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jc w:val="center"/>
        <w:tblCellSpacing w:w="0" w:type="dxa"/>
        <w:tblCellMar>
          <w:left w:w="0" w:type="dxa"/>
          <w:right w:w="0" w:type="dxa"/>
        </w:tblCellMar>
        <w:tblLook w:val="04A0" w:firstRow="1" w:lastRow="0" w:firstColumn="1" w:lastColumn="0" w:noHBand="0" w:noVBand="1"/>
      </w:tblPr>
      <w:tblGrid>
        <w:gridCol w:w="12249"/>
      </w:tblGrid>
      <w:tr w:rsidR="005A1E50" w14:paraId="01195C8B" w14:textId="77777777"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14:paraId="50F1132A" w14:textId="77777777">
              <w:trPr>
                <w:tblCellSpacing w:w="15" w:type="dxa"/>
              </w:trPr>
              <w:tc>
                <w:tcPr>
                  <w:tcW w:w="0" w:type="auto"/>
                  <w:tcMar>
                    <w:top w:w="15" w:type="dxa"/>
                    <w:left w:w="15" w:type="dxa"/>
                    <w:bottom w:w="15" w:type="dxa"/>
                    <w:right w:w="15" w:type="dxa"/>
                  </w:tcMar>
                  <w:vAlign w:val="center"/>
                  <w:hideMark/>
                </w:tcPr>
                <w:p w14:paraId="47BDA1B2" w14:textId="77777777" w:rsidR="005A1E50" w:rsidRDefault="005A1E50">
                  <w:bookmarkStart w:id="0" w:name="gd_top"/>
                </w:p>
              </w:tc>
            </w:tr>
          </w:tbl>
          <w:p w14:paraId="4B790281" w14:textId="77777777" w:rsidR="005A1E50" w:rsidRDefault="005A1E50">
            <w:pPr>
              <w:rPr>
                <w:rFonts w:eastAsia="Times New Roman"/>
                <w:vanish/>
              </w:rPr>
            </w:pPr>
            <w:r>
              <w:rPr>
                <w:rFonts w:eastAsia="Times New Roman"/>
                <w:vanish/>
              </w:rPr>
              <w:t xml:space="preserve">     3</w:t>
            </w:r>
            <w:r w:rsidRPr="005A1E50">
              <w:rPr>
                <w:rFonts w:eastAsia="Times New Roman"/>
                <w:vanish/>
                <w:vertAlign w:val="superscript"/>
              </w:rPr>
              <w:t>rd</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2249"/>
            </w:tblGrid>
            <w:tr w:rsidR="005A1E50" w14:paraId="0DF6F9BF"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14:paraId="563F8F7F" w14:textId="77777777">
                    <w:trPr>
                      <w:jc w:val="center"/>
                    </w:trPr>
                    <w:tc>
                      <w:tcPr>
                        <w:tcW w:w="9000" w:type="dxa"/>
                        <w:shd w:val="clear" w:color="auto" w:fill="FFFFFF"/>
                        <w:tcMar>
                          <w:top w:w="75" w:type="dxa"/>
                          <w:left w:w="75" w:type="dxa"/>
                          <w:bottom w:w="75" w:type="dxa"/>
                          <w:right w:w="75" w:type="dxa"/>
                        </w:tcMar>
                        <w:hideMark/>
                      </w:tcPr>
                      <w:p w14:paraId="7C61FD4E" w14:textId="77777777" w:rsidR="005A1E50" w:rsidRDefault="005A1E50">
                        <w:pPr>
                          <w:rPr>
                            <w:rFonts w:eastAsia="Times New Roman"/>
                          </w:rPr>
                        </w:pPr>
                        <w:r>
                          <w:rPr>
                            <w:rFonts w:eastAsia="Times New Roman"/>
                            <w:noProof/>
                          </w:rPr>
                          <w:drawing>
                            <wp:inline distT="0" distB="0" distL="0" distR="0" wp14:anchorId="6BD1D845" wp14:editId="6C62AF92">
                              <wp:extent cx="5622290" cy="1011555"/>
                              <wp:effectExtent l="0" t="0" r="0" b="0"/>
                              <wp:docPr id="8" name="Picture 8"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bookmarkEnd w:id="0"/>
                  </w:tr>
                  <w:tr w:rsidR="005A1E50" w14:paraId="521D9DC7" w14:textId="77777777">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71E443D1" w14:textId="77777777">
                          <w:tc>
                            <w:tcPr>
                              <w:tcW w:w="2835" w:type="dxa"/>
                              <w:tcMar>
                                <w:top w:w="0" w:type="dxa"/>
                                <w:left w:w="0" w:type="dxa"/>
                                <w:bottom w:w="0" w:type="dxa"/>
                                <w:right w:w="45" w:type="dxa"/>
                              </w:tcMar>
                              <w:hideMark/>
                            </w:tcPr>
                            <w:p w14:paraId="5F70E635" w14:textId="77777777" w:rsidR="005A1E50" w:rsidRDefault="005A1E50">
                              <w:pPr>
                                <w:rPr>
                                  <w:rFonts w:eastAsia="Times New Roman"/>
                                </w:rPr>
                              </w:pPr>
                              <w:r>
                                <w:rPr>
                                  <w:rFonts w:eastAsia="Times New Roman"/>
                                  <w:noProof/>
                                </w:rPr>
                                <w:drawing>
                                  <wp:inline distT="0" distB="0" distL="0" distR="0" wp14:anchorId="20F67272" wp14:editId="29914360">
                                    <wp:extent cx="1799590" cy="1799590"/>
                                    <wp:effectExtent l="0" t="0" r="0" b="0"/>
                                    <wp:docPr id="7" name="Picture 7" descr="Time for Wellb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me for Wellbe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093C6EC0" w14:textId="77777777" w:rsidR="005A1E50" w:rsidRDefault="005A1E50">
                              <w:pPr>
                                <w:rPr>
                                  <w:rFonts w:eastAsia="Times New Roman"/>
                                </w:rPr>
                              </w:pPr>
                            </w:p>
                          </w:tc>
                          <w:tc>
                            <w:tcPr>
                              <w:tcW w:w="0" w:type="auto"/>
                              <w:hideMark/>
                            </w:tcPr>
                            <w:p w14:paraId="6E717A03" w14:textId="77777777" w:rsidR="005A1E50" w:rsidRDefault="005A1E50">
                              <w:pPr>
                                <w:pStyle w:val="NormalWeb"/>
                                <w:spacing w:after="240" w:afterAutospacing="0"/>
                                <w:rPr>
                                  <w:rFonts w:ascii="Arial" w:hAnsi="Arial" w:cs="Arial"/>
                                  <w:color w:val="232323"/>
                                  <w:sz w:val="20"/>
                                  <w:szCs w:val="20"/>
                                </w:rPr>
                              </w:pP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Nottingham  are pleased to launch their first digital </w:t>
                              </w:r>
                              <w:r>
                                <w:rPr>
                                  <w:rStyle w:val="Strong"/>
                                  <w:rFonts w:ascii="Arial" w:hAnsi="Arial" w:cs="Arial"/>
                                  <w:color w:val="232323"/>
                                  <w:sz w:val="20"/>
                                  <w:szCs w:val="20"/>
                                </w:rPr>
                                <w:t>‘</w:t>
                              </w:r>
                              <w:hyperlink r:id="rId7" w:history="1">
                                <w:r>
                                  <w:rPr>
                                    <w:rStyle w:val="Strong"/>
                                    <w:rFonts w:ascii="Arial" w:hAnsi="Arial" w:cs="Arial"/>
                                    <w:color w:val="1D5782"/>
                                    <w:sz w:val="20"/>
                                    <w:szCs w:val="20"/>
                                  </w:rPr>
                                  <w:t>Time for Wellbeing</w:t>
                                </w:r>
                              </w:hyperlink>
                              <w:r>
                                <w:rPr>
                                  <w:rStyle w:val="Strong"/>
                                  <w:rFonts w:ascii="Arial" w:hAnsi="Arial" w:cs="Arial"/>
                                  <w:color w:val="232323"/>
                                  <w:sz w:val="20"/>
                                  <w:szCs w:val="20"/>
                                </w:rPr>
                                <w:t xml:space="preserve">’ </w:t>
                              </w:r>
                              <w:r>
                                <w:rPr>
                                  <w:rFonts w:ascii="Arial" w:hAnsi="Arial" w:cs="Arial"/>
                                  <w:color w:val="232323"/>
                                  <w:sz w:val="20"/>
                                  <w:szCs w:val="20"/>
                                </w:rPr>
                                <w:t>calendars with a wellbeing activity for children and young people to take part in each day throughout November 2020. </w:t>
                              </w:r>
                              <w:hyperlink r:id="rId8" w:tgtFrame="_blank" w:history="1">
                                <w:r>
                                  <w:rPr>
                                    <w:rStyle w:val="Hyperlink"/>
                                    <w:rFonts w:ascii="Arial" w:hAnsi="Arial" w:cs="Arial"/>
                                    <w:color w:val="1D5782"/>
                                    <w:sz w:val="20"/>
                                    <w:szCs w:val="20"/>
                                  </w:rPr>
                                  <w:t xml:space="preserve">Secondary Teachers Guide </w:t>
                                </w:r>
                              </w:hyperlink>
                              <w:r>
                                <w:rPr>
                                  <w:rFonts w:ascii="Arial" w:hAnsi="Arial" w:cs="Arial"/>
                                  <w:color w:val="232323"/>
                                  <w:sz w:val="20"/>
                                  <w:szCs w:val="20"/>
                                </w:rPr>
                                <w:t xml:space="preserve">   </w:t>
                              </w:r>
                              <w:hyperlink r:id="rId9" w:tgtFrame="_blank" w:history="1">
                                <w:r>
                                  <w:rPr>
                                    <w:rStyle w:val="Hyperlink"/>
                                    <w:rFonts w:ascii="Arial" w:hAnsi="Arial" w:cs="Arial"/>
                                    <w:color w:val="1D5782"/>
                                    <w:sz w:val="20"/>
                                    <w:szCs w:val="20"/>
                                  </w:rPr>
                                  <w:t>Primary Teachers Guide</w:t>
                                </w:r>
                              </w:hyperlink>
                            </w:p>
                            <w:p w14:paraId="1262C31F" w14:textId="77777777" w:rsidR="005A1E50" w:rsidRDefault="003D384B">
                              <w:pPr>
                                <w:pStyle w:val="NormalWeb"/>
                                <w:spacing w:after="240" w:afterAutospacing="0"/>
                                <w:rPr>
                                  <w:rFonts w:ascii="Arial" w:hAnsi="Arial" w:cs="Arial"/>
                                  <w:color w:val="232323"/>
                                  <w:sz w:val="20"/>
                                  <w:szCs w:val="20"/>
                                </w:rPr>
                              </w:pPr>
                              <w:hyperlink r:id="rId10" w:history="1">
                                <w:r w:rsidR="005A1E50">
                                  <w:rPr>
                                    <w:rStyle w:val="Hyperlink"/>
                                    <w:rFonts w:ascii="Arial" w:hAnsi="Arial" w:cs="Arial"/>
                                    <w:color w:val="1D5782"/>
                                    <w:sz w:val="20"/>
                                    <w:szCs w:val="20"/>
                                  </w:rPr>
                                  <w:t>https://challengenottingham.co.uk/</w:t>
                                </w:r>
                              </w:hyperlink>
                            </w:p>
                          </w:tc>
                        </w:tr>
                      </w:tbl>
                      <w:p w14:paraId="5D0A94AC" w14:textId="77777777" w:rsidR="005A1E50" w:rsidRDefault="003D384B">
                        <w:pPr>
                          <w:jc w:val="center"/>
                          <w:rPr>
                            <w:rFonts w:eastAsia="Times New Roman"/>
                          </w:rPr>
                        </w:pPr>
                        <w:r>
                          <w:rPr>
                            <w:rFonts w:eastAsia="Times New Roman"/>
                          </w:rPr>
                          <w:pict w14:anchorId="44D28A0C">
                            <v:rect id="_x0000_i102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5EA0CD7C" w14:textId="77777777">
                          <w:tc>
                            <w:tcPr>
                              <w:tcW w:w="2835" w:type="dxa"/>
                              <w:tcMar>
                                <w:top w:w="0" w:type="dxa"/>
                                <w:left w:w="0" w:type="dxa"/>
                                <w:bottom w:w="0" w:type="dxa"/>
                                <w:right w:w="45" w:type="dxa"/>
                              </w:tcMar>
                              <w:hideMark/>
                            </w:tcPr>
                            <w:p w14:paraId="79F66C1D" w14:textId="77777777" w:rsidR="005A1E50" w:rsidRDefault="005A1E50">
                              <w:pPr>
                                <w:rPr>
                                  <w:rFonts w:eastAsia="Times New Roman"/>
                                </w:rPr>
                              </w:pPr>
                              <w:r>
                                <w:rPr>
                                  <w:rFonts w:eastAsia="Times New Roman"/>
                                  <w:noProof/>
                                </w:rPr>
                                <w:drawing>
                                  <wp:inline distT="0" distB="0" distL="0" distR="0" wp14:anchorId="5C06D5D5" wp14:editId="0D4646AA">
                                    <wp:extent cx="1799590" cy="1799590"/>
                                    <wp:effectExtent l="0" t="0" r="0" b="0"/>
                                    <wp:docPr id="6" name="Picture 6"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7D9E885F" w14:textId="77777777" w:rsidR="005A1E50" w:rsidRDefault="005A1E50">
                              <w:pPr>
                                <w:rPr>
                                  <w:rFonts w:eastAsia="Times New Roman"/>
                                </w:rPr>
                              </w:pPr>
                            </w:p>
                          </w:tc>
                          <w:tc>
                            <w:tcPr>
                              <w:tcW w:w="0" w:type="auto"/>
                              <w:hideMark/>
                            </w:tcPr>
                            <w:p w14:paraId="45E29DD2"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Government Guidance New National Restrictions from 5 November - </w:t>
                              </w:r>
                              <w:r>
                                <w:rPr>
                                  <w:rFonts w:ascii="Arial" w:hAnsi="Arial" w:cs="Arial"/>
                                  <w:color w:val="232323"/>
                                  <w:sz w:val="20"/>
                                  <w:szCs w:val="20"/>
                                </w:rPr>
                                <w:t>Information on the new national restrictions</w:t>
                              </w:r>
                            </w:p>
                            <w:p w14:paraId="21CD5E21" w14:textId="77777777" w:rsidR="005A1E50" w:rsidRDefault="003D384B">
                              <w:pPr>
                                <w:pStyle w:val="NormalWeb"/>
                                <w:spacing w:after="240" w:afterAutospacing="0"/>
                                <w:rPr>
                                  <w:rFonts w:ascii="Arial" w:hAnsi="Arial" w:cs="Arial"/>
                                  <w:color w:val="232323"/>
                                  <w:sz w:val="20"/>
                                  <w:szCs w:val="20"/>
                                </w:rPr>
                              </w:pPr>
                              <w:hyperlink r:id="rId12" w:history="1">
                                <w:r w:rsidR="005A1E50">
                                  <w:rPr>
                                    <w:rStyle w:val="Hyperlink"/>
                                    <w:rFonts w:ascii="Arial" w:hAnsi="Arial" w:cs="Arial"/>
                                    <w:color w:val="1D5782"/>
                                    <w:sz w:val="20"/>
                                    <w:szCs w:val="20"/>
                                  </w:rPr>
                                  <w:t>https://www.gov.uk/guidance/new-national-restrictions-from-5-november</w:t>
                                </w:r>
                              </w:hyperlink>
                            </w:p>
                          </w:tc>
                        </w:tr>
                      </w:tbl>
                      <w:p w14:paraId="59F80269" w14:textId="77777777" w:rsidR="005A1E50" w:rsidRDefault="003D384B">
                        <w:pPr>
                          <w:jc w:val="center"/>
                          <w:rPr>
                            <w:rFonts w:eastAsia="Times New Roman"/>
                          </w:rPr>
                        </w:pPr>
                        <w:r>
                          <w:rPr>
                            <w:rFonts w:eastAsia="Times New Roman"/>
                          </w:rPr>
                          <w:pict w14:anchorId="5C11AC04">
                            <v:rect id="_x0000_i1026"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0B379987" w14:textId="77777777">
                          <w:tc>
                            <w:tcPr>
                              <w:tcW w:w="2835" w:type="dxa"/>
                              <w:tcMar>
                                <w:top w:w="0" w:type="dxa"/>
                                <w:left w:w="0" w:type="dxa"/>
                                <w:bottom w:w="0" w:type="dxa"/>
                                <w:right w:w="45" w:type="dxa"/>
                              </w:tcMar>
                              <w:hideMark/>
                            </w:tcPr>
                            <w:p w14:paraId="1A81535C" w14:textId="77777777" w:rsidR="005A1E50" w:rsidRDefault="005A1E50">
                              <w:pPr>
                                <w:rPr>
                                  <w:rFonts w:eastAsia="Times New Roman"/>
                                </w:rPr>
                              </w:pPr>
                              <w:r>
                                <w:rPr>
                                  <w:rFonts w:eastAsia="Times New Roman"/>
                                  <w:noProof/>
                                </w:rPr>
                                <w:drawing>
                                  <wp:inline distT="0" distB="0" distL="0" distR="0" wp14:anchorId="2D010180" wp14:editId="1AA3627F">
                                    <wp:extent cx="1799590" cy="1936115"/>
                                    <wp:effectExtent l="0" t="0" r="0" b="6985"/>
                                    <wp:docPr id="5" name="Picture 5"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ber n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14:paraId="6E67A266" w14:textId="77777777" w:rsidR="005A1E50" w:rsidRDefault="005A1E50">
                              <w:pPr>
                                <w:rPr>
                                  <w:rFonts w:eastAsia="Times New Roman"/>
                                </w:rPr>
                              </w:pPr>
                            </w:p>
                          </w:tc>
                          <w:tc>
                            <w:tcPr>
                              <w:tcW w:w="0" w:type="auto"/>
                              <w:hideMark/>
                            </w:tcPr>
                            <w:p w14:paraId="18CE02D1" w14:textId="77777777"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Anti Bullying</w:t>
                              </w:r>
                              <w:proofErr w:type="spellEnd"/>
                              <w:r>
                                <w:rPr>
                                  <w:rStyle w:val="Strong"/>
                                  <w:rFonts w:ascii="Arial" w:hAnsi="Arial" w:cs="Arial"/>
                                  <w:color w:val="232323"/>
                                  <w:sz w:val="20"/>
                                  <w:szCs w:val="20"/>
                                </w:rPr>
                                <w:t xml:space="preserve"> Week - 16th to 20th November</w:t>
                              </w:r>
                              <w:r>
                                <w:rPr>
                                  <w:rFonts w:ascii="Arial" w:hAnsi="Arial" w:cs="Arial"/>
                                  <w:color w:val="232323"/>
                                  <w:sz w:val="20"/>
                                  <w:szCs w:val="20"/>
                                </w:rPr>
                                <w:t>. Monday 16th November sees the launch of the campaign with 'Odd Socks Day' . Most importantly, Odd Socks Day is designed to be fun! It’s an opportunity to encourage people to express themselves and celebrate their individuality and what makes us all unique!</w:t>
                              </w:r>
                              <w:hyperlink r:id="rId14" w:history="1">
                                <w:r>
                                  <w:rPr>
                                    <w:rStyle w:val="Hyperlink"/>
                                    <w:rFonts w:ascii="Arial" w:hAnsi="Arial" w:cs="Arial"/>
                                    <w:color w:val="1D5782"/>
                                    <w:sz w:val="20"/>
                                    <w:szCs w:val="20"/>
                                  </w:rPr>
                                  <w:t>https://www.anti-bullyingalliance.org.uk/anti-bullying-week</w:t>
                                </w:r>
                              </w:hyperlink>
                            </w:p>
                            <w:p w14:paraId="324EC4CC"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Mark Remembrance Day with a Poppy download - </w:t>
                              </w:r>
                              <w:r>
                                <w:rPr>
                                  <w:rFonts w:ascii="Arial" w:hAnsi="Arial" w:cs="Arial"/>
                                  <w:color w:val="232323"/>
                                  <w:sz w:val="20"/>
                                  <w:szCs w:val="20"/>
                                </w:rPr>
                                <w:t>Nottingham City Council is asking local schoolchildren to download a poppy, colour it in and place it in their window to mark Remembrance Sunday (8 November) and Armistice Day (11 November).</w:t>
                              </w:r>
                              <w:hyperlink r:id="rId15" w:tgtFrame="_blank" w:history="1">
                                <w:r>
                                  <w:rPr>
                                    <w:rStyle w:val="Hyperlink"/>
                                    <w:rFonts w:ascii="Arial" w:hAnsi="Arial" w:cs="Arial"/>
                                    <w:color w:val="1D5782"/>
                                    <w:sz w:val="20"/>
                                    <w:szCs w:val="20"/>
                                  </w:rPr>
                                  <w:t>more info</w:t>
                                </w:r>
                              </w:hyperlink>
                            </w:p>
                            <w:p w14:paraId="12E09AC8" w14:textId="18AD8FDF"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Research Project about RE and Character</w:t>
                              </w:r>
                              <w:r>
                                <w:rPr>
                                  <w:rFonts w:ascii="Arial" w:hAnsi="Arial" w:cs="Arial"/>
                                  <w:color w:val="232323"/>
                                  <w:sz w:val="20"/>
                                  <w:szCs w:val="20"/>
                                </w:rPr>
                                <w:t xml:space="preserve"> - The aim of this research study is to better understand how Religious Education (RE) develops pupils’ character in non-faith, state-funded schools in England. </w:t>
                              </w:r>
                              <w:r w:rsidRPr="003D384B">
                                <w:rPr>
                                  <w:rFonts w:ascii="Arial" w:hAnsi="Arial" w:cs="Arial"/>
                                  <w:sz w:val="20"/>
                                  <w:szCs w:val="20"/>
                                </w:rPr>
                                <w:t>Teacher info</w:t>
                              </w:r>
                              <w:r>
                                <w:rPr>
                                  <w:rFonts w:ascii="Arial" w:hAnsi="Arial" w:cs="Arial"/>
                                  <w:color w:val="232323"/>
                                  <w:sz w:val="20"/>
                                  <w:szCs w:val="20"/>
                                </w:rPr>
                                <w:t xml:space="preserve">  </w:t>
                              </w:r>
                              <w:r w:rsidRPr="003D384B">
                                <w:rPr>
                                  <w:rFonts w:ascii="Arial" w:hAnsi="Arial" w:cs="Arial"/>
                                  <w:sz w:val="20"/>
                                  <w:szCs w:val="20"/>
                                </w:rPr>
                                <w:t>Teacher consent</w:t>
                              </w:r>
                            </w:p>
                            <w:p w14:paraId="4D9EA7DF"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Religious Education for all</w:t>
                              </w:r>
                              <w:r>
                                <w:rPr>
                                  <w:rFonts w:ascii="Arial" w:hAnsi="Arial" w:cs="Arial"/>
                                  <w:color w:val="232323"/>
                                  <w:sz w:val="20"/>
                                  <w:szCs w:val="20"/>
                                </w:rPr>
                                <w:t xml:space="preserve"> - To assist your school in complying with Ofsted requirements to inform parents of the content of the RE curriculum the pupils will be covering, we would suggest something along the lines of the following statement for your school website: </w:t>
                              </w:r>
                              <w:hyperlink r:id="rId16" w:tgtFrame="_blank" w:history="1">
                                <w:r>
                                  <w:rPr>
                                    <w:rStyle w:val="Hyperlink"/>
                                    <w:rFonts w:ascii="Arial" w:hAnsi="Arial" w:cs="Arial"/>
                                    <w:color w:val="1D5782"/>
                                    <w:sz w:val="20"/>
                                    <w:szCs w:val="20"/>
                                  </w:rPr>
                                  <w:t>click here for statement</w:t>
                                </w:r>
                              </w:hyperlink>
                            </w:p>
                            <w:p w14:paraId="5A9AFF36"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lastRenderedPageBreak/>
                                <w:t xml:space="preserve">Family Theatre from Home - </w:t>
                              </w:r>
                              <w:r>
                                <w:rPr>
                                  <w:rFonts w:ascii="Arial" w:hAnsi="Arial" w:cs="Arial"/>
                                  <w:color w:val="232323"/>
                                  <w:sz w:val="20"/>
                                  <w:szCs w:val="20"/>
                                </w:rPr>
                                <w:t xml:space="preserve">Nottingham Libraries are introducing Family Theatre from Home, where </w:t>
                              </w:r>
                              <w:r>
                                <w:rPr>
                                  <w:rStyle w:val="Strong"/>
                                  <w:rFonts w:ascii="Arial" w:hAnsi="Arial" w:cs="Arial"/>
                                  <w:color w:val="232323"/>
                                  <w:sz w:val="20"/>
                                  <w:szCs w:val="20"/>
                                </w:rPr>
                                <w:t>every Saturday at 2pm</w:t>
                              </w:r>
                              <w:r>
                                <w:rPr>
                                  <w:rFonts w:ascii="Arial" w:hAnsi="Arial" w:cs="Arial"/>
                                  <w:color w:val="232323"/>
                                  <w:sz w:val="20"/>
                                  <w:szCs w:val="20"/>
                                </w:rPr>
                                <w:t xml:space="preserve"> on our library Facebook page we will be posting a link to publicly available royalty-free family theatre shows.  </w:t>
                              </w:r>
                              <w:hyperlink r:id="rId17" w:history="1">
                                <w:r>
                                  <w:rPr>
                                    <w:rStyle w:val="Hyperlink"/>
                                    <w:rFonts w:ascii="Arial" w:hAnsi="Arial" w:cs="Arial"/>
                                    <w:color w:val="1D5782"/>
                                    <w:sz w:val="20"/>
                                    <w:szCs w:val="20"/>
                                  </w:rPr>
                                  <w:t>https://www.facebook.com/NottinghamLibraries</w:t>
                                </w:r>
                              </w:hyperlink>
                            </w:p>
                            <w:p w14:paraId="073D955C"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Family Theatre Club</w:t>
                              </w:r>
                              <w:r>
                                <w:rPr>
                                  <w:rFonts w:ascii="Arial" w:hAnsi="Arial" w:cs="Arial"/>
                                  <w:color w:val="232323"/>
                                  <w:sz w:val="20"/>
                                  <w:szCs w:val="20"/>
                                </w:rPr>
                                <w:t> - Would you like the opportunity to watch, learn and influence future on-line theatre for Nottingham City Libraries? Help us decide on theatre content Wednesday 25th November </w:t>
                              </w:r>
                              <w:hyperlink r:id="rId18" w:tgtFrame="_blank" w:history="1">
                                <w:r>
                                  <w:rPr>
                                    <w:rStyle w:val="Hyperlink"/>
                                    <w:rFonts w:ascii="Arial" w:hAnsi="Arial" w:cs="Arial"/>
                                    <w:color w:val="1D5782"/>
                                    <w:sz w:val="20"/>
                                    <w:szCs w:val="20"/>
                                  </w:rPr>
                                  <w:t>more info</w:t>
                                </w:r>
                              </w:hyperlink>
                            </w:p>
                            <w:p w14:paraId="60979C9F"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Open invitation to the Annual Meeting of the Royal Society of Biology East Midlands</w:t>
                              </w:r>
                              <w:r>
                                <w:rPr>
                                  <w:rFonts w:ascii="Arial" w:hAnsi="Arial" w:cs="Arial"/>
                                  <w:color w:val="232323"/>
                                  <w:sz w:val="20"/>
                                  <w:szCs w:val="20"/>
                                </w:rPr>
                                <w:t xml:space="preserve"> - all teachers and secondary school students are welcome </w:t>
                              </w:r>
                              <w:hyperlink r:id="rId19" w:tgtFrame="_blank" w:history="1">
                                <w:r>
                                  <w:rPr>
                                    <w:rStyle w:val="Hyperlink"/>
                                    <w:rFonts w:ascii="Arial" w:hAnsi="Arial" w:cs="Arial"/>
                                    <w:color w:val="1D5782"/>
                                    <w:sz w:val="20"/>
                                    <w:szCs w:val="20"/>
                                  </w:rPr>
                                  <w:t>more info</w:t>
                                </w:r>
                              </w:hyperlink>
                            </w:p>
                            <w:p w14:paraId="3360746D"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Girl of Ink and Stars - An</w:t>
                              </w:r>
                              <w:r>
                                <w:rPr>
                                  <w:rFonts w:ascii="Arial" w:hAnsi="Arial" w:cs="Arial"/>
                                  <w:color w:val="232323"/>
                                  <w:sz w:val="20"/>
                                  <w:szCs w:val="20"/>
                                </w:rPr>
                                <w:t xml:space="preserve"> exciting opportunity for all schools to access the girl of ink and stars podcast and free educational resources – aimed at children 7+ </w:t>
                              </w:r>
                              <w:hyperlink r:id="rId20" w:tgtFrame="_blank" w:history="1">
                                <w:r>
                                  <w:rPr>
                                    <w:rStyle w:val="Hyperlink"/>
                                    <w:rFonts w:ascii="Arial" w:hAnsi="Arial" w:cs="Arial"/>
                                    <w:color w:val="1D5782"/>
                                    <w:sz w:val="20"/>
                                    <w:szCs w:val="20"/>
                                  </w:rPr>
                                  <w:t>link to free resources</w:t>
                                </w:r>
                              </w:hyperlink>
                            </w:p>
                            <w:p w14:paraId="165F4C52"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Nottingham City children in care ePEP system</w:t>
                              </w:r>
                              <w:r>
                                <w:rPr>
                                  <w:rFonts w:ascii="Arial" w:hAnsi="Arial" w:cs="Arial"/>
                                  <w:color w:val="232323"/>
                                  <w:sz w:val="20"/>
                                  <w:szCs w:val="20"/>
                                </w:rPr>
                                <w:t xml:space="preserve"> - From Monday 2</w:t>
                              </w:r>
                              <w:r>
                                <w:rPr>
                                  <w:rFonts w:ascii="Arial" w:hAnsi="Arial" w:cs="Arial"/>
                                  <w:color w:val="232323"/>
                                  <w:sz w:val="20"/>
                                  <w:szCs w:val="20"/>
                                  <w:vertAlign w:val="superscript"/>
                                </w:rPr>
                                <w:t>nd</w:t>
                              </w:r>
                              <w:r>
                                <w:rPr>
                                  <w:rFonts w:ascii="Arial" w:hAnsi="Arial" w:cs="Arial"/>
                                  <w:color w:val="232323"/>
                                  <w:sz w:val="20"/>
                                  <w:szCs w:val="20"/>
                                </w:rPr>
                                <w:t xml:space="preserve"> November, the Nottingham City Virtual School will be launching an electronic Personal Education Plan (ePEP) system. </w:t>
                              </w:r>
                              <w:hyperlink r:id="rId21" w:tgtFrame="_blank" w:history="1">
                                <w:r>
                                  <w:rPr>
                                    <w:rStyle w:val="Hyperlink"/>
                                    <w:rFonts w:ascii="Arial" w:hAnsi="Arial" w:cs="Arial"/>
                                    <w:color w:val="1D5782"/>
                                    <w:sz w:val="20"/>
                                    <w:szCs w:val="20"/>
                                  </w:rPr>
                                  <w:t>more info</w:t>
                                </w:r>
                              </w:hyperlink>
                            </w:p>
                            <w:p w14:paraId="60FFADA5"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DfE</w:t>
                              </w:r>
                              <w:r>
                                <w:rPr>
                                  <w:rFonts w:ascii="Arial" w:hAnsi="Arial" w:cs="Arial"/>
                                  <w:color w:val="232323"/>
                                  <w:sz w:val="20"/>
                                  <w:szCs w:val="20"/>
                                </w:rPr>
                                <w:t xml:space="preserve"> </w:t>
                              </w:r>
                              <w:r>
                                <w:rPr>
                                  <w:rStyle w:val="Strong"/>
                                  <w:rFonts w:ascii="Arial" w:hAnsi="Arial" w:cs="Arial"/>
                                  <w:color w:val="232323"/>
                                  <w:sz w:val="20"/>
                                  <w:szCs w:val="20"/>
                                </w:rPr>
                                <w:t>Ofsted</w:t>
                              </w:r>
                              <w:r>
                                <w:rPr>
                                  <w:rFonts w:ascii="Arial" w:hAnsi="Arial" w:cs="Arial"/>
                                  <w:color w:val="232323"/>
                                  <w:sz w:val="20"/>
                                  <w:szCs w:val="20"/>
                                </w:rPr>
                                <w:t xml:space="preserve"> </w:t>
                              </w:r>
                              <w:r>
                                <w:rPr>
                                  <w:rStyle w:val="Strong"/>
                                  <w:rFonts w:ascii="Arial" w:hAnsi="Arial" w:cs="Arial"/>
                                  <w:color w:val="232323"/>
                                  <w:sz w:val="20"/>
                                  <w:szCs w:val="20"/>
                                </w:rPr>
                                <w:t xml:space="preserve">COVID-19 series: briefing on schools, September 2020 - </w:t>
                              </w:r>
                              <w:r>
                                <w:rPr>
                                  <w:rFonts w:ascii="Arial" w:hAnsi="Arial" w:cs="Arial"/>
                                  <w:color w:val="232323"/>
                                  <w:sz w:val="20"/>
                                  <w:szCs w:val="20"/>
                                </w:rPr>
                                <w:t xml:space="preserve">Evidence from pilot visits to schools between 14 and 18 September. </w:t>
                              </w:r>
                              <w:hyperlink r:id="rId22" w:tgtFrame="_blank" w:history="1">
                                <w:r>
                                  <w:rPr>
                                    <w:rStyle w:val="Hyperlink"/>
                                    <w:rFonts w:ascii="Arial" w:hAnsi="Arial" w:cs="Arial"/>
                                    <w:color w:val="1D5782"/>
                                    <w:sz w:val="20"/>
                                    <w:szCs w:val="20"/>
                                  </w:rPr>
                                  <w:t>briefing publication</w:t>
                                </w:r>
                              </w:hyperlink>
                            </w:p>
                            <w:p w14:paraId="4BB57433" w14:textId="77777777"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14:paraId="6F099114" w14:textId="77777777" w:rsidR="005A1E50" w:rsidRDefault="003D384B">
                        <w:pPr>
                          <w:jc w:val="center"/>
                          <w:rPr>
                            <w:rFonts w:eastAsia="Times New Roman"/>
                          </w:rPr>
                        </w:pPr>
                        <w:r>
                          <w:rPr>
                            <w:rFonts w:eastAsia="Times New Roman"/>
                          </w:rPr>
                          <w:lastRenderedPageBreak/>
                          <w:pict w14:anchorId="09065132">
                            <v:rect id="_x0000_i102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126C256A" w14:textId="77777777">
                          <w:tc>
                            <w:tcPr>
                              <w:tcW w:w="2835" w:type="dxa"/>
                              <w:tcMar>
                                <w:top w:w="0" w:type="dxa"/>
                                <w:left w:w="0" w:type="dxa"/>
                                <w:bottom w:w="0" w:type="dxa"/>
                                <w:right w:w="45" w:type="dxa"/>
                              </w:tcMar>
                              <w:hideMark/>
                            </w:tcPr>
                            <w:p w14:paraId="5D0F9F94" w14:textId="77777777" w:rsidR="005A1E50" w:rsidRDefault="005A1E50">
                              <w:pPr>
                                <w:rPr>
                                  <w:rFonts w:eastAsia="Times New Roman"/>
                                </w:rPr>
                              </w:pPr>
                              <w:r>
                                <w:rPr>
                                  <w:rFonts w:eastAsia="Times New Roman"/>
                                  <w:noProof/>
                                </w:rPr>
                                <w:drawing>
                                  <wp:inline distT="0" distB="0" distL="0" distR="0" wp14:anchorId="5265A156" wp14:editId="1FEB4699">
                                    <wp:extent cx="1799590" cy="1936115"/>
                                    <wp:effectExtent l="0" t="0" r="0" b="6985"/>
                                    <wp:docPr id="4" name="Picture 4"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een ne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14:paraId="3B69DF96" w14:textId="77777777" w:rsidR="005A1E50" w:rsidRDefault="005A1E50">
                              <w:pPr>
                                <w:rPr>
                                  <w:rFonts w:eastAsia="Times New Roman"/>
                                </w:rPr>
                              </w:pPr>
                            </w:p>
                          </w:tc>
                          <w:tc>
                            <w:tcPr>
                              <w:tcW w:w="0" w:type="auto"/>
                              <w:hideMark/>
                            </w:tcPr>
                            <w:p w14:paraId="67B349C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Educational Psychology - Loss and Grief and Managing Anxiety webinars</w:t>
                              </w:r>
                              <w:r>
                                <w:rPr>
                                  <w:rFonts w:ascii="Arial" w:hAnsi="Arial" w:cs="Arial"/>
                                  <w:color w:val="232323"/>
                                  <w:sz w:val="20"/>
                                  <w:szCs w:val="20"/>
                                </w:rPr>
                                <w:t xml:space="preserve">. Each session will provide one hour of content with additional time for questions. We will reflect on psychological theory and research related to Covid-19 experiences and how school staff can support positive recovery. Training is suitable for all school staff. </w:t>
                              </w:r>
                              <w:hyperlink r:id="rId24" w:tgtFrame="_blank" w:history="1">
                                <w:r>
                                  <w:rPr>
                                    <w:rStyle w:val="Hyperlink"/>
                                    <w:rFonts w:ascii="Arial" w:hAnsi="Arial" w:cs="Arial"/>
                                    <w:color w:val="1D5782"/>
                                    <w:sz w:val="20"/>
                                    <w:szCs w:val="20"/>
                                  </w:rPr>
                                  <w:t>more info</w:t>
                                </w:r>
                              </w:hyperlink>
                            </w:p>
                            <w:p w14:paraId="6421E0F5"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and Nottinghamshire Suicide Prevention Steering Group1 Guidance - </w:t>
                              </w:r>
                              <w:r>
                                <w:rPr>
                                  <w:rFonts w:ascii="Arial" w:hAnsi="Arial" w:cs="Arial"/>
                                  <w:color w:val="232323"/>
                                  <w:sz w:val="20"/>
                                  <w:szCs w:val="20"/>
                                </w:rPr>
                                <w:t xml:space="preserve">It is to help anyone supporting people during the Covid-19 pandemic in Nottingham City or Nottinghamshire County to feel more confident to talk to someone about suicide and details of key sources of support. The guidance also provides information that can help you and others to </w:t>
                              </w:r>
                              <w:r>
                                <w:rPr>
                                  <w:rStyle w:val="Strong"/>
                                  <w:rFonts w:ascii="Arial" w:hAnsi="Arial" w:cs="Arial"/>
                                  <w:color w:val="232323"/>
                                  <w:sz w:val="20"/>
                                  <w:szCs w:val="20"/>
                                </w:rPr>
                                <w:t>support your own mental wellbeing,</w:t>
                              </w:r>
                              <w:r>
                                <w:rPr>
                                  <w:rFonts w:ascii="Arial" w:hAnsi="Arial" w:cs="Arial"/>
                                  <w:color w:val="232323"/>
                                  <w:sz w:val="20"/>
                                  <w:szCs w:val="20"/>
                                </w:rPr>
                                <w:t xml:space="preserve"> see the sections on ‘looking after yourself’ including the Five Ways to Wellbeing and ‘signposting to support and services’. </w:t>
                              </w:r>
                              <w:hyperlink r:id="rId25" w:tgtFrame="_blank" w:history="1">
                                <w:r>
                                  <w:rPr>
                                    <w:rStyle w:val="Hyperlink"/>
                                    <w:rFonts w:ascii="Arial" w:hAnsi="Arial" w:cs="Arial"/>
                                    <w:color w:val="1D5782"/>
                                    <w:sz w:val="20"/>
                                    <w:szCs w:val="20"/>
                                  </w:rPr>
                                  <w:t>more info</w:t>
                                </w:r>
                              </w:hyperlink>
                            </w:p>
                            <w:p w14:paraId="02C00168"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DSL network and resources</w:t>
                              </w:r>
                              <w:r>
                                <w:rPr>
                                  <w:rFonts w:ascii="Arial" w:hAnsi="Arial" w:cs="Arial"/>
                                  <w:color w:val="232323"/>
                                  <w:sz w:val="20"/>
                                  <w:szCs w:val="20"/>
                                </w:rPr>
                                <w:t xml:space="preserve"> - The presentation and resources  from the DSL network on 14</w:t>
                              </w:r>
                              <w:r>
                                <w:rPr>
                                  <w:rFonts w:ascii="Arial" w:hAnsi="Arial" w:cs="Arial"/>
                                  <w:color w:val="232323"/>
                                  <w:sz w:val="20"/>
                                  <w:szCs w:val="20"/>
                                  <w:vertAlign w:val="superscript"/>
                                </w:rPr>
                                <w:t>th</w:t>
                              </w:r>
                              <w:r>
                                <w:rPr>
                                  <w:rFonts w:ascii="Arial" w:hAnsi="Arial" w:cs="Arial"/>
                                  <w:color w:val="232323"/>
                                  <w:sz w:val="20"/>
                                  <w:szCs w:val="20"/>
                                </w:rPr>
                                <w:t xml:space="preserve"> October are available on the DSL webpage- </w:t>
                              </w:r>
                              <w:hyperlink r:id="rId26" w:tgtFrame="_blank" w:history="1">
                                <w:r>
                                  <w:rPr>
                                    <w:rStyle w:val="Hyperlink"/>
                                    <w:rFonts w:ascii="Arial" w:hAnsi="Arial" w:cs="Arial"/>
                                    <w:color w:val="1D5782"/>
                                    <w:sz w:val="20"/>
                                    <w:szCs w:val="20"/>
                                  </w:rPr>
                                  <w:t>link to info</w:t>
                                </w:r>
                              </w:hyperlink>
                            </w:p>
                            <w:p w14:paraId="1B02A390"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Read On Nottingham</w:t>
                              </w:r>
                              <w:r>
                                <w:rPr>
                                  <w:rFonts w:ascii="Arial" w:hAnsi="Arial" w:cs="Arial"/>
                                  <w:color w:val="232323"/>
                                  <w:sz w:val="20"/>
                                  <w:szCs w:val="20"/>
                                </w:rPr>
                                <w:t xml:space="preserve"> - Funded to provide tailored learning resources directly to families with young children in the most disadvantaged communities within Nottingham City. These will be delivered through schools, house drops, community and partner </w:t>
                              </w:r>
                              <w:r>
                                <w:rPr>
                                  <w:rFonts w:ascii="Arial" w:hAnsi="Arial" w:cs="Arial"/>
                                  <w:color w:val="232323"/>
                                  <w:sz w:val="20"/>
                                  <w:szCs w:val="20"/>
                                </w:rPr>
                                <w:lastRenderedPageBreak/>
                                <w:t xml:space="preserve">organisations and via post. We aim to reach 1,000 families through this project. Early Years to KS3. </w:t>
                              </w:r>
                              <w:hyperlink r:id="rId27" w:tgtFrame="_blank" w:history="1">
                                <w:r>
                                  <w:rPr>
                                    <w:rStyle w:val="Hyperlink"/>
                                    <w:rFonts w:ascii="Arial" w:hAnsi="Arial" w:cs="Arial"/>
                                    <w:color w:val="1D5782"/>
                                    <w:sz w:val="20"/>
                                    <w:szCs w:val="20"/>
                                  </w:rPr>
                                  <w:t>more info</w:t>
                                </w:r>
                              </w:hyperlink>
                            </w:p>
                            <w:p w14:paraId="4F49884E"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DfE Keeping children safe in out-of-school settings - </w:t>
                              </w:r>
                              <w:r>
                                <w:rPr>
                                  <w:rFonts w:ascii="Arial" w:hAnsi="Arial" w:cs="Arial"/>
                                  <w:color w:val="232323"/>
                                  <w:sz w:val="20"/>
                                  <w:szCs w:val="20"/>
                                </w:rPr>
                                <w:t xml:space="preserve">Information for providers, parents and carers on keeping children safe in community activities, after-school clubs, tuition, sports training and other out-of-school settings </w:t>
                              </w:r>
                              <w:hyperlink r:id="rId28" w:tgtFrame="_blank" w:history="1">
                                <w:r>
                                  <w:rPr>
                                    <w:rStyle w:val="Hyperlink"/>
                                    <w:rFonts w:ascii="Arial" w:hAnsi="Arial" w:cs="Arial"/>
                                    <w:color w:val="1D5782"/>
                                    <w:sz w:val="20"/>
                                    <w:szCs w:val="20"/>
                                  </w:rPr>
                                  <w:t>more info</w:t>
                                </w:r>
                              </w:hyperlink>
                            </w:p>
                            <w:p w14:paraId="52FF03A2"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FA Girls' Football School Partnership</w:t>
                              </w:r>
                              <w:r>
                                <w:rPr>
                                  <w:rFonts w:ascii="Arial" w:hAnsi="Arial" w:cs="Arial"/>
                                  <w:color w:val="232323"/>
                                  <w:sz w:val="20"/>
                                  <w:szCs w:val="20"/>
                                </w:rPr>
                                <w:t xml:space="preserve"> - The FA have now released dates for virtual training (</w:t>
                              </w:r>
                              <w:r>
                                <w:rPr>
                                  <w:rStyle w:val="Strong"/>
                                  <w:rFonts w:ascii="Arial" w:hAnsi="Arial" w:cs="Arial"/>
                                  <w:color w:val="232323"/>
                                  <w:sz w:val="20"/>
                                  <w:szCs w:val="20"/>
                                </w:rPr>
                                <w:t>free</w:t>
                              </w:r>
                              <w:r>
                                <w:rPr>
                                  <w:rFonts w:ascii="Arial" w:hAnsi="Arial" w:cs="Arial"/>
                                  <w:color w:val="232323"/>
                                  <w:sz w:val="20"/>
                                  <w:szCs w:val="20"/>
                                </w:rPr>
                                <w:t xml:space="preserve"> to all Nottingham City schools) for the primary girls' football programme (Shooting Stars) and the secondary girls' football programme (Game of Our Own). </w:t>
                              </w:r>
                              <w:hyperlink r:id="rId29" w:tgtFrame="_blank" w:history="1">
                                <w:r>
                                  <w:rPr>
                                    <w:rStyle w:val="Hyperlink"/>
                                    <w:rFonts w:ascii="Arial" w:hAnsi="Arial" w:cs="Arial"/>
                                    <w:color w:val="1D5782"/>
                                    <w:sz w:val="20"/>
                                    <w:szCs w:val="20"/>
                                  </w:rPr>
                                  <w:t>more info</w:t>
                                </w:r>
                              </w:hyperlink>
                            </w:p>
                            <w:p w14:paraId="1C3B3BE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NCSCP Briefing Note National Panel Annual report- </w:t>
                              </w:r>
                              <w:r>
                                <w:rPr>
                                  <w:rFonts w:ascii="Arial" w:hAnsi="Arial" w:cs="Arial"/>
                                  <w:color w:val="232323"/>
                                  <w:sz w:val="20"/>
                                  <w:szCs w:val="20"/>
                                </w:rPr>
                                <w:t>With the aim of supporting practice improvements, the information can be shared within your organisation, through training departments or training sessions. </w:t>
                              </w:r>
                              <w:hyperlink r:id="rId30" w:tgtFrame="_blank" w:history="1">
                                <w:r>
                                  <w:rPr>
                                    <w:rStyle w:val="Hyperlink"/>
                                    <w:rFonts w:ascii="Arial" w:hAnsi="Arial" w:cs="Arial"/>
                                    <w:color w:val="1D5782"/>
                                    <w:sz w:val="20"/>
                                    <w:szCs w:val="20"/>
                                  </w:rPr>
                                  <w:t>click here for report</w:t>
                                </w:r>
                              </w:hyperlink>
                            </w:p>
                            <w:p w14:paraId="27754BBB"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DAISI - INSIGHT: Now available within Perspective Lite (as part of DAISI Package) -  </w:t>
                              </w:r>
                              <w:r>
                                <w:rPr>
                                  <w:rFonts w:ascii="Arial" w:hAnsi="Arial" w:cs="Arial"/>
                                  <w:color w:val="232323"/>
                                  <w:sz w:val="20"/>
                                  <w:szCs w:val="20"/>
                                </w:rPr>
                                <w:t xml:space="preserve">Interactive dashboards, Clear interpretation statements and graphs, past years data included. Created by all 152 Local Authorities working together. </w:t>
                              </w:r>
                              <w:hyperlink r:id="rId31" w:tgtFrame="_blank" w:history="1">
                                <w:r>
                                  <w:rPr>
                                    <w:rStyle w:val="Hyperlink"/>
                                    <w:rFonts w:ascii="Arial" w:hAnsi="Arial" w:cs="Arial"/>
                                    <w:color w:val="1D5782"/>
                                    <w:sz w:val="20"/>
                                    <w:szCs w:val="20"/>
                                  </w:rPr>
                                  <w:t>See attached guide from DAISI Education.</w:t>
                                </w:r>
                              </w:hyperlink>
                            </w:p>
                            <w:p w14:paraId="59E71DB9"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DAISI - Mock SATs Analysis now available - </w:t>
                              </w:r>
                              <w:hyperlink r:id="rId32" w:history="1">
                                <w:r>
                                  <w:rPr>
                                    <w:rStyle w:val="Hyperlink"/>
                                    <w:rFonts w:ascii="Arial" w:hAnsi="Arial" w:cs="Arial"/>
                                    <w:color w:val="1D5782"/>
                                    <w:sz w:val="20"/>
                                    <w:szCs w:val="20"/>
                                  </w:rPr>
                                  <w:t>QLA Baseline</w:t>
                                </w:r>
                              </w:hyperlink>
                              <w:r>
                                <w:rPr>
                                  <w:rFonts w:ascii="Arial" w:hAnsi="Arial" w:cs="Arial"/>
                                  <w:color w:val="232323"/>
                                  <w:sz w:val="20"/>
                                  <w:szCs w:val="20"/>
                                </w:rPr>
                                <w:t xml:space="preserve"> (Full SATs paper) and </w:t>
                              </w:r>
                              <w:hyperlink r:id="rId33" w:history="1">
                                <w:r>
                                  <w:rPr>
                                    <w:rStyle w:val="Hyperlink"/>
                                    <w:rFonts w:ascii="Arial" w:hAnsi="Arial" w:cs="Arial"/>
                                    <w:color w:val="1D5782"/>
                                    <w:sz w:val="20"/>
                                    <w:szCs w:val="20"/>
                                  </w:rPr>
                                  <w:t>QLA Concise</w:t>
                                </w:r>
                              </w:hyperlink>
                              <w:r>
                                <w:rPr>
                                  <w:rFonts w:ascii="Arial" w:hAnsi="Arial" w:cs="Arial"/>
                                  <w:color w:val="232323"/>
                                  <w:sz w:val="20"/>
                                  <w:szCs w:val="20"/>
                                </w:rPr>
                                <w:t xml:space="preserve"> (1 hour assessment) Visit </w:t>
                              </w:r>
                              <w:hyperlink r:id="rId34" w:history="1">
                                <w:r>
                                  <w:rPr>
                                    <w:rStyle w:val="Hyperlink"/>
                                    <w:rFonts w:ascii="Arial" w:hAnsi="Arial" w:cs="Arial"/>
                                    <w:color w:val="1D5782"/>
                                    <w:sz w:val="20"/>
                                    <w:szCs w:val="20"/>
                                  </w:rPr>
                                  <w:t>http://www.daisi.education/qla</w:t>
                                </w:r>
                              </w:hyperlink>
                              <w:r>
                                <w:rPr>
                                  <w:rFonts w:ascii="Arial" w:hAnsi="Arial" w:cs="Arial"/>
                                  <w:color w:val="232323"/>
                                  <w:sz w:val="20"/>
                                  <w:szCs w:val="20"/>
                                </w:rPr>
                                <w:t> for more details or contact the DAISI team.</w:t>
                              </w:r>
                            </w:p>
                          </w:tc>
                        </w:tr>
                      </w:tbl>
                      <w:p w14:paraId="59E419DD" w14:textId="77777777" w:rsidR="005A1E50" w:rsidRDefault="003D384B">
                        <w:pPr>
                          <w:jc w:val="center"/>
                          <w:rPr>
                            <w:rFonts w:eastAsia="Times New Roman"/>
                          </w:rPr>
                        </w:pPr>
                        <w:r>
                          <w:rPr>
                            <w:rFonts w:eastAsia="Times New Roman"/>
                          </w:rPr>
                          <w:lastRenderedPageBreak/>
                          <w:pict w14:anchorId="200013B5">
                            <v:rect id="_x0000_i1028"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4621676B" w14:textId="77777777">
                          <w:tc>
                            <w:tcPr>
                              <w:tcW w:w="2835" w:type="dxa"/>
                              <w:tcMar>
                                <w:top w:w="0" w:type="dxa"/>
                                <w:left w:w="0" w:type="dxa"/>
                                <w:bottom w:w="0" w:type="dxa"/>
                                <w:right w:w="45" w:type="dxa"/>
                              </w:tcMar>
                              <w:hideMark/>
                            </w:tcPr>
                            <w:p w14:paraId="1EC122A2" w14:textId="77777777" w:rsidR="005A1E50" w:rsidRDefault="005A1E50">
                              <w:pPr>
                                <w:rPr>
                                  <w:rFonts w:eastAsia="Times New Roman"/>
                                </w:rPr>
                              </w:pPr>
                              <w:r>
                                <w:rPr>
                                  <w:rFonts w:eastAsia="Times New Roman"/>
                                  <w:noProof/>
                                </w:rPr>
                                <w:drawing>
                                  <wp:inline distT="0" distB="0" distL="0" distR="0" wp14:anchorId="3E00BC1A" wp14:editId="3D3D17DF">
                                    <wp:extent cx="1799590" cy="1936115"/>
                                    <wp:effectExtent l="0" t="0" r="0" b="6985"/>
                                    <wp:docPr id="3" name="Picture 3"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new"/>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9590" cy="1936115"/>
                                            </a:xfrm>
                                            <a:prstGeom prst="rect">
                                              <a:avLst/>
                                            </a:prstGeom>
                                            <a:noFill/>
                                            <a:ln>
                                              <a:noFill/>
                                            </a:ln>
                                          </pic:spPr>
                                        </pic:pic>
                                      </a:graphicData>
                                    </a:graphic>
                                  </wp:inline>
                                </w:drawing>
                              </w:r>
                            </w:p>
                          </w:tc>
                          <w:tc>
                            <w:tcPr>
                              <w:tcW w:w="60" w:type="dxa"/>
                              <w:hideMark/>
                            </w:tcPr>
                            <w:p w14:paraId="725A512D" w14:textId="77777777" w:rsidR="005A1E50" w:rsidRDefault="005A1E50">
                              <w:pPr>
                                <w:rPr>
                                  <w:rFonts w:eastAsia="Times New Roman"/>
                                </w:rPr>
                              </w:pPr>
                            </w:p>
                          </w:tc>
                          <w:tc>
                            <w:tcPr>
                              <w:tcW w:w="0" w:type="auto"/>
                              <w:hideMark/>
                            </w:tcPr>
                            <w:p w14:paraId="0DE9319F"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Nottingham Music Hub - </w:t>
                              </w:r>
                              <w:r>
                                <w:rPr>
                                  <w:rFonts w:ascii="Arial" w:hAnsi="Arial" w:cs="Arial"/>
                                  <w:color w:val="232323"/>
                                  <w:sz w:val="20"/>
                                  <w:szCs w:val="20"/>
                                </w:rPr>
                                <w:t xml:space="preserve">Are thrilled to have received a grant of £110,000 from the Arts Councils Cultural Recovery fund. This is a tremendous amount of money and we are excited to channel this into some wonderful musical experiences and musical provision for children and young adults from Nottingham City Centre. </w:t>
                              </w:r>
                              <w:hyperlink r:id="rId36" w:tgtFrame="_blank" w:history="1">
                                <w:r>
                                  <w:rPr>
                                    <w:rStyle w:val="Hyperlink"/>
                                    <w:rFonts w:ascii="Arial" w:hAnsi="Arial" w:cs="Arial"/>
                                    <w:color w:val="1D5782"/>
                                    <w:sz w:val="20"/>
                                    <w:szCs w:val="20"/>
                                  </w:rPr>
                                  <w:t>more info</w:t>
                                </w:r>
                              </w:hyperlink>
                            </w:p>
                          </w:tc>
                        </w:tr>
                      </w:tbl>
                      <w:p w14:paraId="0A8958BA" w14:textId="77777777" w:rsidR="005A1E50" w:rsidRDefault="005A1E50">
                        <w:pPr>
                          <w:rPr>
                            <w:rFonts w:eastAsia="Times New Roman"/>
                            <w:sz w:val="20"/>
                            <w:szCs w:val="20"/>
                          </w:rPr>
                        </w:pPr>
                      </w:p>
                    </w:tc>
                  </w:tr>
                  <w:tr w:rsidR="005A1E50" w14:paraId="4965FDF6" w14:textId="77777777">
                    <w:trPr>
                      <w:jc w:val="center"/>
                    </w:trPr>
                    <w:tc>
                      <w:tcPr>
                        <w:tcW w:w="9000" w:type="dxa"/>
                        <w:shd w:val="clear" w:color="auto" w:fill="FFFFFF"/>
                        <w:tcMar>
                          <w:top w:w="75" w:type="dxa"/>
                          <w:left w:w="75" w:type="dxa"/>
                          <w:bottom w:w="75" w:type="dxa"/>
                          <w:right w:w="75" w:type="dxa"/>
                        </w:tcMar>
                        <w:hideMark/>
                      </w:tcPr>
                      <w:p w14:paraId="553ABCB3" w14:textId="77777777" w:rsidR="005A1E50" w:rsidRDefault="005A1E50">
                        <w:pPr>
                          <w:rPr>
                            <w:rFonts w:eastAsia="Times New Roman"/>
                            <w:sz w:val="20"/>
                            <w:szCs w:val="20"/>
                          </w:rPr>
                        </w:pPr>
                      </w:p>
                    </w:tc>
                  </w:tr>
                </w:tbl>
                <w:p w14:paraId="68CCA586" w14:textId="77777777" w:rsidR="005A1E50" w:rsidRDefault="005A1E50">
                  <w:pPr>
                    <w:jc w:val="center"/>
                    <w:rPr>
                      <w:rFonts w:eastAsia="Times New Roman"/>
                      <w:sz w:val="20"/>
                      <w:szCs w:val="20"/>
                    </w:rPr>
                  </w:pPr>
                </w:p>
              </w:tc>
            </w:tr>
          </w:tbl>
          <w:p w14:paraId="56D7D5B9" w14:textId="77777777" w:rsidR="005A1E50" w:rsidRDefault="005A1E50">
            <w:pPr>
              <w:pStyle w:val="NormalWeb"/>
              <w:jc w:val="center"/>
            </w:pPr>
            <w:r>
              <w:rPr>
                <w:rStyle w:val="Emphasis"/>
                <w:rFonts w:ascii="Arial" w:hAnsi="Arial" w:cs="Arial"/>
                <w:sz w:val="20"/>
                <w:szCs w:val="20"/>
              </w:rPr>
              <w:lastRenderedPageBreak/>
              <w:t>Scene! Read what’s now, new &amp; next!</w:t>
            </w:r>
          </w:p>
          <w:p w14:paraId="312F0308" w14:textId="77777777" w:rsidR="005A1E50" w:rsidRDefault="005A1E50">
            <w:pPr>
              <w:pStyle w:val="NormalWeb"/>
              <w:jc w:val="center"/>
            </w:pPr>
            <w:r>
              <w:t> </w:t>
            </w:r>
            <w:r>
              <w:rPr>
                <w:rFonts w:ascii="Arial" w:hAnsi="Arial" w:cs="Arial"/>
                <w:sz w:val="20"/>
                <w:szCs w:val="20"/>
              </w:rPr>
              <w:t xml:space="preserve">Want to get involved? Send your articles to </w:t>
            </w:r>
            <w:hyperlink r:id="rId37" w:history="1">
              <w:r>
                <w:rPr>
                  <w:rStyle w:val="Hyperlink"/>
                  <w:rFonts w:ascii="Arial" w:hAnsi="Arial" w:cs="Arial"/>
                  <w:sz w:val="20"/>
                  <w:szCs w:val="20"/>
                </w:rPr>
                <w:t>scene@nottinghamcity.gov.uk</w:t>
              </w:r>
            </w:hyperlink>
            <w:r>
              <w:rPr>
                <w:rFonts w:ascii="Arial" w:hAnsi="Arial" w:cs="Arial"/>
                <w:sz w:val="20"/>
                <w:szCs w:val="20"/>
              </w:rPr>
              <w:t xml:space="preserve"> , </w:t>
            </w:r>
          </w:p>
          <w:p w14:paraId="7394282A" w14:textId="77777777" w:rsidR="005A1E50" w:rsidRDefault="005A1E50">
            <w:pPr>
              <w:pStyle w:val="NormalWeb"/>
              <w:jc w:val="center"/>
            </w:pPr>
            <w:r>
              <w:rPr>
                <w:rFonts w:ascii="Arial" w:hAnsi="Arial" w:cs="Arial"/>
                <w:sz w:val="20"/>
                <w:szCs w:val="20"/>
              </w:rPr>
              <w:t xml:space="preserve">(we’ll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14:paraId="15D5C06E" w14:textId="77777777" w:rsidR="005A1E50" w:rsidRDefault="005A1E50">
            <w:pPr>
              <w:pStyle w:val="NormalWeb"/>
              <w:jc w:val="center"/>
            </w:pPr>
            <w:r>
              <w:t> </w:t>
            </w:r>
            <w:r>
              <w:rPr>
                <w:rFonts w:ascii="Arial" w:hAnsi="Arial" w:cs="Arial"/>
                <w:sz w:val="20"/>
                <w:szCs w:val="20"/>
              </w:rPr>
              <w:t>Oops! Lost your user details or have a question or comment?</w:t>
            </w:r>
          </w:p>
          <w:p w14:paraId="44440876" w14:textId="77777777" w:rsidR="005A1E50" w:rsidRDefault="003D384B">
            <w:pPr>
              <w:pStyle w:val="NormalWeb"/>
              <w:jc w:val="center"/>
            </w:pPr>
            <w:hyperlink r:id="rId38" w:history="1">
              <w:r w:rsidR="005A1E50">
                <w:rPr>
                  <w:rStyle w:val="Hyperlink"/>
                  <w:rFonts w:ascii="Arial" w:hAnsi="Arial" w:cs="Arial"/>
                  <w:sz w:val="20"/>
                  <w:szCs w:val="20"/>
                </w:rPr>
                <w:t>Drop us an email</w:t>
              </w:r>
            </w:hyperlink>
            <w:r w:rsidR="005A1E50">
              <w:rPr>
                <w:rFonts w:ascii="Arial" w:hAnsi="Arial" w:cs="Arial"/>
                <w:sz w:val="20"/>
                <w:szCs w:val="20"/>
              </w:rPr>
              <w:t>, we’re here to help!</w:t>
            </w:r>
          </w:p>
          <w:p w14:paraId="0105822B" w14:textId="77777777" w:rsidR="005A1E50" w:rsidRDefault="005A1E50">
            <w:pPr>
              <w:pStyle w:val="NormalWeb"/>
              <w:spacing w:beforeAutospacing="0" w:afterAutospacing="0"/>
              <w:ind w:left="120" w:right="120"/>
              <w:jc w:val="center"/>
            </w:pPr>
            <w:r>
              <w:rPr>
                <w:rFonts w:ascii="Arial" w:hAnsi="Arial" w:cs="Arial"/>
                <w:color w:val="000000"/>
                <w:sz w:val="20"/>
                <w:szCs w:val="20"/>
              </w:rPr>
              <w:lastRenderedPageBreak/>
              <w:t xml:space="preserve">Why not follow Nottingham City Council on </w:t>
            </w:r>
            <w:hyperlink r:id="rId39" w:history="1">
              <w:r>
                <w:rPr>
                  <w:rStyle w:val="Hyperlink"/>
                  <w:rFonts w:ascii="Arial" w:hAnsi="Arial" w:cs="Arial"/>
                  <w:sz w:val="20"/>
                  <w:szCs w:val="20"/>
                </w:rPr>
                <w:t>Facebook</w:t>
              </w:r>
            </w:hyperlink>
            <w:r>
              <w:rPr>
                <w:rFonts w:ascii="Arial" w:hAnsi="Arial" w:cs="Arial"/>
                <w:color w:val="000000"/>
                <w:sz w:val="20"/>
                <w:szCs w:val="20"/>
              </w:rPr>
              <w:t xml:space="preserve"> | </w:t>
            </w:r>
            <w:hyperlink r:id="rId40" w:history="1">
              <w:r>
                <w:rPr>
                  <w:rStyle w:val="Hyperlink"/>
                  <w:rFonts w:ascii="Arial" w:hAnsi="Arial" w:cs="Arial"/>
                  <w:sz w:val="20"/>
                  <w:szCs w:val="20"/>
                </w:rPr>
                <w:t>Twitter</w:t>
              </w:r>
            </w:hyperlink>
            <w:r>
              <w:rPr>
                <w:rFonts w:ascii="Arial" w:hAnsi="Arial" w:cs="Arial"/>
                <w:sz w:val="20"/>
                <w:szCs w:val="20"/>
              </w:rPr>
              <w:t xml:space="preserve"> ?</w:t>
            </w:r>
          </w:p>
          <w:p w14:paraId="4B5F634B" w14:textId="77777777" w:rsidR="005A1E50" w:rsidRDefault="005A1E50">
            <w:pPr>
              <w:pStyle w:val="NormalWeb"/>
              <w:spacing w:beforeAutospacing="0" w:afterAutospacing="0"/>
              <w:ind w:left="120" w:right="120"/>
              <w:jc w:val="center"/>
            </w:pPr>
            <w:r>
              <w:rPr>
                <w:rStyle w:val="Emphasis"/>
              </w:rPr>
              <w:t> </w:t>
            </w:r>
          </w:p>
          <w:p w14:paraId="25710C84" w14:textId="77777777" w:rsidR="005A1E50" w:rsidRDefault="005A1E50">
            <w:pPr>
              <w:pStyle w:val="NormalWeb"/>
              <w:spacing w:beforeAutospacing="0" w:afterAutospacing="0"/>
              <w:ind w:left="120" w:right="120"/>
              <w:jc w:val="center"/>
            </w:pPr>
            <w:r>
              <w:rPr>
                <w:rStyle w:val="Emphasis"/>
                <w:rFonts w:ascii="Arial" w:hAnsi="Arial" w:cs="Arial"/>
                <w:sz w:val="20"/>
                <w:szCs w:val="20"/>
              </w:rPr>
              <w:t>Look out for Scene! every Tuesday!</w:t>
            </w:r>
          </w:p>
          <w:p w14:paraId="7CF9E1D7" w14:textId="77777777" w:rsidR="005A1E50" w:rsidRDefault="005A1E50">
            <w:pPr>
              <w:pStyle w:val="NormalWeb"/>
              <w:ind w:right="120"/>
              <w:jc w:val="center"/>
            </w:pPr>
            <w:r>
              <w:rPr>
                <w:rFonts w:ascii="Arial" w:hAnsi="Arial" w:cs="Arial"/>
                <w:color w:val="000000"/>
              </w:rPr>
              <w:t> </w:t>
            </w:r>
          </w:p>
          <w:p w14:paraId="1959F6A9" w14:textId="77777777" w:rsidR="005A1E50" w:rsidRDefault="003D384B">
            <w:pPr>
              <w:jc w:val="center"/>
              <w:rPr>
                <w:rFonts w:eastAsia="Times New Roman"/>
              </w:rPr>
            </w:pPr>
            <w:r>
              <w:rPr>
                <w:rFonts w:eastAsia="Times New Roman"/>
              </w:rPr>
              <w:pict w14:anchorId="6BC9AB76">
                <v:rect id="_x0000_i1029" style="width:451.3pt;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10509"/>
              <w:gridCol w:w="1740"/>
            </w:tblGrid>
            <w:tr w:rsidR="005A1E50" w14:paraId="3873D21D" w14:textId="77777777">
              <w:trPr>
                <w:tblCellSpacing w:w="0" w:type="dxa"/>
              </w:trPr>
              <w:tc>
                <w:tcPr>
                  <w:tcW w:w="4450" w:type="pct"/>
                  <w:vAlign w:val="center"/>
                  <w:hideMark/>
                </w:tcPr>
                <w:p w14:paraId="2B58671F" w14:textId="77777777" w:rsidR="005A1E50" w:rsidRDefault="005A1E50">
                  <w:pPr>
                    <w:pStyle w:val="NormalWeb"/>
                    <w:rPr>
                      <w:rFonts w:ascii="Arial" w:hAnsi="Arial" w:cs="Arial"/>
                      <w:color w:val="757575"/>
                      <w:sz w:val="15"/>
                      <w:szCs w:val="15"/>
                    </w:rPr>
                  </w:pPr>
                  <w:r>
                    <w:rPr>
                      <w:rFonts w:ascii="Arial" w:hAnsi="Arial" w:cs="Arial"/>
                      <w:noProof/>
                      <w:color w:val="757575"/>
                      <w:sz w:val="15"/>
                      <w:szCs w:val="15"/>
                    </w:rPr>
                    <w:drawing>
                      <wp:inline distT="0" distB="0" distL="0" distR="0" wp14:anchorId="32C3CBD3" wp14:editId="1C6F1E2B">
                        <wp:extent cx="6673215" cy="2665095"/>
                        <wp:effectExtent l="0" t="0" r="0" b="1905"/>
                        <wp:docPr id="2" name="Picture 2" descr="Oct 30 cov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ct 30 covi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73215" cy="2665095"/>
                                </a:xfrm>
                                <a:prstGeom prst="rect">
                                  <a:avLst/>
                                </a:prstGeom>
                                <a:noFill/>
                                <a:ln>
                                  <a:noFill/>
                                </a:ln>
                              </pic:spPr>
                            </pic:pic>
                          </a:graphicData>
                        </a:graphic>
                      </wp:inline>
                    </w:drawing>
                  </w:r>
                </w:p>
                <w:p w14:paraId="7978CCCD" w14:textId="77777777"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4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2A55CBAF" w14:textId="77777777" w:rsidR="005A1E50" w:rsidRDefault="005A1E50">
                  <w:pPr>
                    <w:jc w:val="right"/>
                    <w:rPr>
                      <w:rFonts w:eastAsia="Times New Roman"/>
                    </w:rPr>
                  </w:pPr>
                  <w:r>
                    <w:rPr>
                      <w:rFonts w:eastAsia="Times New Roman"/>
                      <w:noProof/>
                      <w:color w:val="0000FF"/>
                    </w:rPr>
                    <w:drawing>
                      <wp:inline distT="0" distB="0" distL="0" distR="0" wp14:anchorId="6DE51A28" wp14:editId="092955C3">
                        <wp:extent cx="1099185" cy="262890"/>
                        <wp:effectExtent l="0" t="0" r="5715" b="3810"/>
                        <wp:docPr id="1" name="Picture 1" descr="GovDelivery logo">
                          <a:hlinkClick xmlns:a="http://schemas.openxmlformats.org/drawingml/2006/main" r:id="rId4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ovDelivery logo"/>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99185" cy="262890"/>
                                </a:xfrm>
                                <a:prstGeom prst="rect">
                                  <a:avLst/>
                                </a:prstGeom>
                                <a:noFill/>
                                <a:ln>
                                  <a:noFill/>
                                </a:ln>
                              </pic:spPr>
                            </pic:pic>
                          </a:graphicData>
                        </a:graphic>
                      </wp:inline>
                    </w:drawing>
                  </w:r>
                </w:p>
              </w:tc>
            </w:tr>
          </w:tbl>
          <w:p w14:paraId="4E507EB2" w14:textId="77777777" w:rsidR="005A1E50" w:rsidRDefault="005A1E50">
            <w:pPr>
              <w:pStyle w:val="NormalWeb"/>
            </w:pPr>
            <w:r>
              <w:t> </w:t>
            </w:r>
          </w:p>
        </w:tc>
      </w:tr>
    </w:tbl>
    <w:p w14:paraId="44FFE6DC" w14:textId="77777777" w:rsidR="005A1E50" w:rsidRDefault="005A1E50" w:rsidP="005A1E50">
      <w:pPr>
        <w:rPr>
          <w:rFonts w:ascii="Arial" w:eastAsia="Times New Roman" w:hAnsi="Arial" w:cs="Arial"/>
          <w:sz w:val="20"/>
          <w:szCs w:val="20"/>
          <w:lang w:val="en"/>
        </w:rPr>
      </w:pPr>
    </w:p>
    <w:p w14:paraId="28485FC4" w14:textId="77777777" w:rsidR="005A1E50" w:rsidRDefault="005A1E50">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5A1E50" w14:paraId="2AE7B549" w14:textId="77777777"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14:paraId="288F8032" w14:textId="77777777">
              <w:trPr>
                <w:tblCellSpacing w:w="15" w:type="dxa"/>
              </w:trPr>
              <w:tc>
                <w:tcPr>
                  <w:tcW w:w="0" w:type="auto"/>
                  <w:tcMar>
                    <w:top w:w="15" w:type="dxa"/>
                    <w:left w:w="15" w:type="dxa"/>
                    <w:bottom w:w="15" w:type="dxa"/>
                    <w:right w:w="15" w:type="dxa"/>
                  </w:tcMar>
                  <w:vAlign w:val="center"/>
                  <w:hideMark/>
                </w:tcPr>
                <w:p w14:paraId="7B8E98F9" w14:textId="77777777" w:rsidR="005A1E50" w:rsidRDefault="005A1E50">
                  <w:pPr>
                    <w:rPr>
                      <w:sz w:val="20"/>
                      <w:szCs w:val="20"/>
                    </w:rPr>
                  </w:pPr>
                </w:p>
              </w:tc>
            </w:tr>
          </w:tbl>
          <w:p w14:paraId="2435BBD5" w14:textId="77777777" w:rsidR="005A1E50" w:rsidRDefault="005A1E50">
            <w:pPr>
              <w:rPr>
                <w:rFonts w:eastAsia="Times New Roman"/>
                <w:vanish/>
              </w:rPr>
            </w:pPr>
            <w:r>
              <w:rPr>
                <w:rFonts w:eastAsia="Times New Roman"/>
                <w:vanish/>
              </w:rPr>
              <w:t>10</w:t>
            </w:r>
            <w:r w:rsidRPr="005A1E50">
              <w:rPr>
                <w:rFonts w:eastAsia="Times New Roman"/>
                <w:vanish/>
                <w:vertAlign w:val="superscript"/>
              </w:rPr>
              <w:t>th</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5A1E50" w14:paraId="69FF1849"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14:paraId="3AE75BC5" w14:textId="77777777">
                    <w:trPr>
                      <w:jc w:val="center"/>
                    </w:trPr>
                    <w:tc>
                      <w:tcPr>
                        <w:tcW w:w="9000" w:type="dxa"/>
                        <w:shd w:val="clear" w:color="auto" w:fill="FFFFFF"/>
                        <w:tcMar>
                          <w:top w:w="75" w:type="dxa"/>
                          <w:left w:w="75" w:type="dxa"/>
                          <w:bottom w:w="75" w:type="dxa"/>
                          <w:right w:w="75" w:type="dxa"/>
                        </w:tcMar>
                        <w:hideMark/>
                      </w:tcPr>
                      <w:p w14:paraId="3C73A0AA" w14:textId="77777777" w:rsidR="005A1E50" w:rsidRDefault="005A1E50">
                        <w:pPr>
                          <w:rPr>
                            <w:rFonts w:eastAsia="Times New Roman"/>
                          </w:rPr>
                        </w:pPr>
                        <w:r>
                          <w:rPr>
                            <w:rFonts w:eastAsia="Times New Roman"/>
                            <w:noProof/>
                          </w:rPr>
                          <w:drawing>
                            <wp:inline distT="0" distB="0" distL="0" distR="0" wp14:anchorId="11CBDC9B" wp14:editId="54DAD3B7">
                              <wp:extent cx="5622290" cy="1011555"/>
                              <wp:effectExtent l="0" t="0" r="0" b="0"/>
                              <wp:docPr id="16" name="Picture 16"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A1E50" w14:paraId="22F69501" w14:textId="77777777">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32A0B645" w14:textId="77777777">
                          <w:tc>
                            <w:tcPr>
                              <w:tcW w:w="2835" w:type="dxa"/>
                              <w:tcMar>
                                <w:top w:w="0" w:type="dxa"/>
                                <w:left w:w="0" w:type="dxa"/>
                                <w:bottom w:w="0" w:type="dxa"/>
                                <w:right w:w="45" w:type="dxa"/>
                              </w:tcMar>
                              <w:hideMark/>
                            </w:tcPr>
                            <w:p w14:paraId="58B86F61" w14:textId="77777777" w:rsidR="005A1E50" w:rsidRDefault="005A1E50">
                              <w:pPr>
                                <w:rPr>
                                  <w:rFonts w:eastAsia="Times New Roman"/>
                                </w:rPr>
                              </w:pPr>
                              <w:r>
                                <w:rPr>
                                  <w:rFonts w:eastAsia="Times New Roman"/>
                                  <w:noProof/>
                                </w:rPr>
                                <w:drawing>
                                  <wp:inline distT="0" distB="0" distL="0" distR="0" wp14:anchorId="69F8F02A" wp14:editId="0E226F8D">
                                    <wp:extent cx="1799590" cy="1216025"/>
                                    <wp:effectExtent l="0" t="0" r="0" b="3175"/>
                                    <wp:docPr id="15" name="Picture 15" descr="Wellbeing Return 4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ellbeing Return 4 Education"/>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799590" cy="1216025"/>
                                            </a:xfrm>
                                            <a:prstGeom prst="rect">
                                              <a:avLst/>
                                            </a:prstGeom>
                                            <a:noFill/>
                                            <a:ln>
                                              <a:noFill/>
                                            </a:ln>
                                          </pic:spPr>
                                        </pic:pic>
                                      </a:graphicData>
                                    </a:graphic>
                                  </wp:inline>
                                </w:drawing>
                              </w:r>
                            </w:p>
                          </w:tc>
                          <w:tc>
                            <w:tcPr>
                              <w:tcW w:w="60" w:type="dxa"/>
                              <w:hideMark/>
                            </w:tcPr>
                            <w:p w14:paraId="3695BBC6" w14:textId="77777777" w:rsidR="005A1E50" w:rsidRDefault="005A1E50">
                              <w:pPr>
                                <w:rPr>
                                  <w:rFonts w:eastAsia="Times New Roman"/>
                                </w:rPr>
                              </w:pPr>
                            </w:p>
                          </w:tc>
                          <w:tc>
                            <w:tcPr>
                              <w:tcW w:w="0" w:type="auto"/>
                              <w:hideMark/>
                            </w:tcPr>
                            <w:p w14:paraId="2951651C"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The Wellbeing Return for Education project</w:t>
                              </w:r>
                              <w:r>
                                <w:rPr>
                                  <w:rFonts w:ascii="Arial" w:hAnsi="Arial" w:cs="Arial"/>
                                  <w:color w:val="232323"/>
                                  <w:sz w:val="20"/>
                                  <w:szCs w:val="20"/>
                                </w:rPr>
                                <w:t xml:space="preserve"> - is a new initiative intended to support education staff to promote children and young people, teachers and parents and carers’ mental wellbeing and resilience and aid mental health recovery, in light of the impact of COVID-19 and lockdown. </w:t>
                              </w:r>
                              <w:hyperlink r:id="rId46" w:tgtFrame="_blank" w:history="1">
                                <w:r>
                                  <w:rPr>
                                    <w:rStyle w:val="Hyperlink"/>
                                    <w:rFonts w:ascii="Arial" w:hAnsi="Arial" w:cs="Arial"/>
                                    <w:color w:val="1D5782"/>
                                    <w:sz w:val="20"/>
                                    <w:szCs w:val="20"/>
                                  </w:rPr>
                                  <w:t>more info</w:t>
                                </w:r>
                              </w:hyperlink>
                            </w:p>
                          </w:tc>
                        </w:tr>
                      </w:tbl>
                      <w:p w14:paraId="5A7D3966" w14:textId="77777777" w:rsidR="005A1E50" w:rsidRDefault="003D384B">
                        <w:pPr>
                          <w:jc w:val="center"/>
                          <w:rPr>
                            <w:rFonts w:eastAsia="Times New Roman"/>
                          </w:rPr>
                        </w:pPr>
                        <w:r>
                          <w:rPr>
                            <w:rFonts w:eastAsia="Times New Roman"/>
                          </w:rPr>
                          <w:pict w14:anchorId="5A1E241A">
                            <v:rect id="_x0000_i103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085B5FA4" w14:textId="77777777">
                          <w:tc>
                            <w:tcPr>
                              <w:tcW w:w="2835" w:type="dxa"/>
                              <w:tcMar>
                                <w:top w:w="0" w:type="dxa"/>
                                <w:left w:w="0" w:type="dxa"/>
                                <w:bottom w:w="0" w:type="dxa"/>
                                <w:right w:w="45" w:type="dxa"/>
                              </w:tcMar>
                              <w:hideMark/>
                            </w:tcPr>
                            <w:p w14:paraId="110FF113" w14:textId="77777777" w:rsidR="005A1E50" w:rsidRDefault="005A1E50">
                              <w:pPr>
                                <w:rPr>
                                  <w:rFonts w:eastAsia="Times New Roman"/>
                                </w:rPr>
                              </w:pPr>
                              <w:r>
                                <w:rPr>
                                  <w:rFonts w:eastAsia="Times New Roman"/>
                                  <w:noProof/>
                                </w:rPr>
                                <w:drawing>
                                  <wp:inline distT="0" distB="0" distL="0" distR="0" wp14:anchorId="515BD5E8" wp14:editId="4B2A04AA">
                                    <wp:extent cx="1799590" cy="1799590"/>
                                    <wp:effectExtent l="0" t="0" r="0" b="0"/>
                                    <wp:docPr id="14" name="Picture 14"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2BA01269" w14:textId="77777777" w:rsidR="005A1E50" w:rsidRDefault="005A1E50">
                              <w:pPr>
                                <w:rPr>
                                  <w:rFonts w:eastAsia="Times New Roman"/>
                                </w:rPr>
                              </w:pPr>
                            </w:p>
                          </w:tc>
                          <w:tc>
                            <w:tcPr>
                              <w:tcW w:w="0" w:type="auto"/>
                              <w:hideMark/>
                            </w:tcPr>
                            <w:p w14:paraId="36EF1BF0"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DfE Education and childcare settings: New National Restrictions from 5 November 2020 - </w:t>
                              </w:r>
                              <w:r>
                                <w:rPr>
                                  <w:rFonts w:ascii="Arial" w:hAnsi="Arial" w:cs="Arial"/>
                                  <w:color w:val="232323"/>
                                  <w:sz w:val="20"/>
                                  <w:szCs w:val="20"/>
                                </w:rPr>
                                <w:t xml:space="preserve">How New National Restrictions to control the spread of coronavirus (COVID-19) impact on education, childcare and children’s social care settings. </w:t>
                              </w:r>
                              <w:hyperlink r:id="rId47" w:tgtFrame="_blank" w:history="1">
                                <w:r>
                                  <w:rPr>
                                    <w:rStyle w:val="Hyperlink"/>
                                    <w:rFonts w:ascii="Arial" w:hAnsi="Arial" w:cs="Arial"/>
                                    <w:color w:val="1D5782"/>
                                    <w:sz w:val="20"/>
                                    <w:szCs w:val="20"/>
                                  </w:rPr>
                                  <w:t>more info</w:t>
                                </w:r>
                              </w:hyperlink>
                            </w:p>
                            <w:p w14:paraId="0E0F9F35"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First admission to primary school 2021 application action required - </w:t>
                              </w:r>
                              <w:r>
                                <w:rPr>
                                  <w:rFonts w:ascii="Arial" w:hAnsi="Arial" w:cs="Arial"/>
                                  <w:color w:val="232323"/>
                                  <w:sz w:val="20"/>
                                  <w:szCs w:val="20"/>
                                </w:rPr>
                                <w:t xml:space="preserve">The application period for entry to primary schools begins 16/11/20 until 15/01/21.As previously communicated to all primary schools on the 13/10/20, this year I have requested that letters to those parents/carers who have a child in your N2 nursery are emailed by school or sent via pupil-post rather than the admissions team printing off the letters for all schools and sending them via courier to every school for you to then pass on. This will save a considerable amount of time for the admissions team who are concentrating on processing applications whilst working at home, and follows safer working practices due to Loxley House being closed to the vast majority of colleagues and to limit the amount of visitors to schools.  This will also ensure schools have oversight of all children and families and builds upon the excellent work you already undertake to support the transition. Thank you for your time and support it is very much appreciated but please contact </w:t>
                              </w:r>
                              <w:hyperlink r:id="rId48" w:tgtFrame="_blank" w:history="1">
                                <w:r>
                                  <w:rPr>
                                    <w:rStyle w:val="Hyperlink"/>
                                    <w:rFonts w:ascii="Arial" w:hAnsi="Arial" w:cs="Arial"/>
                                    <w:b/>
                                    <w:bCs/>
                                    <w:color w:val="1D5782"/>
                                    <w:sz w:val="20"/>
                                    <w:szCs w:val="20"/>
                                  </w:rPr>
                                  <w:t>schooladmissions@nottinghamcity.gov.uk</w:t>
                                </w:r>
                              </w:hyperlink>
                              <w:r>
                                <w:rPr>
                                  <w:rStyle w:val="Strong"/>
                                  <w:rFonts w:ascii="Arial" w:hAnsi="Arial" w:cs="Arial"/>
                                  <w:color w:val="232323"/>
                                  <w:sz w:val="20"/>
                                  <w:szCs w:val="20"/>
                                </w:rPr>
                                <w:t> </w:t>
                              </w:r>
                              <w:r>
                                <w:rPr>
                                  <w:rFonts w:ascii="Arial" w:hAnsi="Arial" w:cs="Arial"/>
                                  <w:color w:val="232323"/>
                                  <w:sz w:val="20"/>
                                  <w:szCs w:val="20"/>
                                </w:rPr>
                                <w:t>  if you think you will not be able to do this. </w:t>
                              </w:r>
                            </w:p>
                          </w:tc>
                        </w:tr>
                      </w:tbl>
                      <w:p w14:paraId="3470D093" w14:textId="77777777" w:rsidR="005A1E50" w:rsidRDefault="003D384B">
                        <w:pPr>
                          <w:jc w:val="center"/>
                          <w:rPr>
                            <w:rFonts w:eastAsia="Times New Roman"/>
                          </w:rPr>
                        </w:pPr>
                        <w:r>
                          <w:rPr>
                            <w:rFonts w:eastAsia="Times New Roman"/>
                          </w:rPr>
                          <w:pict w14:anchorId="2601D05E">
                            <v:rect id="_x0000_i103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47F5CADF" w14:textId="77777777">
                          <w:tc>
                            <w:tcPr>
                              <w:tcW w:w="2835" w:type="dxa"/>
                              <w:tcMar>
                                <w:top w:w="0" w:type="dxa"/>
                                <w:left w:w="0" w:type="dxa"/>
                                <w:bottom w:w="0" w:type="dxa"/>
                                <w:right w:w="45" w:type="dxa"/>
                              </w:tcMar>
                              <w:hideMark/>
                            </w:tcPr>
                            <w:p w14:paraId="66FE6181" w14:textId="77777777" w:rsidR="005A1E50" w:rsidRDefault="005A1E50">
                              <w:pPr>
                                <w:rPr>
                                  <w:rFonts w:eastAsia="Times New Roman"/>
                                </w:rPr>
                              </w:pPr>
                              <w:r>
                                <w:rPr>
                                  <w:rFonts w:eastAsia="Times New Roman"/>
                                  <w:noProof/>
                                </w:rPr>
                                <w:drawing>
                                  <wp:inline distT="0" distB="0" distL="0" distR="0" wp14:anchorId="2EA35B20" wp14:editId="4BEB9E36">
                                    <wp:extent cx="1799590" cy="1799590"/>
                                    <wp:effectExtent l="0" t="0" r="0" b="0"/>
                                    <wp:docPr id="13" name="Picture 13"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mber new"/>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47EF845B" w14:textId="77777777" w:rsidR="005A1E50" w:rsidRDefault="005A1E50">
                              <w:pPr>
                                <w:rPr>
                                  <w:rFonts w:eastAsia="Times New Roman"/>
                                </w:rPr>
                              </w:pPr>
                            </w:p>
                          </w:tc>
                          <w:tc>
                            <w:tcPr>
                              <w:tcW w:w="0" w:type="auto"/>
                              <w:hideMark/>
                            </w:tcPr>
                            <w:p w14:paraId="4AB55F8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resources from Equation - </w:t>
                              </w:r>
                              <w:r>
                                <w:rPr>
                                  <w:rFonts w:ascii="Arial" w:hAnsi="Arial" w:cs="Arial"/>
                                  <w:color w:val="232323"/>
                                  <w:sz w:val="20"/>
                                  <w:szCs w:val="20"/>
                                </w:rPr>
                                <w:t>The end of lockdown saw a sharp spike in  disclosures of domestic  abuse as many were able to access support for the first time. However, for many other survivors and their children, it may be sometime before they feel able to disclose. </w:t>
                              </w:r>
                              <w:r>
                                <w:rPr>
                                  <w:rStyle w:val="Strong"/>
                                  <w:rFonts w:ascii="Arial" w:hAnsi="Arial" w:cs="Arial"/>
                                  <w:color w:val="232323"/>
                                  <w:sz w:val="20"/>
                                  <w:szCs w:val="20"/>
                                </w:rPr>
                                <w:t>It is important to be prepared for an ongoing increase in disclosures </w:t>
                              </w:r>
                              <w:r>
                                <w:rPr>
                                  <w:rFonts w:ascii="Arial" w:hAnsi="Arial" w:cs="Arial"/>
                                  <w:color w:val="232323"/>
                                  <w:sz w:val="20"/>
                                  <w:szCs w:val="20"/>
                                </w:rPr>
                                <w:t xml:space="preserve">as well as the initial spike, and for all community settings to take action to facilitate safety and support for survivors on their children </w:t>
                              </w:r>
                              <w:hyperlink r:id="rId50" w:tgtFrame="_blank" w:history="1">
                                <w:r>
                                  <w:rPr>
                                    <w:rStyle w:val="Hyperlink"/>
                                    <w:rFonts w:ascii="Arial" w:hAnsi="Arial" w:cs="Arial"/>
                                    <w:color w:val="1D5782"/>
                                    <w:sz w:val="20"/>
                                    <w:szCs w:val="20"/>
                                  </w:rPr>
                                  <w:t>more info</w:t>
                                </w:r>
                              </w:hyperlink>
                              <w:r>
                                <w:rPr>
                                  <w:rFonts w:ascii="Arial" w:hAnsi="Arial" w:cs="Arial"/>
                                  <w:color w:val="232323"/>
                                  <w:sz w:val="20"/>
                                  <w:szCs w:val="20"/>
                                </w:rPr>
                                <w:t xml:space="preserve"> The training can be found on </w:t>
                              </w:r>
                              <w:hyperlink r:id="rId51" w:history="1">
                                <w:r>
                                  <w:rPr>
                                    <w:rStyle w:val="Hyperlink"/>
                                    <w:rFonts w:ascii="Arial" w:hAnsi="Arial" w:cs="Arial"/>
                                    <w:color w:val="1D5782"/>
                                    <w:sz w:val="20"/>
                                    <w:szCs w:val="20"/>
                                  </w:rPr>
                                  <w:t>YouTube</w:t>
                                </w:r>
                              </w:hyperlink>
                              <w:r>
                                <w:rPr>
                                  <w:rFonts w:ascii="Arial" w:hAnsi="Arial" w:cs="Arial"/>
                                  <w:color w:val="232323"/>
                                  <w:sz w:val="20"/>
                                  <w:szCs w:val="20"/>
                                </w:rPr>
                                <w:t xml:space="preserve"> Resources on our website </w:t>
                              </w:r>
                              <w:hyperlink r:id="rId52" w:history="1">
                                <w:r>
                                  <w:rPr>
                                    <w:rStyle w:val="Hyperlink"/>
                                    <w:rFonts w:ascii="Arial" w:hAnsi="Arial" w:cs="Arial"/>
                                    <w:color w:val="1D5782"/>
                                    <w:sz w:val="20"/>
                                    <w:szCs w:val="20"/>
                                  </w:rPr>
                                  <w:t>here</w:t>
                                </w:r>
                              </w:hyperlink>
                              <w:r>
                                <w:rPr>
                                  <w:rFonts w:ascii="Arial" w:hAnsi="Arial" w:cs="Arial"/>
                                  <w:color w:val="232323"/>
                                  <w:sz w:val="20"/>
                                  <w:szCs w:val="20"/>
                                </w:rPr>
                                <w:t xml:space="preserve">  Blog </w:t>
                              </w:r>
                              <w:hyperlink r:id="rId53" w:history="1">
                                <w:r>
                                  <w:rPr>
                                    <w:rStyle w:val="Hyperlink"/>
                                    <w:rFonts w:ascii="Arial" w:hAnsi="Arial" w:cs="Arial"/>
                                    <w:color w:val="1D5782"/>
                                    <w:sz w:val="20"/>
                                    <w:szCs w:val="20"/>
                                  </w:rPr>
                                  <w:t>here</w:t>
                                </w:r>
                              </w:hyperlink>
                            </w:p>
                            <w:p w14:paraId="2B1E173B"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Free online creative writing CPD event for secondary school teachers - </w:t>
                              </w:r>
                              <w:r>
                                <w:rPr>
                                  <w:rFonts w:ascii="Arial" w:hAnsi="Arial" w:cs="Arial"/>
                                  <w:color w:val="232323"/>
                                  <w:sz w:val="20"/>
                                  <w:szCs w:val="20"/>
                                </w:rPr>
                                <w:t xml:space="preserve"> First Story and The Mighty Creatives are hosting a free online creative writing CPD event for secondary school teachers in the East Midlands on Saturday 14th November. The event will be led by award-winning teacher and author Kate </w:t>
                              </w:r>
                              <w:proofErr w:type="spellStart"/>
                              <w:r>
                                <w:rPr>
                                  <w:rFonts w:ascii="Arial" w:hAnsi="Arial" w:cs="Arial"/>
                                  <w:color w:val="232323"/>
                                  <w:sz w:val="20"/>
                                  <w:szCs w:val="20"/>
                                </w:rPr>
                                <w:t>Clanchy</w:t>
                              </w:r>
                              <w:proofErr w:type="spellEnd"/>
                              <w:r>
                                <w:rPr>
                                  <w:rFonts w:ascii="Arial" w:hAnsi="Arial" w:cs="Arial"/>
                                  <w:color w:val="232323"/>
                                  <w:sz w:val="20"/>
                                  <w:szCs w:val="20"/>
                                </w:rPr>
                                <w:t xml:space="preserve"> who will </w:t>
                              </w:r>
                              <w:r>
                                <w:rPr>
                                  <w:rFonts w:ascii="Arial" w:hAnsi="Arial" w:cs="Arial"/>
                                  <w:color w:val="232323"/>
                                  <w:sz w:val="20"/>
                                  <w:szCs w:val="20"/>
                                </w:rPr>
                                <w:lastRenderedPageBreak/>
                                <w:t xml:space="preserve">share her proven strategies for engaging your students in reading and writing poetry in the classroom. </w:t>
                              </w:r>
                              <w:hyperlink r:id="rId54" w:tgtFrame="_blank" w:history="1">
                                <w:r>
                                  <w:rPr>
                                    <w:rStyle w:val="Hyperlink"/>
                                    <w:rFonts w:ascii="Arial" w:hAnsi="Arial" w:cs="Arial"/>
                                    <w:color w:val="1D5782"/>
                                    <w:sz w:val="20"/>
                                    <w:szCs w:val="20"/>
                                  </w:rPr>
                                  <w:t>Register here</w:t>
                                </w:r>
                              </w:hyperlink>
                            </w:p>
                            <w:p w14:paraId="3C6E08D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School Swimming</w:t>
                              </w:r>
                              <w:r>
                                <w:rPr>
                                  <w:rFonts w:ascii="Arial" w:hAnsi="Arial" w:cs="Arial"/>
                                  <w:color w:val="232323"/>
                                  <w:sz w:val="20"/>
                                  <w:szCs w:val="20"/>
                                </w:rPr>
                                <w:t xml:space="preserve"> – When we are allowed back -  these are the COVID secure measures we have put into place – make sure your pupils watch the safety video before they come to the session so that we can all get extra precious time in the pool </w:t>
                              </w:r>
                              <w:hyperlink r:id="rId55" w:tgtFrame="_blank" w:history="1">
                                <w:r>
                                  <w:rPr>
                                    <w:rStyle w:val="Hyperlink"/>
                                    <w:rFonts w:ascii="Arial" w:hAnsi="Arial" w:cs="Arial"/>
                                    <w:color w:val="1D5782"/>
                                    <w:sz w:val="20"/>
                                    <w:szCs w:val="20"/>
                                  </w:rPr>
                                  <w:t>pre-prepared info</w:t>
                                </w:r>
                              </w:hyperlink>
                            </w:p>
                            <w:p w14:paraId="6455710C"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Free educational resources</w:t>
                              </w:r>
                              <w:r>
                                <w:rPr>
                                  <w:rFonts w:ascii="Arial" w:hAnsi="Arial" w:cs="Arial"/>
                                  <w:color w:val="232323"/>
                                  <w:sz w:val="20"/>
                                  <w:szCs w:val="20"/>
                                </w:rPr>
                                <w:t xml:space="preserve"> - Please find attached an exciting opportunity for all schools to access 'the girl of ink and stars' podcast and free educational resources – aimed at children 7+  </w:t>
                              </w:r>
                              <w:hyperlink r:id="rId56" w:tgtFrame="_blank" w:history="1">
                                <w:r>
                                  <w:rPr>
                                    <w:rStyle w:val="Hyperlink"/>
                                    <w:rFonts w:ascii="Arial" w:hAnsi="Arial" w:cs="Arial"/>
                                    <w:color w:val="1D5782"/>
                                    <w:sz w:val="20"/>
                                    <w:szCs w:val="20"/>
                                  </w:rPr>
                                  <w:t>more info</w:t>
                                </w:r>
                              </w:hyperlink>
                            </w:p>
                            <w:p w14:paraId="3CDED6DD"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Childcare Sufficiency Assessment Provider Survey</w:t>
                              </w:r>
                              <w:r>
                                <w:rPr>
                                  <w:rFonts w:ascii="Arial" w:hAnsi="Arial" w:cs="Arial"/>
                                  <w:color w:val="232323"/>
                                  <w:sz w:val="20"/>
                                  <w:szCs w:val="20"/>
                                </w:rPr>
                                <w:t xml:space="preserve"> - As part of the Local Authority’s Childcare Sufficiency duty, all early education and childcare providers in Nottingham, including school nurseries, are required to complete a provider survey. The autumn term 2020 survey will be emailed out to providers’ week commencing 9</w:t>
                              </w:r>
                              <w:r>
                                <w:rPr>
                                  <w:rFonts w:ascii="Arial" w:hAnsi="Arial" w:cs="Arial"/>
                                  <w:color w:val="232323"/>
                                  <w:sz w:val="20"/>
                                  <w:szCs w:val="20"/>
                                  <w:vertAlign w:val="superscript"/>
                                </w:rPr>
                                <w:t>th</w:t>
                              </w:r>
                              <w:r>
                                <w:rPr>
                                  <w:rFonts w:ascii="Arial" w:hAnsi="Arial" w:cs="Arial"/>
                                  <w:color w:val="232323"/>
                                  <w:sz w:val="20"/>
                                  <w:szCs w:val="20"/>
                                </w:rPr>
                                <w:t xml:space="preserve"> November 2020. Completion data for the survey is </w:t>
                              </w:r>
                              <w:r>
                                <w:rPr>
                                  <w:rStyle w:val="Strong"/>
                                  <w:rFonts w:ascii="Arial" w:hAnsi="Arial" w:cs="Arial"/>
                                  <w:color w:val="232323"/>
                                  <w:sz w:val="20"/>
                                  <w:szCs w:val="20"/>
                                </w:rPr>
                                <w:t>Monday 23</w:t>
                              </w:r>
                              <w:r>
                                <w:rPr>
                                  <w:rStyle w:val="Strong"/>
                                  <w:rFonts w:ascii="Arial" w:hAnsi="Arial" w:cs="Arial"/>
                                  <w:color w:val="232323"/>
                                  <w:sz w:val="20"/>
                                  <w:szCs w:val="20"/>
                                  <w:vertAlign w:val="superscript"/>
                                </w:rPr>
                                <w:t>rd</w:t>
                              </w:r>
                              <w:r>
                                <w:rPr>
                                  <w:rStyle w:val="Strong"/>
                                  <w:rFonts w:ascii="Arial" w:hAnsi="Arial" w:cs="Arial"/>
                                  <w:color w:val="232323"/>
                                  <w:sz w:val="20"/>
                                  <w:szCs w:val="20"/>
                                </w:rPr>
                                <w:t xml:space="preserve"> November 2020</w:t>
                              </w:r>
                              <w:r>
                                <w:rPr>
                                  <w:rFonts w:ascii="Arial" w:hAnsi="Arial" w:cs="Arial"/>
                                  <w:color w:val="232323"/>
                                  <w:sz w:val="20"/>
                                  <w:szCs w:val="20"/>
                                </w:rPr>
                                <w:t xml:space="preserve">.For further information please click </w:t>
                              </w:r>
                              <w:hyperlink r:id="rId57" w:history="1">
                                <w:r>
                                  <w:rPr>
                                    <w:rStyle w:val="Hyperlink"/>
                                    <w:rFonts w:ascii="Arial" w:hAnsi="Arial" w:cs="Arial"/>
                                    <w:color w:val="1D5782"/>
                                    <w:sz w:val="20"/>
                                    <w:szCs w:val="20"/>
                                  </w:rPr>
                                  <w:t>HERE</w:t>
                                </w:r>
                              </w:hyperlink>
                            </w:p>
                            <w:p w14:paraId="4BE5BFA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The </w:t>
                              </w:r>
                              <w:hyperlink r:id="rId58" w:history="1">
                                <w:r>
                                  <w:rPr>
                                    <w:rStyle w:val="Hyperlink"/>
                                    <w:rFonts w:ascii="Arial" w:hAnsi="Arial" w:cs="Arial"/>
                                    <w:b/>
                                    <w:bCs/>
                                    <w:color w:val="1D5782"/>
                                    <w:sz w:val="20"/>
                                    <w:szCs w:val="20"/>
                                  </w:rPr>
                                  <w:t>Nottingham Poetry Festival</w:t>
                                </w:r>
                              </w:hyperlink>
                              <w:r>
                                <w:rPr>
                                  <w:rStyle w:val="Strong"/>
                                  <w:rFonts w:ascii="Arial" w:hAnsi="Arial" w:cs="Arial"/>
                                  <w:color w:val="232323"/>
                                  <w:sz w:val="20"/>
                                  <w:szCs w:val="20"/>
                                </w:rPr>
                                <w:t xml:space="preserve"> - </w:t>
                              </w:r>
                              <w:r>
                                <w:rPr>
                                  <w:rFonts w:ascii="Arial" w:hAnsi="Arial" w:cs="Arial"/>
                                  <w:color w:val="232323"/>
                                  <w:sz w:val="20"/>
                                  <w:szCs w:val="20"/>
                                </w:rPr>
                                <w:t xml:space="preserve">starts this week and they have four Bitesize 10-minute workshops for schools, created by local Nottinghamshire poets. The aim is to encourage children and young people to enjoy and create poetry. To find out more or request the digital workshops, please email Manjit Sahota </w:t>
                              </w:r>
                              <w:hyperlink r:id="rId59" w:history="1">
                                <w:r>
                                  <w:rPr>
                                    <w:rStyle w:val="Hyperlink"/>
                                    <w:rFonts w:ascii="Arial" w:hAnsi="Arial" w:cs="Arial"/>
                                    <w:sz w:val="20"/>
                                    <w:szCs w:val="20"/>
                                  </w:rPr>
                                  <w:t>sahotamanj63@gmail.com</w:t>
                                </w:r>
                              </w:hyperlink>
                              <w:r>
                                <w:rPr>
                                  <w:rFonts w:ascii="Arial" w:hAnsi="Arial" w:cs="Arial"/>
                                  <w:color w:val="232323"/>
                                  <w:sz w:val="20"/>
                                  <w:szCs w:val="20"/>
                                </w:rPr>
                                <w:t xml:space="preserve"> . The festival starts this Friday, there’s an impressive line-up of and all events are FREE, </w:t>
                              </w:r>
                              <w:hyperlink r:id="rId60" w:history="1">
                                <w:r>
                                  <w:rPr>
                                    <w:rStyle w:val="Hyperlink"/>
                                    <w:rFonts w:ascii="Arial" w:hAnsi="Arial" w:cs="Arial"/>
                                    <w:color w:val="1D5782"/>
                                    <w:sz w:val="20"/>
                                    <w:szCs w:val="20"/>
                                  </w:rPr>
                                  <w:t>take a look</w:t>
                                </w:r>
                              </w:hyperlink>
                              <w:r>
                                <w:rPr>
                                  <w:rFonts w:ascii="Arial" w:hAnsi="Arial" w:cs="Arial"/>
                                  <w:color w:val="232323"/>
                                  <w:sz w:val="20"/>
                                  <w:szCs w:val="20"/>
                                </w:rPr>
                                <w:t>.</w:t>
                              </w:r>
                            </w:p>
                          </w:tc>
                        </w:tr>
                      </w:tbl>
                      <w:p w14:paraId="3B74B41D" w14:textId="77777777" w:rsidR="005A1E50" w:rsidRDefault="003D384B">
                        <w:pPr>
                          <w:jc w:val="center"/>
                          <w:rPr>
                            <w:rFonts w:eastAsia="Times New Roman"/>
                          </w:rPr>
                        </w:pPr>
                        <w:r>
                          <w:rPr>
                            <w:rFonts w:eastAsia="Times New Roman"/>
                          </w:rPr>
                          <w:lastRenderedPageBreak/>
                          <w:pict w14:anchorId="29215150">
                            <v:rect id="_x0000_i1032"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63C2C743" w14:textId="77777777">
                          <w:tc>
                            <w:tcPr>
                              <w:tcW w:w="2835" w:type="dxa"/>
                              <w:tcMar>
                                <w:top w:w="0" w:type="dxa"/>
                                <w:left w:w="0" w:type="dxa"/>
                                <w:bottom w:w="0" w:type="dxa"/>
                                <w:right w:w="45" w:type="dxa"/>
                              </w:tcMar>
                              <w:hideMark/>
                            </w:tcPr>
                            <w:p w14:paraId="072E93FB" w14:textId="77777777" w:rsidR="005A1E50" w:rsidRDefault="005A1E50">
                              <w:pPr>
                                <w:rPr>
                                  <w:rFonts w:eastAsia="Times New Roman"/>
                                </w:rPr>
                              </w:pPr>
                              <w:r>
                                <w:rPr>
                                  <w:rFonts w:eastAsia="Times New Roman"/>
                                  <w:noProof/>
                                </w:rPr>
                                <w:drawing>
                                  <wp:inline distT="0" distB="0" distL="0" distR="0" wp14:anchorId="7E393FC7" wp14:editId="7550ADB3">
                                    <wp:extent cx="1799590" cy="1799590"/>
                                    <wp:effectExtent l="0" t="0" r="0" b="0"/>
                                    <wp:docPr id="12" name="Picture 12"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reen new"/>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20EFB6B0" w14:textId="77777777" w:rsidR="005A1E50" w:rsidRDefault="005A1E50">
                              <w:pPr>
                                <w:rPr>
                                  <w:rFonts w:eastAsia="Times New Roman"/>
                                </w:rPr>
                              </w:pPr>
                            </w:p>
                          </w:tc>
                          <w:tc>
                            <w:tcPr>
                              <w:tcW w:w="0" w:type="auto"/>
                              <w:hideMark/>
                            </w:tcPr>
                            <w:p w14:paraId="274041C0"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Keeping well in Winter - </w:t>
                              </w:r>
                              <w:r>
                                <w:rPr>
                                  <w:rFonts w:ascii="Arial" w:hAnsi="Arial" w:cs="Arial"/>
                                  <w:color w:val="232323"/>
                                  <w:sz w:val="20"/>
                                  <w:szCs w:val="20"/>
                                </w:rPr>
                                <w:t xml:space="preserve">Nottingham </w:t>
                              </w:r>
                              <w:proofErr w:type="spellStart"/>
                              <w:r>
                                <w:rPr>
                                  <w:rFonts w:ascii="Arial" w:hAnsi="Arial" w:cs="Arial"/>
                                  <w:color w:val="232323"/>
                                  <w:sz w:val="20"/>
                                  <w:szCs w:val="20"/>
                                </w:rPr>
                                <w:t>Citycare’s</w:t>
                              </w:r>
                              <w:proofErr w:type="spellEnd"/>
                              <w:r>
                                <w:rPr>
                                  <w:rFonts w:ascii="Arial" w:hAnsi="Arial" w:cs="Arial"/>
                                  <w:color w:val="232323"/>
                                  <w:sz w:val="20"/>
                                  <w:szCs w:val="20"/>
                                </w:rPr>
                                <w:t xml:space="preserve"> Children’s Public Health 0-19 Nursing Service has produced 3 ‘Keeping well in Winter’ leaflets for parents of children in primary and special schools and a version for secondary pupils. We would also like to introduce our new </w:t>
                              </w:r>
                              <w:proofErr w:type="spellStart"/>
                              <w:r>
                                <w:rPr>
                                  <w:rFonts w:ascii="Arial" w:hAnsi="Arial" w:cs="Arial"/>
                                  <w:color w:val="232323"/>
                                  <w:sz w:val="20"/>
                                  <w:szCs w:val="20"/>
                                </w:rPr>
                                <w:t>TextHealth</w:t>
                              </w:r>
                              <w:proofErr w:type="spellEnd"/>
                              <w:r>
                                <w:rPr>
                                  <w:rFonts w:ascii="Arial" w:hAnsi="Arial" w:cs="Arial"/>
                                  <w:color w:val="232323"/>
                                  <w:sz w:val="20"/>
                                  <w:szCs w:val="20"/>
                                </w:rPr>
                                <w:t xml:space="preserve"> Messaging Service for parents/carers and young people.   </w:t>
                              </w:r>
                              <w:hyperlink r:id="rId62" w:tgtFrame="_blank" w:history="1">
                                <w:r>
                                  <w:rPr>
                                    <w:rStyle w:val="Hyperlink"/>
                                    <w:rFonts w:ascii="Arial" w:hAnsi="Arial" w:cs="Arial"/>
                                    <w:color w:val="1D5782"/>
                                    <w:sz w:val="20"/>
                                    <w:szCs w:val="20"/>
                                  </w:rPr>
                                  <w:t>for primary school parents</w:t>
                                </w:r>
                              </w:hyperlink>
                              <w:r>
                                <w:rPr>
                                  <w:rFonts w:ascii="Arial" w:hAnsi="Arial" w:cs="Arial"/>
                                  <w:color w:val="232323"/>
                                  <w:sz w:val="20"/>
                                  <w:szCs w:val="20"/>
                                </w:rPr>
                                <w:t>  </w:t>
                              </w:r>
                              <w:hyperlink r:id="rId63" w:tgtFrame="_blank" w:history="1">
                                <w:r>
                                  <w:rPr>
                                    <w:rStyle w:val="Hyperlink"/>
                                    <w:rFonts w:ascii="Arial" w:hAnsi="Arial" w:cs="Arial"/>
                                    <w:color w:val="1D5782"/>
                                    <w:sz w:val="20"/>
                                    <w:szCs w:val="20"/>
                                  </w:rPr>
                                  <w:t>for special school parents</w:t>
                                </w:r>
                              </w:hyperlink>
                              <w:r>
                                <w:rPr>
                                  <w:rFonts w:ascii="Arial" w:hAnsi="Arial" w:cs="Arial"/>
                                  <w:color w:val="232323"/>
                                  <w:sz w:val="20"/>
                                  <w:szCs w:val="20"/>
                                </w:rPr>
                                <w:t>      </w:t>
                              </w:r>
                              <w:hyperlink r:id="rId64" w:tgtFrame="_blank" w:history="1">
                                <w:r>
                                  <w:rPr>
                                    <w:rStyle w:val="Hyperlink"/>
                                    <w:rFonts w:ascii="Arial" w:hAnsi="Arial" w:cs="Arial"/>
                                    <w:color w:val="1D5782"/>
                                    <w:sz w:val="20"/>
                                    <w:szCs w:val="20"/>
                                  </w:rPr>
                                  <w:t>for secondary school pupils</w:t>
                                </w:r>
                              </w:hyperlink>
                              <w:r>
                                <w:rPr>
                                  <w:rFonts w:ascii="Arial" w:hAnsi="Arial" w:cs="Arial"/>
                                  <w:color w:val="232323"/>
                                  <w:sz w:val="20"/>
                                  <w:szCs w:val="20"/>
                                </w:rPr>
                                <w:t xml:space="preserve">   </w:t>
                              </w:r>
                              <w:hyperlink r:id="rId65" w:tgtFrame="_blank" w:history="1">
                                <w:proofErr w:type="spellStart"/>
                                <w:r>
                                  <w:rPr>
                                    <w:rStyle w:val="Hyperlink"/>
                                    <w:rFonts w:ascii="Arial" w:hAnsi="Arial" w:cs="Arial"/>
                                    <w:color w:val="1D5782"/>
                                    <w:sz w:val="20"/>
                                    <w:szCs w:val="20"/>
                                  </w:rPr>
                                  <w:t>Citycare</w:t>
                                </w:r>
                                <w:proofErr w:type="spellEnd"/>
                                <w:r>
                                  <w:rPr>
                                    <w:rStyle w:val="Hyperlink"/>
                                    <w:rFonts w:ascii="Arial" w:hAnsi="Arial" w:cs="Arial"/>
                                    <w:color w:val="1D5782"/>
                                    <w:sz w:val="20"/>
                                    <w:szCs w:val="20"/>
                                  </w:rPr>
                                  <w:t xml:space="preserve"> contact </w:t>
                                </w:r>
                              </w:hyperlink>
                            </w:p>
                            <w:p w14:paraId="672724FC" w14:textId="77777777"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14:paraId="42634EE0" w14:textId="77777777" w:rsidR="005A1E50" w:rsidRDefault="003D384B">
                        <w:pPr>
                          <w:jc w:val="center"/>
                          <w:rPr>
                            <w:rFonts w:eastAsia="Times New Roman"/>
                          </w:rPr>
                        </w:pPr>
                        <w:r>
                          <w:rPr>
                            <w:rFonts w:eastAsia="Times New Roman"/>
                          </w:rPr>
                          <w:pict w14:anchorId="3324A856">
                            <v:rect id="_x0000_i103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31517EF1" w14:textId="77777777">
                          <w:tc>
                            <w:tcPr>
                              <w:tcW w:w="2835" w:type="dxa"/>
                              <w:tcMar>
                                <w:top w:w="0" w:type="dxa"/>
                                <w:left w:w="0" w:type="dxa"/>
                                <w:bottom w:w="0" w:type="dxa"/>
                                <w:right w:w="45" w:type="dxa"/>
                              </w:tcMar>
                              <w:hideMark/>
                            </w:tcPr>
                            <w:p w14:paraId="76D5B2AD" w14:textId="77777777" w:rsidR="005A1E50" w:rsidRDefault="005A1E50">
                              <w:pPr>
                                <w:rPr>
                                  <w:rFonts w:eastAsia="Times New Roman"/>
                                </w:rPr>
                              </w:pPr>
                              <w:r>
                                <w:rPr>
                                  <w:rFonts w:eastAsia="Times New Roman"/>
                                  <w:noProof/>
                                </w:rPr>
                                <w:drawing>
                                  <wp:inline distT="0" distB="0" distL="0" distR="0" wp14:anchorId="205AABE8" wp14:editId="5181B3C1">
                                    <wp:extent cx="1799590" cy="1799590"/>
                                    <wp:effectExtent l="0" t="0" r="0" b="0"/>
                                    <wp:docPr id="11" name="Picture 11"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ue new"/>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7F3485BD" w14:textId="77777777" w:rsidR="005A1E50" w:rsidRDefault="005A1E50">
                              <w:pPr>
                                <w:rPr>
                                  <w:rFonts w:eastAsia="Times New Roman"/>
                                </w:rPr>
                              </w:pPr>
                            </w:p>
                          </w:tc>
                          <w:tc>
                            <w:tcPr>
                              <w:tcW w:w="0" w:type="auto"/>
                              <w:hideMark/>
                            </w:tcPr>
                            <w:p w14:paraId="1CFB9D45" w14:textId="77777777" w:rsidR="005A1E50" w:rsidRDefault="005A1E50">
                              <w:pPr>
                                <w:pStyle w:val="NormalWeb"/>
                                <w:spacing w:after="240" w:afterAutospacing="0"/>
                                <w:rPr>
                                  <w:rFonts w:ascii="Arial" w:hAnsi="Arial" w:cs="Arial"/>
                                  <w:color w:val="232323"/>
                                  <w:sz w:val="20"/>
                                  <w:szCs w:val="20"/>
                                </w:rPr>
                              </w:pPr>
                              <w:proofErr w:type="spellStart"/>
                              <w:r>
                                <w:rPr>
                                  <w:rStyle w:val="Strong"/>
                                  <w:rFonts w:ascii="Arial" w:hAnsi="Arial" w:cs="Arial"/>
                                  <w:color w:val="232323"/>
                                  <w:sz w:val="20"/>
                                  <w:szCs w:val="20"/>
                                </w:rPr>
                                <w:t>ChalleNGe</w:t>
                              </w:r>
                              <w:proofErr w:type="spellEnd"/>
                              <w:r>
                                <w:rPr>
                                  <w:rFonts w:ascii="Arial" w:hAnsi="Arial" w:cs="Arial"/>
                                  <w:color w:val="232323"/>
                                  <w:sz w:val="20"/>
                                  <w:szCs w:val="20"/>
                                </w:rPr>
                                <w:t xml:space="preserve"> - Here's the link to latest </w:t>
                              </w:r>
                              <w:proofErr w:type="spellStart"/>
                              <w:r>
                                <w:rPr>
                                  <w:rFonts w:ascii="Arial" w:hAnsi="Arial" w:cs="Arial"/>
                                  <w:color w:val="232323"/>
                                  <w:sz w:val="20"/>
                                  <w:szCs w:val="20"/>
                                </w:rPr>
                                <w:t>ChalleNGe</w:t>
                              </w:r>
                              <w:proofErr w:type="spellEnd"/>
                              <w:r>
                                <w:rPr>
                                  <w:rFonts w:ascii="Arial" w:hAnsi="Arial" w:cs="Arial"/>
                                  <w:color w:val="232323"/>
                                  <w:sz w:val="20"/>
                                  <w:szCs w:val="20"/>
                                </w:rPr>
                                <w:t xml:space="preserve"> Digital Newsletter for teachers and educators in Nottingham city schools </w:t>
                              </w:r>
                              <w:hyperlink r:id="rId67" w:history="1">
                                <w:r>
                                  <w:rPr>
                                    <w:rStyle w:val="Hyperlink"/>
                                    <w:rFonts w:ascii="Arial" w:hAnsi="Arial" w:cs="Arial"/>
                                    <w:color w:val="1D5782"/>
                                    <w:sz w:val="20"/>
                                    <w:szCs w:val="20"/>
                                  </w:rPr>
                                  <w:t>http://bit.ly/AutumnNewsletter20</w:t>
                                </w:r>
                              </w:hyperlink>
                              <w:r>
                                <w:rPr>
                                  <w:rFonts w:ascii="Arial" w:hAnsi="Arial" w:cs="Arial"/>
                                  <w:color w:val="232323"/>
                                  <w:sz w:val="20"/>
                                  <w:szCs w:val="20"/>
                                </w:rPr>
                                <w:t xml:space="preserve"> You'll find lots of information about:</w:t>
                              </w:r>
                            </w:p>
                            <w:p w14:paraId="7BCD3269"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The Time for Wellbeing Calendar</w:t>
                              </w:r>
                            </w:p>
                            <w:p w14:paraId="0A13D7E4"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Opportunities for Schools</w:t>
                              </w:r>
                            </w:p>
                            <w:p w14:paraId="364DEF1D"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Workshops and Resources for Schools</w:t>
                              </w:r>
                            </w:p>
                            <w:p w14:paraId="66DB0898"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Opportunities for Teachers, CPD and Networking</w:t>
                              </w:r>
                            </w:p>
                            <w:p w14:paraId="7BE59FFC"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 xml:space="preserve">Arts and </w:t>
                              </w:r>
                              <w:proofErr w:type="spellStart"/>
                              <w:r>
                                <w:rPr>
                                  <w:rFonts w:ascii="Arial" w:eastAsia="Times New Roman" w:hAnsi="Arial" w:cs="Arial"/>
                                  <w:color w:val="232323"/>
                                  <w:sz w:val="20"/>
                                  <w:szCs w:val="20"/>
                                </w:rPr>
                                <w:t>Artsmark</w:t>
                              </w:r>
                              <w:proofErr w:type="spellEnd"/>
                            </w:p>
                            <w:p w14:paraId="33376E8C"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Fonts w:ascii="Arial" w:eastAsia="Times New Roman" w:hAnsi="Arial" w:cs="Arial"/>
                                  <w:color w:val="232323"/>
                                  <w:sz w:val="20"/>
                                  <w:szCs w:val="20"/>
                                </w:rPr>
                                <w:t>Opportunities Outside of School</w:t>
                              </w:r>
                            </w:p>
                            <w:p w14:paraId="7098CF31" w14:textId="77777777" w:rsidR="005A1E50" w:rsidRDefault="005A1E50" w:rsidP="00F83061">
                              <w:pPr>
                                <w:numPr>
                                  <w:ilvl w:val="0"/>
                                  <w:numId w:val="1"/>
                                </w:numPr>
                                <w:spacing w:before="100" w:beforeAutospacing="1" w:after="100" w:afterAutospacing="1"/>
                                <w:rPr>
                                  <w:rFonts w:ascii="Arial" w:eastAsia="Times New Roman" w:hAnsi="Arial" w:cs="Arial"/>
                                  <w:color w:val="232323"/>
                                  <w:sz w:val="20"/>
                                  <w:szCs w:val="20"/>
                                </w:rPr>
                              </w:pPr>
                              <w:r>
                                <w:rPr>
                                  <w:rStyle w:val="Strong"/>
                                  <w:rFonts w:ascii="Arial" w:eastAsia="Times New Roman" w:hAnsi="Arial" w:cs="Arial"/>
                                  <w:color w:val="232323"/>
                                  <w:sz w:val="20"/>
                                  <w:szCs w:val="20"/>
                                </w:rPr>
                                <w:lastRenderedPageBreak/>
                                <w:t xml:space="preserve">Join our mailing list here </w:t>
                              </w:r>
                              <w:hyperlink r:id="rId68" w:history="1">
                                <w:r>
                                  <w:rPr>
                                    <w:rStyle w:val="Hyperlink"/>
                                    <w:rFonts w:ascii="Arial" w:eastAsia="Times New Roman" w:hAnsi="Arial" w:cs="Arial"/>
                                    <w:b/>
                                    <w:bCs/>
                                    <w:color w:val="1D5782"/>
                                    <w:sz w:val="20"/>
                                    <w:szCs w:val="20"/>
                                  </w:rPr>
                                  <w:t>http://bit.ly/ChalleNGeMailingList</w:t>
                                </w:r>
                              </w:hyperlink>
                              <w:r>
                                <w:rPr>
                                  <w:rStyle w:val="Strong"/>
                                  <w:rFonts w:ascii="Arial" w:eastAsia="Times New Roman" w:hAnsi="Arial" w:cs="Arial"/>
                                  <w:color w:val="232323"/>
                                  <w:sz w:val="20"/>
                                  <w:szCs w:val="20"/>
                                </w:rPr>
                                <w:t xml:space="preserve"> to receive future newsletters straight to your inbox.</w:t>
                              </w:r>
                            </w:p>
                          </w:tc>
                        </w:tr>
                      </w:tbl>
                      <w:p w14:paraId="1E7FAC02" w14:textId="77777777" w:rsidR="005A1E50" w:rsidRDefault="005A1E50">
                        <w:pPr>
                          <w:rPr>
                            <w:rFonts w:eastAsia="Times New Roman"/>
                            <w:sz w:val="20"/>
                            <w:szCs w:val="20"/>
                          </w:rPr>
                        </w:pPr>
                      </w:p>
                    </w:tc>
                  </w:tr>
                  <w:tr w:rsidR="005A1E50" w14:paraId="06E55F84" w14:textId="77777777">
                    <w:trPr>
                      <w:jc w:val="center"/>
                    </w:trPr>
                    <w:tc>
                      <w:tcPr>
                        <w:tcW w:w="9000" w:type="dxa"/>
                        <w:shd w:val="clear" w:color="auto" w:fill="FFFFFF"/>
                        <w:tcMar>
                          <w:top w:w="75" w:type="dxa"/>
                          <w:left w:w="75" w:type="dxa"/>
                          <w:bottom w:w="75" w:type="dxa"/>
                          <w:right w:w="75" w:type="dxa"/>
                        </w:tcMar>
                        <w:hideMark/>
                      </w:tcPr>
                      <w:p w14:paraId="68BF1DC1" w14:textId="77777777" w:rsidR="005A1E50" w:rsidRDefault="005A1E50">
                        <w:pPr>
                          <w:rPr>
                            <w:rFonts w:eastAsia="Times New Roman"/>
                            <w:sz w:val="20"/>
                            <w:szCs w:val="20"/>
                          </w:rPr>
                        </w:pPr>
                      </w:p>
                    </w:tc>
                  </w:tr>
                </w:tbl>
                <w:p w14:paraId="288DFBBC" w14:textId="77777777" w:rsidR="005A1E50" w:rsidRDefault="005A1E50">
                  <w:pPr>
                    <w:jc w:val="center"/>
                    <w:rPr>
                      <w:rFonts w:eastAsia="Times New Roman"/>
                      <w:sz w:val="20"/>
                      <w:szCs w:val="20"/>
                    </w:rPr>
                  </w:pPr>
                </w:p>
              </w:tc>
            </w:tr>
          </w:tbl>
          <w:p w14:paraId="7A53A32D" w14:textId="77777777" w:rsidR="005A1E50" w:rsidRDefault="005A1E50">
            <w:pPr>
              <w:pStyle w:val="NormalWeb"/>
              <w:jc w:val="center"/>
            </w:pPr>
            <w:r>
              <w:rPr>
                <w:rStyle w:val="Emphasis"/>
                <w:rFonts w:ascii="Arial" w:hAnsi="Arial" w:cs="Arial"/>
                <w:sz w:val="20"/>
                <w:szCs w:val="20"/>
              </w:rPr>
              <w:lastRenderedPageBreak/>
              <w:t>Scene! Read what’s now, new &amp; next!</w:t>
            </w:r>
          </w:p>
          <w:p w14:paraId="75A7DC72" w14:textId="77777777" w:rsidR="005A1E50" w:rsidRDefault="005A1E50">
            <w:pPr>
              <w:pStyle w:val="NormalWeb"/>
              <w:jc w:val="center"/>
            </w:pPr>
            <w:r>
              <w:t> </w:t>
            </w:r>
            <w:r>
              <w:rPr>
                <w:rFonts w:ascii="Arial" w:hAnsi="Arial" w:cs="Arial"/>
                <w:sz w:val="20"/>
                <w:szCs w:val="20"/>
              </w:rPr>
              <w:t xml:space="preserve">Want to get involved? Send your articles to </w:t>
            </w:r>
            <w:hyperlink r:id="rId69" w:history="1">
              <w:r>
                <w:rPr>
                  <w:rStyle w:val="Hyperlink"/>
                  <w:rFonts w:ascii="Arial" w:hAnsi="Arial" w:cs="Arial"/>
                  <w:sz w:val="20"/>
                  <w:szCs w:val="20"/>
                </w:rPr>
                <w:t>scene@nottinghamcity.gov.uk</w:t>
              </w:r>
            </w:hyperlink>
            <w:r>
              <w:rPr>
                <w:rFonts w:ascii="Arial" w:hAnsi="Arial" w:cs="Arial"/>
                <w:sz w:val="20"/>
                <w:szCs w:val="20"/>
              </w:rPr>
              <w:t xml:space="preserve"> , </w:t>
            </w:r>
          </w:p>
          <w:p w14:paraId="43C0FF38" w14:textId="77777777" w:rsidR="005A1E50" w:rsidRDefault="005A1E50">
            <w:pPr>
              <w:pStyle w:val="NormalWeb"/>
              <w:jc w:val="center"/>
            </w:pPr>
            <w:r>
              <w:rPr>
                <w:rFonts w:ascii="Arial" w:hAnsi="Arial" w:cs="Arial"/>
                <w:sz w:val="20"/>
                <w:szCs w:val="20"/>
              </w:rPr>
              <w:t xml:space="preserve">(we’ll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14:paraId="5E0BE048" w14:textId="77777777" w:rsidR="005A1E50" w:rsidRDefault="005A1E50">
            <w:pPr>
              <w:pStyle w:val="NormalWeb"/>
              <w:jc w:val="center"/>
            </w:pPr>
            <w:r>
              <w:t> </w:t>
            </w:r>
            <w:r>
              <w:rPr>
                <w:rFonts w:ascii="Arial" w:hAnsi="Arial" w:cs="Arial"/>
                <w:sz w:val="20"/>
                <w:szCs w:val="20"/>
              </w:rPr>
              <w:t>Oops! Lost your user details or have a question or comment?</w:t>
            </w:r>
          </w:p>
          <w:p w14:paraId="08A81B4D" w14:textId="77777777" w:rsidR="005A1E50" w:rsidRDefault="003D384B">
            <w:pPr>
              <w:pStyle w:val="NormalWeb"/>
              <w:jc w:val="center"/>
            </w:pPr>
            <w:hyperlink r:id="rId70" w:history="1">
              <w:r w:rsidR="005A1E50">
                <w:rPr>
                  <w:rStyle w:val="Hyperlink"/>
                  <w:rFonts w:ascii="Arial" w:hAnsi="Arial" w:cs="Arial"/>
                  <w:sz w:val="20"/>
                  <w:szCs w:val="20"/>
                </w:rPr>
                <w:t>Drop us an email</w:t>
              </w:r>
            </w:hyperlink>
            <w:r w:rsidR="005A1E50">
              <w:rPr>
                <w:rFonts w:ascii="Arial" w:hAnsi="Arial" w:cs="Arial"/>
                <w:sz w:val="20"/>
                <w:szCs w:val="20"/>
              </w:rPr>
              <w:t>, we’re here to help!</w:t>
            </w:r>
          </w:p>
          <w:p w14:paraId="342C1717" w14:textId="77777777" w:rsidR="005A1E50" w:rsidRDefault="005A1E50">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71" w:history="1">
              <w:r>
                <w:rPr>
                  <w:rStyle w:val="Hyperlink"/>
                  <w:rFonts w:ascii="Arial" w:hAnsi="Arial" w:cs="Arial"/>
                  <w:sz w:val="20"/>
                  <w:szCs w:val="20"/>
                </w:rPr>
                <w:t>Facebook</w:t>
              </w:r>
            </w:hyperlink>
            <w:r>
              <w:rPr>
                <w:rFonts w:ascii="Arial" w:hAnsi="Arial" w:cs="Arial"/>
                <w:color w:val="000000"/>
                <w:sz w:val="20"/>
                <w:szCs w:val="20"/>
              </w:rPr>
              <w:t xml:space="preserve"> | </w:t>
            </w:r>
            <w:hyperlink r:id="rId72" w:history="1">
              <w:r>
                <w:rPr>
                  <w:rStyle w:val="Hyperlink"/>
                  <w:rFonts w:ascii="Arial" w:hAnsi="Arial" w:cs="Arial"/>
                  <w:sz w:val="20"/>
                  <w:szCs w:val="20"/>
                </w:rPr>
                <w:t>Twitter</w:t>
              </w:r>
            </w:hyperlink>
            <w:r>
              <w:rPr>
                <w:rFonts w:ascii="Arial" w:hAnsi="Arial" w:cs="Arial"/>
                <w:sz w:val="20"/>
                <w:szCs w:val="20"/>
              </w:rPr>
              <w:t xml:space="preserve"> ?</w:t>
            </w:r>
          </w:p>
          <w:p w14:paraId="1A7E9716" w14:textId="77777777" w:rsidR="005A1E50" w:rsidRDefault="005A1E50">
            <w:pPr>
              <w:pStyle w:val="NormalWeb"/>
              <w:spacing w:beforeAutospacing="0" w:afterAutospacing="0"/>
              <w:ind w:left="120" w:right="120"/>
              <w:jc w:val="center"/>
            </w:pPr>
            <w:r>
              <w:rPr>
                <w:rStyle w:val="Emphasis"/>
              </w:rPr>
              <w:t> </w:t>
            </w:r>
          </w:p>
          <w:p w14:paraId="0576F6A5" w14:textId="77777777" w:rsidR="005A1E50" w:rsidRDefault="005A1E50">
            <w:pPr>
              <w:pStyle w:val="NormalWeb"/>
              <w:spacing w:beforeAutospacing="0" w:afterAutospacing="0"/>
              <w:ind w:left="120" w:right="120"/>
              <w:jc w:val="center"/>
            </w:pPr>
            <w:r>
              <w:rPr>
                <w:rStyle w:val="Emphasis"/>
                <w:rFonts w:ascii="Arial" w:hAnsi="Arial" w:cs="Arial"/>
                <w:sz w:val="20"/>
                <w:szCs w:val="20"/>
              </w:rPr>
              <w:t>Look out for Scene! every Tuesday!</w:t>
            </w:r>
          </w:p>
          <w:p w14:paraId="3FE0CEA4" w14:textId="77777777" w:rsidR="005A1E50" w:rsidRDefault="005A1E50">
            <w:pPr>
              <w:pStyle w:val="NormalWeb"/>
              <w:ind w:right="120"/>
              <w:jc w:val="center"/>
            </w:pPr>
            <w:r>
              <w:rPr>
                <w:rFonts w:ascii="Arial" w:hAnsi="Arial" w:cs="Arial"/>
                <w:color w:val="000000"/>
              </w:rPr>
              <w:t> </w:t>
            </w:r>
          </w:p>
          <w:p w14:paraId="2E6433FC" w14:textId="77777777" w:rsidR="005A1E50" w:rsidRDefault="003D384B">
            <w:pPr>
              <w:jc w:val="center"/>
              <w:rPr>
                <w:rFonts w:eastAsia="Times New Roman"/>
              </w:rPr>
            </w:pPr>
            <w:r>
              <w:rPr>
                <w:rFonts w:eastAsia="Times New Roman"/>
              </w:rPr>
              <w:pict w14:anchorId="77D9D019">
                <v:rect id="_x0000_i1034"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5A1E50" w14:paraId="6F7F4568" w14:textId="77777777">
              <w:trPr>
                <w:jc w:val="center"/>
              </w:trPr>
              <w:tc>
                <w:tcPr>
                  <w:tcW w:w="5000" w:type="pct"/>
                  <w:tcMar>
                    <w:top w:w="15" w:type="dxa"/>
                    <w:left w:w="15" w:type="dxa"/>
                    <w:bottom w:w="15" w:type="dxa"/>
                    <w:right w:w="15" w:type="dxa"/>
                  </w:tcMar>
                  <w:vAlign w:val="center"/>
                  <w:hideMark/>
                </w:tcPr>
                <w:p w14:paraId="552B0C2F" w14:textId="77777777" w:rsidR="005A1E50" w:rsidRDefault="005A1E50">
                  <w:pPr>
                    <w:rPr>
                      <w:rFonts w:eastAsia="Times New Roman"/>
                    </w:rPr>
                  </w:pPr>
                  <w:r>
                    <w:rPr>
                      <w:rFonts w:eastAsia="Times New Roman"/>
                      <w:noProof/>
                      <w:color w:val="0000FF"/>
                    </w:rPr>
                    <w:drawing>
                      <wp:inline distT="0" distB="0" distL="0" distR="0" wp14:anchorId="7A1138E1" wp14:editId="01BFFBDD">
                        <wp:extent cx="6673215" cy="2480310"/>
                        <wp:effectExtent l="0" t="0" r="0" b="0"/>
                        <wp:docPr id="10" name="Picture 10" descr="National Lockdown">
                          <a:hlinkClick xmlns:a="http://schemas.openxmlformats.org/drawingml/2006/main" r:id="rId73"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National Lockdow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14:paraId="00969AED" w14:textId="77777777" w:rsidR="005A1E50" w:rsidRDefault="005A1E50">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A1E50" w14:paraId="46D5CD29" w14:textId="77777777">
              <w:trPr>
                <w:tblCellSpacing w:w="0" w:type="dxa"/>
                <w:jc w:val="center"/>
              </w:trPr>
              <w:tc>
                <w:tcPr>
                  <w:tcW w:w="4450" w:type="pct"/>
                  <w:vAlign w:val="center"/>
                  <w:hideMark/>
                </w:tcPr>
                <w:p w14:paraId="2CC21831" w14:textId="77777777"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75"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2D26DC15" w14:textId="77777777" w:rsidR="005A1E50" w:rsidRDefault="005A1E50">
                  <w:pPr>
                    <w:jc w:val="right"/>
                    <w:rPr>
                      <w:rFonts w:eastAsia="Times New Roman"/>
                    </w:rPr>
                  </w:pPr>
                  <w:r>
                    <w:rPr>
                      <w:rFonts w:eastAsia="Times New Roman"/>
                      <w:noProof/>
                    </w:rPr>
                    <w:drawing>
                      <wp:inline distT="0" distB="0" distL="0" distR="0" wp14:anchorId="3D2E04F5" wp14:editId="29810346">
                        <wp:extent cx="1186815" cy="301625"/>
                        <wp:effectExtent l="0" t="0" r="0" b="3175"/>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logo"/>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14:paraId="132C7095" w14:textId="77777777" w:rsidR="005A1E50" w:rsidRDefault="005A1E50">
            <w:pPr>
              <w:jc w:val="center"/>
              <w:rPr>
                <w:rFonts w:eastAsia="Times New Roman"/>
                <w:sz w:val="20"/>
                <w:szCs w:val="20"/>
              </w:rPr>
            </w:pPr>
          </w:p>
        </w:tc>
      </w:tr>
    </w:tbl>
    <w:p w14:paraId="16226AFE" w14:textId="77777777" w:rsidR="005A1E50" w:rsidRDefault="005A1E50" w:rsidP="005A1E50">
      <w:pPr>
        <w:rPr>
          <w:rFonts w:ascii="Arial" w:eastAsia="Times New Roman" w:hAnsi="Arial" w:cs="Arial"/>
          <w:sz w:val="20"/>
          <w:szCs w:val="20"/>
          <w:lang w:val="en"/>
        </w:rPr>
      </w:pPr>
    </w:p>
    <w:p w14:paraId="416F51F6" w14:textId="77777777" w:rsidR="005A1E50" w:rsidRDefault="005A1E50">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5A1E50" w14:paraId="77922B0A" w14:textId="77777777"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14:paraId="5DC67CCD" w14:textId="77777777">
              <w:trPr>
                <w:tblCellSpacing w:w="15" w:type="dxa"/>
              </w:trPr>
              <w:tc>
                <w:tcPr>
                  <w:tcW w:w="0" w:type="auto"/>
                  <w:tcMar>
                    <w:top w:w="15" w:type="dxa"/>
                    <w:left w:w="15" w:type="dxa"/>
                    <w:bottom w:w="15" w:type="dxa"/>
                    <w:right w:w="15" w:type="dxa"/>
                  </w:tcMar>
                  <w:vAlign w:val="center"/>
                  <w:hideMark/>
                </w:tcPr>
                <w:p w14:paraId="66A83357" w14:textId="77777777" w:rsidR="005A1E50" w:rsidRDefault="005A1E50">
                  <w:pPr>
                    <w:rPr>
                      <w:sz w:val="20"/>
                      <w:szCs w:val="20"/>
                    </w:rPr>
                  </w:pPr>
                </w:p>
              </w:tc>
            </w:tr>
          </w:tbl>
          <w:p w14:paraId="22AEA967" w14:textId="77777777" w:rsidR="005A1E50" w:rsidRDefault="005A1E50">
            <w:pPr>
              <w:rPr>
                <w:rFonts w:eastAsia="Times New Roman"/>
                <w:vanish/>
              </w:rPr>
            </w:pPr>
            <w:r>
              <w:rPr>
                <w:rFonts w:eastAsia="Times New Roman"/>
                <w:vanish/>
              </w:rPr>
              <w:t>17</w:t>
            </w:r>
            <w:r w:rsidRPr="005A1E50">
              <w:rPr>
                <w:rFonts w:eastAsia="Times New Roman"/>
                <w:vanish/>
                <w:vertAlign w:val="superscript"/>
              </w:rPr>
              <w:t>th</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5A1E50" w14:paraId="2BAD2582"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14:paraId="6A352181" w14:textId="77777777">
                    <w:trPr>
                      <w:jc w:val="center"/>
                    </w:trPr>
                    <w:tc>
                      <w:tcPr>
                        <w:tcW w:w="9000" w:type="dxa"/>
                        <w:shd w:val="clear" w:color="auto" w:fill="FFFFFF"/>
                        <w:tcMar>
                          <w:top w:w="75" w:type="dxa"/>
                          <w:left w:w="75" w:type="dxa"/>
                          <w:bottom w:w="75" w:type="dxa"/>
                          <w:right w:w="75" w:type="dxa"/>
                        </w:tcMar>
                        <w:hideMark/>
                      </w:tcPr>
                      <w:p w14:paraId="21A5A199" w14:textId="77777777" w:rsidR="005A1E50" w:rsidRDefault="005A1E50">
                        <w:pPr>
                          <w:rPr>
                            <w:rFonts w:eastAsia="Times New Roman"/>
                          </w:rPr>
                        </w:pPr>
                        <w:r>
                          <w:rPr>
                            <w:rFonts w:eastAsia="Times New Roman"/>
                            <w:noProof/>
                          </w:rPr>
                          <w:drawing>
                            <wp:inline distT="0" distB="0" distL="0" distR="0" wp14:anchorId="55675DDC" wp14:editId="79889B0F">
                              <wp:extent cx="5622290" cy="1011555"/>
                              <wp:effectExtent l="0" t="0" r="0" b="0"/>
                              <wp:docPr id="24" name="Picture 24"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A1E50" w14:paraId="14BA8FA5" w14:textId="77777777">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17109512" w14:textId="77777777">
                          <w:tc>
                            <w:tcPr>
                              <w:tcW w:w="2835" w:type="dxa"/>
                              <w:tcMar>
                                <w:top w:w="0" w:type="dxa"/>
                                <w:left w:w="0" w:type="dxa"/>
                                <w:bottom w:w="0" w:type="dxa"/>
                                <w:right w:w="45" w:type="dxa"/>
                              </w:tcMar>
                              <w:hideMark/>
                            </w:tcPr>
                            <w:p w14:paraId="1353312D" w14:textId="77777777" w:rsidR="005A1E50" w:rsidRDefault="005A1E50">
                              <w:pPr>
                                <w:rPr>
                                  <w:rFonts w:eastAsia="Times New Roman"/>
                                </w:rPr>
                              </w:pPr>
                              <w:r>
                                <w:rPr>
                                  <w:rFonts w:eastAsia="Times New Roman"/>
                                  <w:noProof/>
                                </w:rPr>
                                <w:drawing>
                                  <wp:inline distT="0" distB="0" distL="0" distR="0" wp14:anchorId="08B17C00" wp14:editId="1BEEAEB2">
                                    <wp:extent cx="1799590" cy="2402840"/>
                                    <wp:effectExtent l="0" t="0" r="0" b="0"/>
                                    <wp:docPr id="23" name="Picture 23" descr="Covid secure outdoor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ovid secure outdoor adventure"/>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799590" cy="2402840"/>
                                            </a:xfrm>
                                            <a:prstGeom prst="rect">
                                              <a:avLst/>
                                            </a:prstGeom>
                                            <a:noFill/>
                                            <a:ln>
                                              <a:noFill/>
                                            </a:ln>
                                          </pic:spPr>
                                        </pic:pic>
                                      </a:graphicData>
                                    </a:graphic>
                                  </wp:inline>
                                </w:drawing>
                              </w:r>
                            </w:p>
                          </w:tc>
                          <w:tc>
                            <w:tcPr>
                              <w:tcW w:w="60" w:type="dxa"/>
                              <w:hideMark/>
                            </w:tcPr>
                            <w:p w14:paraId="7992409E" w14:textId="77777777" w:rsidR="005A1E50" w:rsidRDefault="005A1E50">
                              <w:pPr>
                                <w:rPr>
                                  <w:rFonts w:eastAsia="Times New Roman"/>
                                </w:rPr>
                              </w:pPr>
                            </w:p>
                          </w:tc>
                          <w:tc>
                            <w:tcPr>
                              <w:tcW w:w="0" w:type="auto"/>
                              <w:hideMark/>
                            </w:tcPr>
                            <w:p w14:paraId="7AC5F338"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COVID Secure Adventure Days - </w:t>
                              </w:r>
                              <w:r>
                                <w:rPr>
                                  <w:rFonts w:ascii="Arial" w:hAnsi="Arial" w:cs="Arial"/>
                                  <w:color w:val="232323"/>
                                  <w:sz w:val="20"/>
                                  <w:szCs w:val="20"/>
                                </w:rPr>
                                <w:t xml:space="preserve">During October &amp; the first week of November Nottingham City Council’s Adventure Team delivered Outdoor &amp; Adventurous Activity sessions to 419 children ranging from Year 2 to Year 6. Welbeck Primary &amp; Rufford Primary visited </w:t>
                              </w:r>
                              <w:proofErr w:type="spellStart"/>
                              <w:r>
                                <w:rPr>
                                  <w:rFonts w:ascii="Arial" w:hAnsi="Arial" w:cs="Arial"/>
                                  <w:color w:val="232323"/>
                                  <w:sz w:val="20"/>
                                  <w:szCs w:val="20"/>
                                </w:rPr>
                                <w:t>Colwick</w:t>
                              </w:r>
                              <w:proofErr w:type="spellEnd"/>
                              <w:r>
                                <w:rPr>
                                  <w:rFonts w:ascii="Arial" w:hAnsi="Arial" w:cs="Arial"/>
                                  <w:color w:val="232323"/>
                                  <w:sz w:val="20"/>
                                  <w:szCs w:val="20"/>
                                </w:rPr>
                                <w:t xml:space="preserve"> Park Adventure Centre and took part in a range of activities such as High Ropes, Climbing, Canoe Rafting, Orienteering &amp; Scavenger Hunting.  The team also had the pleasure of delivering adventure days on school sites for Dovecote Primary, Ambleside Primary, Carrington Primary and Rosehill School.  Sessions included Soft Archery, Mobile Climbing Wall, Nature Art &amp; Fire Pit Sessions (&amp; let’s face it, who doesn’t love toasting marshmallows &amp; drinking hot chocolate around an open fire?!) “Thank you for making the effort to set up a safe &amp; challenging outdoor adventure for our pupils at a time when it's harder for them to access such character building learning experiences.”   </w:t>
                              </w:r>
                              <w:r>
                                <w:rPr>
                                  <w:rStyle w:val="Emphasis"/>
                                  <w:rFonts w:ascii="Arial" w:hAnsi="Arial" w:cs="Arial"/>
                                  <w:color w:val="232323"/>
                                  <w:sz w:val="20"/>
                                  <w:szCs w:val="20"/>
                                </w:rPr>
                                <w:t>“</w:t>
                              </w:r>
                              <w:r>
                                <w:rPr>
                                  <w:rFonts w:ascii="Arial" w:hAnsi="Arial" w:cs="Arial"/>
                                  <w:color w:val="232323"/>
                                  <w:sz w:val="20"/>
                                  <w:szCs w:val="20"/>
                                </w:rPr>
                                <w:t xml:space="preserve">We felt very comfortable with your management of the risk of COVID-19.”  “It was fantastic, all staff &amp; students enjoyed every activity. It was good for physical health as well as emotional well-being, too.” </w:t>
                              </w:r>
                              <w:hyperlink r:id="rId78" w:tgtFrame="_blank" w:history="1">
                                <w:r>
                                  <w:rPr>
                                    <w:rStyle w:val="Hyperlink"/>
                                    <w:rFonts w:ascii="Arial" w:hAnsi="Arial" w:cs="Arial"/>
                                    <w:color w:val="1D5782"/>
                                    <w:sz w:val="20"/>
                                    <w:szCs w:val="20"/>
                                  </w:rPr>
                                  <w:t>Please read more here</w:t>
                                </w:r>
                              </w:hyperlink>
                            </w:p>
                          </w:tc>
                        </w:tr>
                      </w:tbl>
                      <w:p w14:paraId="72339267" w14:textId="77777777" w:rsidR="005A1E50" w:rsidRDefault="003D384B">
                        <w:pPr>
                          <w:jc w:val="center"/>
                          <w:rPr>
                            <w:rFonts w:eastAsia="Times New Roman"/>
                          </w:rPr>
                        </w:pPr>
                        <w:r>
                          <w:rPr>
                            <w:rFonts w:eastAsia="Times New Roman"/>
                          </w:rPr>
                          <w:pict w14:anchorId="2EB099F6">
                            <v:rect id="_x0000_i1035"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3A3F3DE5" w14:textId="77777777">
                          <w:tc>
                            <w:tcPr>
                              <w:tcW w:w="2835" w:type="dxa"/>
                              <w:tcMar>
                                <w:top w:w="0" w:type="dxa"/>
                                <w:left w:w="0" w:type="dxa"/>
                                <w:bottom w:w="0" w:type="dxa"/>
                                <w:right w:w="45" w:type="dxa"/>
                              </w:tcMar>
                              <w:hideMark/>
                            </w:tcPr>
                            <w:p w14:paraId="3F846278" w14:textId="77777777" w:rsidR="005A1E50" w:rsidRDefault="005A1E50">
                              <w:pPr>
                                <w:rPr>
                                  <w:rFonts w:eastAsia="Times New Roman"/>
                                </w:rPr>
                              </w:pPr>
                              <w:r>
                                <w:rPr>
                                  <w:rFonts w:eastAsia="Times New Roman"/>
                                  <w:noProof/>
                                </w:rPr>
                                <w:drawing>
                                  <wp:inline distT="0" distB="0" distL="0" distR="0" wp14:anchorId="480F4E27" wp14:editId="0E361B91">
                                    <wp:extent cx="1799590" cy="1799590"/>
                                    <wp:effectExtent l="0" t="0" r="0" b="0"/>
                                    <wp:docPr id="22" name="Picture 22"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54C2628B" w14:textId="77777777" w:rsidR="005A1E50" w:rsidRDefault="005A1E50">
                              <w:pPr>
                                <w:rPr>
                                  <w:rFonts w:eastAsia="Times New Roman"/>
                                </w:rPr>
                              </w:pPr>
                            </w:p>
                          </w:tc>
                          <w:tc>
                            <w:tcPr>
                              <w:tcW w:w="0" w:type="auto"/>
                              <w:hideMark/>
                            </w:tcPr>
                            <w:p w14:paraId="404B5D3E"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DfE -</w:t>
                              </w:r>
                              <w:r>
                                <w:rPr>
                                  <w:rFonts w:ascii="Arial" w:hAnsi="Arial" w:cs="Arial"/>
                                  <w:color w:val="232323"/>
                                  <w:sz w:val="20"/>
                                  <w:szCs w:val="20"/>
                                </w:rPr>
                                <w:t xml:space="preserve"> </w:t>
                              </w:r>
                              <w:hyperlink r:id="rId79" w:history="1">
                                <w:r>
                                  <w:rPr>
                                    <w:rStyle w:val="Hyperlink"/>
                                    <w:rFonts w:ascii="Arial" w:hAnsi="Arial" w:cs="Arial"/>
                                    <w:color w:val="1D5782"/>
                                    <w:sz w:val="20"/>
                                    <w:szCs w:val="20"/>
                                  </w:rPr>
                                  <w:t>What maintained schools must publish online</w:t>
                                </w:r>
                              </w:hyperlink>
                              <w:r>
                                <w:rPr>
                                  <w:rFonts w:ascii="Arial" w:hAnsi="Arial" w:cs="Arial"/>
                                  <w:color w:val="232323"/>
                                  <w:sz w:val="20"/>
                                  <w:szCs w:val="20"/>
                                </w:rPr>
                                <w:t xml:space="preserve"> - Updated information that schools maintained by their local authorities must publish on their websites. The changes made are new sections: ‘Schools that do not have a website’ and ‘Coronavirus (COVID-19) catch-up premium’. Updated sections on ‘Admission arrangements’, ‘Exams and assessment results’, ‘Curriculum’, ‘Pupil premium’, ‘Year 7 literacy and numeracy catch-up premium’, ‘PE and sport premium for primary schools’, ‘Equality objectives’, ‘Special educational needs and disability (SEND) information’, ‘Governors’ information and duties’.</w:t>
                              </w:r>
                            </w:p>
                            <w:p w14:paraId="2644D8D6"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Extra training sessions - Nottingham City Virtual School’s ePEP portal -</w:t>
                              </w:r>
                              <w:r>
                                <w:rPr>
                                  <w:rFonts w:ascii="Arial" w:hAnsi="Arial" w:cs="Arial"/>
                                  <w:color w:val="232323"/>
                                  <w:sz w:val="20"/>
                                  <w:szCs w:val="20"/>
                                </w:rPr>
                                <w:t xml:space="preserve"> From 2 November 2020, all Nottingham City children in care of statutory school age will have their PEPs be completed on the new ePEP portal.  The ePEP is a more efficient and effective way of completing, submitting, quality assuring and reporting on PEP completion. To support the move to the ePEP social workers and designated teachers are required to complete a 2-hour online training session through Microsoft Teams, consisting of a demonstration of the ePEP portal and how to populate the areas within it.  We are holding 2 further training sessions: Monday 23rd November 3pm-5pm or Tuesday 1st December 9.30-11.30am. To book your place, email </w:t>
                              </w:r>
                              <w:hyperlink r:id="rId80" w:tgtFrame="_blank" w:history="1">
                                <w:r>
                                  <w:rPr>
                                    <w:rStyle w:val="Hyperlink"/>
                                    <w:rFonts w:ascii="Arial" w:hAnsi="Arial" w:cs="Arial"/>
                                    <w:color w:val="1D5782"/>
                                    <w:sz w:val="20"/>
                                    <w:szCs w:val="20"/>
                                  </w:rPr>
                                  <w:t xml:space="preserve">TheVirtualSchool@nottinghamcity.gov.uk </w:t>
                                </w:r>
                              </w:hyperlink>
                              <w:r>
                                <w:rPr>
                                  <w:rFonts w:ascii="Arial" w:hAnsi="Arial" w:cs="Arial"/>
                                  <w:color w:val="232323"/>
                                  <w:sz w:val="20"/>
                                  <w:szCs w:val="20"/>
                                </w:rPr>
                                <w:t>stating your job role and the date of the session you want to book on to at least 2 days before the training date. Once your place has been confirmed you’ll receive an Microsoft Teams Meeting invitation.</w:t>
                              </w:r>
                            </w:p>
                          </w:tc>
                        </w:tr>
                      </w:tbl>
                      <w:p w14:paraId="27363DDA" w14:textId="77777777" w:rsidR="005A1E50" w:rsidRDefault="003D384B">
                        <w:pPr>
                          <w:jc w:val="center"/>
                          <w:rPr>
                            <w:rFonts w:eastAsia="Times New Roman"/>
                          </w:rPr>
                        </w:pPr>
                        <w:r>
                          <w:rPr>
                            <w:rFonts w:eastAsia="Times New Roman"/>
                          </w:rPr>
                          <w:pict w14:anchorId="4CCC44A5">
                            <v:rect id="_x0000_i1036"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7F90441A" w14:textId="77777777">
                          <w:tc>
                            <w:tcPr>
                              <w:tcW w:w="2835" w:type="dxa"/>
                              <w:tcMar>
                                <w:top w:w="0" w:type="dxa"/>
                                <w:left w:w="0" w:type="dxa"/>
                                <w:bottom w:w="0" w:type="dxa"/>
                                <w:right w:w="45" w:type="dxa"/>
                              </w:tcMar>
                              <w:hideMark/>
                            </w:tcPr>
                            <w:p w14:paraId="66EFAEDB" w14:textId="77777777" w:rsidR="005A1E50" w:rsidRDefault="005A1E50">
                              <w:pPr>
                                <w:rPr>
                                  <w:rFonts w:eastAsia="Times New Roman"/>
                                </w:rPr>
                              </w:pPr>
                              <w:r>
                                <w:rPr>
                                  <w:rFonts w:eastAsia="Times New Roman"/>
                                  <w:noProof/>
                                </w:rPr>
                                <w:lastRenderedPageBreak/>
                                <w:drawing>
                                  <wp:inline distT="0" distB="0" distL="0" distR="0" wp14:anchorId="537245E8" wp14:editId="61F0B88F">
                                    <wp:extent cx="1799590" cy="1799590"/>
                                    <wp:effectExtent l="0" t="0" r="0" b="0"/>
                                    <wp:docPr id="21" name="Picture 21"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mber new"/>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1413FF86" w14:textId="77777777" w:rsidR="005A1E50" w:rsidRDefault="005A1E50">
                              <w:pPr>
                                <w:rPr>
                                  <w:rFonts w:eastAsia="Times New Roman"/>
                                </w:rPr>
                              </w:pPr>
                            </w:p>
                          </w:tc>
                          <w:tc>
                            <w:tcPr>
                              <w:tcW w:w="0" w:type="auto"/>
                              <w:hideMark/>
                            </w:tcPr>
                            <w:p w14:paraId="5E3E63BC"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Interfaith Week teaching Anti-Racism - </w:t>
                              </w:r>
                              <w:r>
                                <w:rPr>
                                  <w:rFonts w:ascii="Arial" w:hAnsi="Arial" w:cs="Arial"/>
                                  <w:color w:val="232323"/>
                                  <w:sz w:val="20"/>
                                  <w:szCs w:val="20"/>
                                </w:rPr>
                                <w:t xml:space="preserve">If you missed it  - here are RE teachers resources to provide pupils with tools for learning respect, tolerance, historical knowledge, spiritual stories and much more! </w:t>
                              </w:r>
                              <w:hyperlink r:id="rId81" w:tgtFrame="_blank" w:history="1">
                                <w:r>
                                  <w:rPr>
                                    <w:rStyle w:val="Hyperlink"/>
                                    <w:rFonts w:ascii="Arial" w:hAnsi="Arial" w:cs="Arial"/>
                                    <w:color w:val="1D5782"/>
                                    <w:sz w:val="20"/>
                                    <w:szCs w:val="20"/>
                                  </w:rPr>
                                  <w:t>more info re free resources</w:t>
                                </w:r>
                              </w:hyperlink>
                            </w:p>
                            <w:p w14:paraId="1A851C02" w14:textId="77777777"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w:t>
                              </w:r>
                            </w:p>
                          </w:tc>
                        </w:tr>
                      </w:tbl>
                      <w:p w14:paraId="5C918F4E" w14:textId="77777777" w:rsidR="005A1E50" w:rsidRDefault="003D384B">
                        <w:pPr>
                          <w:jc w:val="center"/>
                          <w:rPr>
                            <w:rFonts w:eastAsia="Times New Roman"/>
                          </w:rPr>
                        </w:pPr>
                        <w:r>
                          <w:rPr>
                            <w:rFonts w:eastAsia="Times New Roman"/>
                          </w:rPr>
                          <w:pict w14:anchorId="6AE539A3">
                            <v:rect id="_x0000_i1037"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33FD9112" w14:textId="77777777">
                          <w:tc>
                            <w:tcPr>
                              <w:tcW w:w="2835" w:type="dxa"/>
                              <w:tcMar>
                                <w:top w:w="0" w:type="dxa"/>
                                <w:left w:w="0" w:type="dxa"/>
                                <w:bottom w:w="0" w:type="dxa"/>
                                <w:right w:w="45" w:type="dxa"/>
                              </w:tcMar>
                              <w:hideMark/>
                            </w:tcPr>
                            <w:p w14:paraId="573398E6" w14:textId="77777777" w:rsidR="005A1E50" w:rsidRDefault="005A1E50">
                              <w:pPr>
                                <w:rPr>
                                  <w:rFonts w:eastAsia="Times New Roman"/>
                                </w:rPr>
                              </w:pPr>
                              <w:r>
                                <w:rPr>
                                  <w:rFonts w:eastAsia="Times New Roman"/>
                                  <w:noProof/>
                                </w:rPr>
                                <w:drawing>
                                  <wp:inline distT="0" distB="0" distL="0" distR="0" wp14:anchorId="76E10D6F" wp14:editId="32CD58D5">
                                    <wp:extent cx="1799590" cy="1799590"/>
                                    <wp:effectExtent l="0" t="0" r="0" b="0"/>
                                    <wp:docPr id="20" name="Picture 20"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green new"/>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717D892B" w14:textId="77777777" w:rsidR="005A1E50" w:rsidRDefault="005A1E50">
                              <w:pPr>
                                <w:rPr>
                                  <w:rFonts w:eastAsia="Times New Roman"/>
                                </w:rPr>
                              </w:pPr>
                            </w:p>
                          </w:tc>
                          <w:tc>
                            <w:tcPr>
                              <w:tcW w:w="0" w:type="auto"/>
                              <w:hideMark/>
                            </w:tcPr>
                            <w:p w14:paraId="780419C0"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Understanding Christianity</w:t>
                              </w:r>
                              <w:r>
                                <w:rPr>
                                  <w:rFonts w:ascii="Arial" w:hAnsi="Arial" w:cs="Arial"/>
                                  <w:color w:val="232323"/>
                                  <w:sz w:val="20"/>
                                  <w:szCs w:val="20"/>
                                </w:rPr>
                                <w:t xml:space="preserve"> - Training and resources to support the introduction of the new Agreed Syllabus. One teacher per school will need to attend the 12 hours of training. </w:t>
                              </w:r>
                              <w:hyperlink r:id="rId82" w:tgtFrame="_blank" w:history="1">
                                <w:r>
                                  <w:rPr>
                                    <w:rStyle w:val="Hyperlink"/>
                                    <w:rFonts w:ascii="Arial" w:hAnsi="Arial" w:cs="Arial"/>
                                    <w:color w:val="1D5782"/>
                                    <w:sz w:val="20"/>
                                    <w:szCs w:val="20"/>
                                  </w:rPr>
                                  <w:t>more info</w:t>
                                </w:r>
                              </w:hyperlink>
                            </w:p>
                            <w:p w14:paraId="505CC09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Youth MHFA Awareness Half Day online course Friday 15</w:t>
                              </w:r>
                              <w:r>
                                <w:rPr>
                                  <w:rStyle w:val="Strong"/>
                                  <w:rFonts w:ascii="Arial" w:hAnsi="Arial" w:cs="Arial"/>
                                  <w:color w:val="232323"/>
                                  <w:sz w:val="20"/>
                                  <w:szCs w:val="20"/>
                                  <w:vertAlign w:val="superscript"/>
                                </w:rPr>
                                <w:t>th</w:t>
                              </w:r>
                              <w:r>
                                <w:rPr>
                                  <w:rStyle w:val="Strong"/>
                                  <w:rFonts w:ascii="Arial" w:hAnsi="Arial" w:cs="Arial"/>
                                  <w:color w:val="232323"/>
                                  <w:sz w:val="20"/>
                                  <w:szCs w:val="20"/>
                                </w:rPr>
                                <w:t xml:space="preserve">January - </w:t>
                              </w:r>
                              <w:r>
                                <w:rPr>
                                  <w:rFonts w:ascii="Arial" w:hAnsi="Arial" w:cs="Arial"/>
                                  <w:color w:val="232323"/>
                                  <w:sz w:val="20"/>
                                  <w:szCs w:val="20"/>
                                </w:rPr>
                                <w:t xml:space="preserve">This introductory three-hour session raises awareness of young people’s mental health. It covers mental health issues affecting young people, such as depression and anxiety and skills to support young people with these. 9.30am-12.30pm.  </w:t>
                              </w:r>
                              <w:hyperlink r:id="rId83" w:tgtFrame="_blank" w:history="1">
                                <w:r>
                                  <w:rPr>
                                    <w:rStyle w:val="Hyperlink"/>
                                    <w:rFonts w:ascii="Arial" w:hAnsi="Arial" w:cs="Arial"/>
                                    <w:color w:val="1D5782"/>
                                    <w:sz w:val="20"/>
                                    <w:szCs w:val="20"/>
                                  </w:rPr>
                                  <w:t>More</w:t>
                                </w:r>
                              </w:hyperlink>
                            </w:p>
                            <w:p w14:paraId="1154C1EA"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Youth Mental Health First Aid online course – </w:t>
                              </w:r>
                              <w:r>
                                <w:rPr>
                                  <w:rFonts w:ascii="Arial" w:hAnsi="Arial" w:cs="Arial"/>
                                  <w:color w:val="232323"/>
                                  <w:sz w:val="20"/>
                                  <w:szCs w:val="20"/>
                                </w:rPr>
                                <w:t>Starting Thursday 28</w:t>
                              </w:r>
                              <w:r>
                                <w:rPr>
                                  <w:rFonts w:ascii="Arial" w:hAnsi="Arial" w:cs="Arial"/>
                                  <w:color w:val="232323"/>
                                  <w:sz w:val="20"/>
                                  <w:szCs w:val="20"/>
                                  <w:vertAlign w:val="superscript"/>
                                </w:rPr>
                                <w:t>th</w:t>
                              </w:r>
                              <w:r>
                                <w:rPr>
                                  <w:rFonts w:ascii="Arial" w:hAnsi="Arial" w:cs="Arial"/>
                                  <w:color w:val="232323"/>
                                  <w:sz w:val="20"/>
                                  <w:szCs w:val="20"/>
                                </w:rPr>
                                <w:t xml:space="preserve"> January - This is the online version of the full course to become a Mental Health First Aider. It is made up of 4 live sessions built around a Youth Mental Health First Aid action plan with self-learning activities in-between. Individual learning is based on a combination of videos, workbook activities and reading to be done at your own pace in advance of each live session. The live sessions cover a range of Mental Health issues as well as considering risk and protective factors, stigma and discrimination. </w:t>
                              </w:r>
                              <w:hyperlink r:id="rId84" w:tgtFrame="_blank" w:history="1">
                                <w:r>
                                  <w:rPr>
                                    <w:rStyle w:val="Hyperlink"/>
                                    <w:rFonts w:ascii="Arial" w:hAnsi="Arial" w:cs="Arial"/>
                                    <w:color w:val="1D5782"/>
                                    <w:sz w:val="20"/>
                                    <w:szCs w:val="20"/>
                                  </w:rPr>
                                  <w:t>More</w:t>
                                </w:r>
                              </w:hyperlink>
                            </w:p>
                            <w:p w14:paraId="7B9FE0CE"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Grant opportunity</w:t>
                              </w:r>
                              <w:r>
                                <w:rPr>
                                  <w:rFonts w:ascii="Arial" w:hAnsi="Arial" w:cs="Arial"/>
                                  <w:color w:val="232323"/>
                                  <w:sz w:val="20"/>
                                  <w:szCs w:val="20"/>
                                </w:rPr>
                                <w:t xml:space="preserve"> - </w:t>
                              </w:r>
                              <w:hyperlink r:id="rId85" w:history="1">
                                <w:r>
                                  <w:rPr>
                                    <w:rStyle w:val="Strong"/>
                                    <w:rFonts w:ascii="Arial" w:hAnsi="Arial" w:cs="Arial"/>
                                    <w:color w:val="1D5782"/>
                                    <w:sz w:val="20"/>
                                    <w:szCs w:val="20"/>
                                    <w:u w:val="single"/>
                                  </w:rPr>
                                  <w:t>Finnis Scott Foundation (UK)</w:t>
                                </w:r>
                              </w:hyperlink>
                              <w:r>
                                <w:rPr>
                                  <w:rFonts w:ascii="Arial" w:hAnsi="Arial" w:cs="Arial"/>
                                  <w:color w:val="232323"/>
                                  <w:sz w:val="20"/>
                                  <w:szCs w:val="20"/>
                                </w:rPr>
                                <w:t xml:space="preserve"> - Charities and charitable organisations - including school Parent Teacher Associations – are eligible to apply for grants of up to £10,000 to support projects relating to horticulture, plant sciences, fine art and art history. Grants awarded may cover capital or revenue expenditure. Preference is given to smaller organisations where the grant will have a significant impact. The next closing date for applications is Friday 18th December 2020 for the next trustees meeting of the Finnis Scott Foundation.</w:t>
                              </w:r>
                            </w:p>
                            <w:p w14:paraId="3F8044E2"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RE Subject Leaders</w:t>
                              </w:r>
                              <w:r>
                                <w:rPr>
                                  <w:rFonts w:ascii="Arial" w:hAnsi="Arial" w:cs="Arial"/>
                                  <w:color w:val="232323"/>
                                  <w:sz w:val="20"/>
                                  <w:szCs w:val="20"/>
                                </w:rPr>
                                <w:t xml:space="preserve"> </w:t>
                              </w:r>
                              <w:r>
                                <w:rPr>
                                  <w:rStyle w:val="Strong"/>
                                  <w:rFonts w:ascii="Arial" w:hAnsi="Arial" w:cs="Arial"/>
                                  <w:color w:val="232323"/>
                                  <w:sz w:val="20"/>
                                  <w:szCs w:val="20"/>
                                </w:rPr>
                                <w:t>Free Advent Resource -</w:t>
                              </w:r>
                              <w:r>
                                <w:rPr>
                                  <w:rFonts w:ascii="Arial" w:hAnsi="Arial" w:cs="Arial"/>
                                  <w:color w:val="232323"/>
                                  <w:sz w:val="20"/>
                                  <w:szCs w:val="20"/>
                                </w:rPr>
                                <w:t xml:space="preserve"> from Archbishop of York Youth Trust and Sacred Spaces. The Archbishop of York Youth Trust have launched their brand-new resource for Advent 2020, Sacred Spaces at Advent. This year, they have partnered with the fantastic organisation Prayer Spaces in Schools and Archbishop Stephen to bring a free, interactive resource for KS2 and KS3 pupils for teachers to use in the classroom, for collective worship or at home - </w:t>
                              </w:r>
                              <w:hyperlink r:id="rId86" w:tgtFrame="_blank" w:history="1">
                                <w:r>
                                  <w:rPr>
                                    <w:rStyle w:val="Hyperlink"/>
                                    <w:rFonts w:ascii="Arial" w:hAnsi="Arial" w:cs="Arial"/>
                                    <w:color w:val="1D5782"/>
                                    <w:sz w:val="20"/>
                                    <w:szCs w:val="20"/>
                                  </w:rPr>
                                  <w:t>more info</w:t>
                                </w:r>
                              </w:hyperlink>
                            </w:p>
                            <w:p w14:paraId="36DF6A4B"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R2i Refresher Training</w:t>
                              </w:r>
                              <w:r>
                                <w:rPr>
                                  <w:rFonts w:ascii="Arial" w:hAnsi="Arial" w:cs="Arial"/>
                                  <w:color w:val="232323"/>
                                  <w:sz w:val="20"/>
                                  <w:szCs w:val="20"/>
                                </w:rPr>
                                <w:t xml:space="preserve"> - available free to Nottingham City Primary setting staff. Sign up for Tuesday 24</w:t>
                              </w:r>
                              <w:r>
                                <w:rPr>
                                  <w:rFonts w:ascii="Arial" w:hAnsi="Arial" w:cs="Arial"/>
                                  <w:color w:val="232323"/>
                                  <w:sz w:val="20"/>
                                  <w:szCs w:val="20"/>
                                  <w:vertAlign w:val="superscript"/>
                                </w:rPr>
                                <w:t>th</w:t>
                              </w:r>
                              <w:r>
                                <w:rPr>
                                  <w:rFonts w:ascii="Arial" w:hAnsi="Arial" w:cs="Arial"/>
                                  <w:color w:val="232323"/>
                                  <w:sz w:val="20"/>
                                  <w:szCs w:val="20"/>
                                </w:rPr>
                                <w:t xml:space="preserve"> November or Wednesday 2</w:t>
                              </w:r>
                              <w:r>
                                <w:rPr>
                                  <w:rFonts w:ascii="Arial" w:hAnsi="Arial" w:cs="Arial"/>
                                  <w:color w:val="232323"/>
                                  <w:sz w:val="20"/>
                                  <w:szCs w:val="20"/>
                                  <w:vertAlign w:val="superscript"/>
                                </w:rPr>
                                <w:t>nd</w:t>
                              </w:r>
                              <w:r>
                                <w:rPr>
                                  <w:rFonts w:ascii="Arial" w:hAnsi="Arial" w:cs="Arial"/>
                                  <w:color w:val="232323"/>
                                  <w:sz w:val="20"/>
                                  <w:szCs w:val="20"/>
                                </w:rPr>
                                <w:t xml:space="preserve"> December. </w:t>
                              </w:r>
                              <w:hyperlink r:id="rId87" w:tgtFrame="_blank" w:history="1">
                                <w:r>
                                  <w:rPr>
                                    <w:rStyle w:val="Hyperlink"/>
                                    <w:rFonts w:ascii="Arial" w:hAnsi="Arial" w:cs="Arial"/>
                                    <w:color w:val="1D5782"/>
                                    <w:sz w:val="20"/>
                                    <w:szCs w:val="20"/>
                                  </w:rPr>
                                  <w:t>more info</w:t>
                                </w:r>
                              </w:hyperlink>
                            </w:p>
                          </w:tc>
                        </w:tr>
                      </w:tbl>
                      <w:p w14:paraId="21B32081" w14:textId="77777777" w:rsidR="005A1E50" w:rsidRDefault="003D384B">
                        <w:pPr>
                          <w:jc w:val="center"/>
                          <w:rPr>
                            <w:rFonts w:eastAsia="Times New Roman"/>
                          </w:rPr>
                        </w:pPr>
                        <w:r>
                          <w:rPr>
                            <w:rFonts w:eastAsia="Times New Roman"/>
                          </w:rPr>
                          <w:lastRenderedPageBreak/>
                          <w:pict w14:anchorId="0AD5A073">
                            <v:rect id="_x0000_i1038"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1BC7BF42" w14:textId="77777777">
                          <w:tc>
                            <w:tcPr>
                              <w:tcW w:w="2835" w:type="dxa"/>
                              <w:tcMar>
                                <w:top w:w="0" w:type="dxa"/>
                                <w:left w:w="0" w:type="dxa"/>
                                <w:bottom w:w="0" w:type="dxa"/>
                                <w:right w:w="45" w:type="dxa"/>
                              </w:tcMar>
                              <w:hideMark/>
                            </w:tcPr>
                            <w:p w14:paraId="6FF2BAD8" w14:textId="77777777" w:rsidR="005A1E50" w:rsidRDefault="005A1E50">
                              <w:pPr>
                                <w:rPr>
                                  <w:rFonts w:eastAsia="Times New Roman"/>
                                </w:rPr>
                              </w:pPr>
                              <w:r>
                                <w:rPr>
                                  <w:rFonts w:eastAsia="Times New Roman"/>
                                  <w:noProof/>
                                </w:rPr>
                                <w:drawing>
                                  <wp:inline distT="0" distB="0" distL="0" distR="0" wp14:anchorId="407910AD" wp14:editId="7F819FD3">
                                    <wp:extent cx="1799590" cy="1799590"/>
                                    <wp:effectExtent l="0" t="0" r="0" b="0"/>
                                    <wp:docPr id="19" name="Picture 19"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ue new"/>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4DF6E355" w14:textId="77777777" w:rsidR="005A1E50" w:rsidRDefault="005A1E50">
                              <w:pPr>
                                <w:rPr>
                                  <w:rFonts w:eastAsia="Times New Roman"/>
                                </w:rPr>
                              </w:pPr>
                            </w:p>
                          </w:tc>
                          <w:tc>
                            <w:tcPr>
                              <w:tcW w:w="0" w:type="auto"/>
                              <w:hideMark/>
                            </w:tcPr>
                            <w:p w14:paraId="137C1F41"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National Tree Week -</w:t>
                              </w:r>
                              <w:r>
                                <w:rPr>
                                  <w:rFonts w:ascii="Arial" w:hAnsi="Arial" w:cs="Arial"/>
                                  <w:color w:val="232323"/>
                                  <w:sz w:val="20"/>
                                  <w:szCs w:val="20"/>
                                </w:rPr>
                                <w:t xml:space="preserve"> is the UK’s largest annual tree celebration, marking the start of the winter tree planting season (November to March each year). This year, it’s taking place 28 November – 6 December. </w:t>
                              </w:r>
                              <w:hyperlink r:id="rId88" w:tgtFrame="_blank" w:history="1">
                                <w:r>
                                  <w:rPr>
                                    <w:rStyle w:val="Hyperlink"/>
                                    <w:rFonts w:ascii="Arial" w:hAnsi="Arial" w:cs="Arial"/>
                                    <w:color w:val="1D5782"/>
                                    <w:sz w:val="20"/>
                                    <w:szCs w:val="20"/>
                                  </w:rPr>
                                  <w:t>more info</w:t>
                                </w:r>
                              </w:hyperlink>
                            </w:p>
                          </w:tc>
                        </w:tr>
                      </w:tbl>
                      <w:p w14:paraId="5900F4C2" w14:textId="77777777" w:rsidR="005A1E50" w:rsidRDefault="005A1E50">
                        <w:pPr>
                          <w:rPr>
                            <w:rFonts w:eastAsia="Times New Roman"/>
                            <w:sz w:val="20"/>
                            <w:szCs w:val="20"/>
                          </w:rPr>
                        </w:pPr>
                      </w:p>
                    </w:tc>
                  </w:tr>
                  <w:tr w:rsidR="005A1E50" w14:paraId="39D0F075" w14:textId="77777777">
                    <w:trPr>
                      <w:jc w:val="center"/>
                    </w:trPr>
                    <w:tc>
                      <w:tcPr>
                        <w:tcW w:w="9000" w:type="dxa"/>
                        <w:shd w:val="clear" w:color="auto" w:fill="FFFFFF"/>
                        <w:tcMar>
                          <w:top w:w="75" w:type="dxa"/>
                          <w:left w:w="75" w:type="dxa"/>
                          <w:bottom w:w="75" w:type="dxa"/>
                          <w:right w:w="75" w:type="dxa"/>
                        </w:tcMar>
                        <w:hideMark/>
                      </w:tcPr>
                      <w:p w14:paraId="54256643" w14:textId="77777777" w:rsidR="005A1E50" w:rsidRDefault="005A1E50">
                        <w:pPr>
                          <w:rPr>
                            <w:rFonts w:eastAsia="Times New Roman"/>
                            <w:sz w:val="20"/>
                            <w:szCs w:val="20"/>
                          </w:rPr>
                        </w:pPr>
                      </w:p>
                    </w:tc>
                  </w:tr>
                </w:tbl>
                <w:p w14:paraId="1FA5835C" w14:textId="77777777" w:rsidR="005A1E50" w:rsidRDefault="005A1E50">
                  <w:pPr>
                    <w:jc w:val="center"/>
                    <w:rPr>
                      <w:rFonts w:eastAsia="Times New Roman"/>
                      <w:sz w:val="20"/>
                      <w:szCs w:val="20"/>
                    </w:rPr>
                  </w:pPr>
                </w:p>
              </w:tc>
            </w:tr>
          </w:tbl>
          <w:p w14:paraId="2C84B1D6" w14:textId="77777777" w:rsidR="005A1E50" w:rsidRDefault="005A1E50">
            <w:pPr>
              <w:pStyle w:val="NormalWeb"/>
              <w:jc w:val="center"/>
            </w:pPr>
            <w:r>
              <w:rPr>
                <w:rStyle w:val="Emphasis"/>
                <w:rFonts w:ascii="Arial" w:hAnsi="Arial" w:cs="Arial"/>
                <w:sz w:val="20"/>
                <w:szCs w:val="20"/>
              </w:rPr>
              <w:lastRenderedPageBreak/>
              <w:t>Scene! Read what’s now, new &amp; next!</w:t>
            </w:r>
          </w:p>
          <w:p w14:paraId="79A72EC3" w14:textId="77777777" w:rsidR="005A1E50" w:rsidRDefault="005A1E50">
            <w:pPr>
              <w:pStyle w:val="NormalWeb"/>
              <w:jc w:val="center"/>
            </w:pPr>
            <w:r>
              <w:t> </w:t>
            </w:r>
            <w:r>
              <w:rPr>
                <w:rFonts w:ascii="Arial" w:hAnsi="Arial" w:cs="Arial"/>
                <w:sz w:val="20"/>
                <w:szCs w:val="20"/>
              </w:rPr>
              <w:t xml:space="preserve">Want to get involved? Send your articles to </w:t>
            </w:r>
            <w:hyperlink r:id="rId89" w:history="1">
              <w:r>
                <w:rPr>
                  <w:rStyle w:val="Hyperlink"/>
                  <w:rFonts w:ascii="Arial" w:hAnsi="Arial" w:cs="Arial"/>
                  <w:sz w:val="20"/>
                  <w:szCs w:val="20"/>
                </w:rPr>
                <w:t>scene@nottinghamcity.gov.uk</w:t>
              </w:r>
            </w:hyperlink>
            <w:r>
              <w:rPr>
                <w:rFonts w:ascii="Arial" w:hAnsi="Arial" w:cs="Arial"/>
                <w:sz w:val="20"/>
                <w:szCs w:val="20"/>
              </w:rPr>
              <w:t xml:space="preserve"> , </w:t>
            </w:r>
          </w:p>
          <w:p w14:paraId="1DB9EEBF" w14:textId="77777777" w:rsidR="005A1E50" w:rsidRDefault="005A1E50">
            <w:pPr>
              <w:pStyle w:val="NormalWeb"/>
              <w:jc w:val="center"/>
            </w:pPr>
            <w:r>
              <w:rPr>
                <w:rFonts w:ascii="Arial" w:hAnsi="Arial" w:cs="Arial"/>
                <w:sz w:val="20"/>
                <w:szCs w:val="20"/>
              </w:rPr>
              <w:t xml:space="preserve">(we’ll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14:paraId="0108CB44" w14:textId="77777777" w:rsidR="005A1E50" w:rsidRDefault="005A1E50">
            <w:pPr>
              <w:pStyle w:val="NormalWeb"/>
              <w:jc w:val="center"/>
            </w:pPr>
            <w:r>
              <w:t> </w:t>
            </w:r>
            <w:r>
              <w:rPr>
                <w:rFonts w:ascii="Arial" w:hAnsi="Arial" w:cs="Arial"/>
                <w:sz w:val="20"/>
                <w:szCs w:val="20"/>
              </w:rPr>
              <w:t>Oops! Lost your user details or have a question or comment?</w:t>
            </w:r>
          </w:p>
          <w:p w14:paraId="496A93D1" w14:textId="77777777" w:rsidR="005A1E50" w:rsidRDefault="003D384B">
            <w:pPr>
              <w:pStyle w:val="NormalWeb"/>
              <w:jc w:val="center"/>
            </w:pPr>
            <w:hyperlink r:id="rId90" w:history="1">
              <w:r w:rsidR="005A1E50">
                <w:rPr>
                  <w:rStyle w:val="Hyperlink"/>
                  <w:rFonts w:ascii="Arial" w:hAnsi="Arial" w:cs="Arial"/>
                  <w:sz w:val="20"/>
                  <w:szCs w:val="20"/>
                </w:rPr>
                <w:t>Drop us an email</w:t>
              </w:r>
            </w:hyperlink>
            <w:r w:rsidR="005A1E50">
              <w:rPr>
                <w:rFonts w:ascii="Arial" w:hAnsi="Arial" w:cs="Arial"/>
                <w:sz w:val="20"/>
                <w:szCs w:val="20"/>
              </w:rPr>
              <w:t>, we’re here to help!</w:t>
            </w:r>
          </w:p>
          <w:p w14:paraId="18B5A7E6" w14:textId="77777777" w:rsidR="005A1E50" w:rsidRDefault="005A1E50">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91" w:history="1">
              <w:r>
                <w:rPr>
                  <w:rStyle w:val="Hyperlink"/>
                  <w:rFonts w:ascii="Arial" w:hAnsi="Arial" w:cs="Arial"/>
                  <w:sz w:val="20"/>
                  <w:szCs w:val="20"/>
                </w:rPr>
                <w:t>Facebook</w:t>
              </w:r>
            </w:hyperlink>
            <w:r>
              <w:rPr>
                <w:rFonts w:ascii="Arial" w:hAnsi="Arial" w:cs="Arial"/>
                <w:color w:val="000000"/>
                <w:sz w:val="20"/>
                <w:szCs w:val="20"/>
              </w:rPr>
              <w:t xml:space="preserve"> | </w:t>
            </w:r>
            <w:hyperlink r:id="rId92" w:history="1">
              <w:r>
                <w:rPr>
                  <w:rStyle w:val="Hyperlink"/>
                  <w:rFonts w:ascii="Arial" w:hAnsi="Arial" w:cs="Arial"/>
                  <w:sz w:val="20"/>
                  <w:szCs w:val="20"/>
                </w:rPr>
                <w:t>Twitter</w:t>
              </w:r>
            </w:hyperlink>
            <w:r>
              <w:rPr>
                <w:rFonts w:ascii="Arial" w:hAnsi="Arial" w:cs="Arial"/>
                <w:sz w:val="20"/>
                <w:szCs w:val="20"/>
              </w:rPr>
              <w:t xml:space="preserve"> ?</w:t>
            </w:r>
          </w:p>
          <w:p w14:paraId="0BF6E1DF" w14:textId="77777777" w:rsidR="005A1E50" w:rsidRDefault="005A1E50">
            <w:pPr>
              <w:pStyle w:val="NormalWeb"/>
              <w:spacing w:beforeAutospacing="0" w:afterAutospacing="0"/>
              <w:ind w:left="120" w:right="120"/>
              <w:jc w:val="center"/>
            </w:pPr>
            <w:r>
              <w:rPr>
                <w:rStyle w:val="Emphasis"/>
              </w:rPr>
              <w:t> </w:t>
            </w:r>
          </w:p>
          <w:p w14:paraId="1943EE26" w14:textId="77777777" w:rsidR="005A1E50" w:rsidRDefault="005A1E50">
            <w:pPr>
              <w:pStyle w:val="NormalWeb"/>
              <w:spacing w:beforeAutospacing="0" w:afterAutospacing="0"/>
              <w:ind w:left="120" w:right="120"/>
              <w:jc w:val="center"/>
            </w:pPr>
            <w:r>
              <w:rPr>
                <w:rStyle w:val="Emphasis"/>
                <w:rFonts w:ascii="Arial" w:hAnsi="Arial" w:cs="Arial"/>
                <w:sz w:val="20"/>
                <w:szCs w:val="20"/>
              </w:rPr>
              <w:t>Look out for Scene! every Tuesday!</w:t>
            </w:r>
          </w:p>
          <w:p w14:paraId="5E13DBE1" w14:textId="77777777" w:rsidR="005A1E50" w:rsidRDefault="005A1E50">
            <w:pPr>
              <w:pStyle w:val="NormalWeb"/>
              <w:ind w:right="120"/>
              <w:jc w:val="center"/>
            </w:pPr>
            <w:r>
              <w:rPr>
                <w:rFonts w:ascii="Arial" w:hAnsi="Arial" w:cs="Arial"/>
                <w:color w:val="000000"/>
              </w:rPr>
              <w:t> </w:t>
            </w:r>
          </w:p>
          <w:p w14:paraId="3AE729CB" w14:textId="77777777" w:rsidR="005A1E50" w:rsidRDefault="003D384B">
            <w:pPr>
              <w:jc w:val="center"/>
              <w:rPr>
                <w:rFonts w:eastAsia="Times New Roman"/>
              </w:rPr>
            </w:pPr>
            <w:r>
              <w:rPr>
                <w:rFonts w:eastAsia="Times New Roman"/>
              </w:rPr>
              <w:pict w14:anchorId="2ADD5FD5">
                <v:rect id="_x0000_i1039"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5A1E50" w14:paraId="669B45A0" w14:textId="77777777">
              <w:trPr>
                <w:jc w:val="center"/>
              </w:trPr>
              <w:tc>
                <w:tcPr>
                  <w:tcW w:w="5000" w:type="pct"/>
                  <w:tcMar>
                    <w:top w:w="15" w:type="dxa"/>
                    <w:left w:w="15" w:type="dxa"/>
                    <w:bottom w:w="15" w:type="dxa"/>
                    <w:right w:w="15" w:type="dxa"/>
                  </w:tcMar>
                  <w:vAlign w:val="center"/>
                  <w:hideMark/>
                </w:tcPr>
                <w:p w14:paraId="513B2F88" w14:textId="77777777" w:rsidR="005A1E50" w:rsidRDefault="005A1E50">
                  <w:pPr>
                    <w:rPr>
                      <w:rFonts w:eastAsia="Times New Roman"/>
                    </w:rPr>
                  </w:pPr>
                  <w:r>
                    <w:rPr>
                      <w:rFonts w:eastAsia="Times New Roman"/>
                      <w:noProof/>
                      <w:color w:val="0000FF"/>
                    </w:rPr>
                    <w:drawing>
                      <wp:inline distT="0" distB="0" distL="0" distR="0" wp14:anchorId="09B243BA" wp14:editId="16DCE5C7">
                        <wp:extent cx="6673215" cy="2480310"/>
                        <wp:effectExtent l="0" t="0" r="0" b="0"/>
                        <wp:docPr id="18" name="Picture 18" descr="National Lockdown">
                          <a:hlinkClick xmlns:a="http://schemas.openxmlformats.org/drawingml/2006/main" r:id="rId93"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National Lockdow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14:paraId="6DCB076E" w14:textId="77777777" w:rsidR="005A1E50" w:rsidRDefault="005A1E50">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A1E50" w14:paraId="36BF8970" w14:textId="77777777">
              <w:trPr>
                <w:tblCellSpacing w:w="0" w:type="dxa"/>
                <w:jc w:val="center"/>
              </w:trPr>
              <w:tc>
                <w:tcPr>
                  <w:tcW w:w="4450" w:type="pct"/>
                  <w:vAlign w:val="center"/>
                  <w:hideMark/>
                </w:tcPr>
                <w:p w14:paraId="20E8EDEA" w14:textId="77777777"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94"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22FBF3AA" w14:textId="77777777" w:rsidR="005A1E50" w:rsidRDefault="005A1E50">
                  <w:pPr>
                    <w:jc w:val="right"/>
                    <w:rPr>
                      <w:rFonts w:eastAsia="Times New Roman"/>
                    </w:rPr>
                  </w:pPr>
                  <w:r>
                    <w:rPr>
                      <w:rFonts w:eastAsia="Times New Roman"/>
                      <w:noProof/>
                    </w:rPr>
                    <w:drawing>
                      <wp:inline distT="0" distB="0" distL="0" distR="0" wp14:anchorId="3367C767" wp14:editId="2F599887">
                        <wp:extent cx="1186815" cy="301625"/>
                        <wp:effectExtent l="0" t="0" r="0" b="3175"/>
                        <wp:docPr id="17" name="Picture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logo"/>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14:paraId="6D086EDE" w14:textId="77777777" w:rsidR="005A1E50" w:rsidRDefault="005A1E50">
            <w:pPr>
              <w:jc w:val="center"/>
              <w:rPr>
                <w:rFonts w:eastAsia="Times New Roman"/>
                <w:sz w:val="20"/>
                <w:szCs w:val="20"/>
              </w:rPr>
            </w:pPr>
          </w:p>
        </w:tc>
      </w:tr>
    </w:tbl>
    <w:p w14:paraId="3D8A0A28" w14:textId="77777777" w:rsidR="005A1E50" w:rsidRDefault="005A1E50" w:rsidP="005A1E50">
      <w:pPr>
        <w:rPr>
          <w:rFonts w:ascii="Arial" w:eastAsia="Times New Roman" w:hAnsi="Arial" w:cs="Arial"/>
          <w:sz w:val="20"/>
          <w:szCs w:val="20"/>
          <w:lang w:val="en"/>
        </w:rPr>
      </w:pPr>
    </w:p>
    <w:p w14:paraId="73B46D2E" w14:textId="77777777" w:rsidR="005A1E50" w:rsidRDefault="005A1E50">
      <w:pPr>
        <w:spacing w:after="160" w:line="259" w:lineRule="auto"/>
      </w:pPr>
      <w:r>
        <w:br w:type="page"/>
      </w:r>
    </w:p>
    <w:tbl>
      <w:tblPr>
        <w:tblW w:w="10500" w:type="dxa"/>
        <w:jc w:val="center"/>
        <w:tblCellSpacing w:w="0" w:type="dxa"/>
        <w:tblCellMar>
          <w:left w:w="0" w:type="dxa"/>
          <w:right w:w="0" w:type="dxa"/>
        </w:tblCellMar>
        <w:tblLook w:val="04A0" w:firstRow="1" w:lastRow="0" w:firstColumn="1" w:lastColumn="0" w:noHBand="0" w:noVBand="1"/>
      </w:tblPr>
      <w:tblGrid>
        <w:gridCol w:w="10539"/>
      </w:tblGrid>
      <w:tr w:rsidR="005A1E50" w14:paraId="5AD8F5E7" w14:textId="77777777" w:rsidTr="005A1E50">
        <w:trPr>
          <w:tblCellSpacing w:w="0" w:type="dxa"/>
          <w:jc w:val="center"/>
        </w:trPr>
        <w:tc>
          <w:tcPr>
            <w:tcW w:w="0" w:type="auto"/>
            <w:vAlign w:val="center"/>
          </w:tcPr>
          <w:tbl>
            <w:tblPr>
              <w:tblW w:w="0" w:type="auto"/>
              <w:tblCellSpacing w:w="15" w:type="dxa"/>
              <w:tblLook w:val="04A0" w:firstRow="1" w:lastRow="0" w:firstColumn="1" w:lastColumn="0" w:noHBand="0" w:noVBand="1"/>
            </w:tblPr>
            <w:tblGrid>
              <w:gridCol w:w="96"/>
            </w:tblGrid>
            <w:tr w:rsidR="005A1E50" w14:paraId="4458F7DB" w14:textId="77777777">
              <w:trPr>
                <w:tblCellSpacing w:w="15" w:type="dxa"/>
              </w:trPr>
              <w:tc>
                <w:tcPr>
                  <w:tcW w:w="0" w:type="auto"/>
                  <w:tcMar>
                    <w:top w:w="15" w:type="dxa"/>
                    <w:left w:w="15" w:type="dxa"/>
                    <w:bottom w:w="15" w:type="dxa"/>
                    <w:right w:w="15" w:type="dxa"/>
                  </w:tcMar>
                  <w:vAlign w:val="center"/>
                  <w:hideMark/>
                </w:tcPr>
                <w:p w14:paraId="6BCD76F1" w14:textId="77777777" w:rsidR="005A1E50" w:rsidRDefault="005A1E50">
                  <w:pPr>
                    <w:rPr>
                      <w:sz w:val="20"/>
                      <w:szCs w:val="20"/>
                    </w:rPr>
                  </w:pPr>
                </w:p>
              </w:tc>
            </w:tr>
          </w:tbl>
          <w:p w14:paraId="24297396" w14:textId="77777777" w:rsidR="005A1E50" w:rsidRDefault="005A1E50">
            <w:pPr>
              <w:rPr>
                <w:rFonts w:eastAsia="Times New Roman"/>
                <w:vanish/>
              </w:rPr>
            </w:pPr>
            <w:r>
              <w:rPr>
                <w:rFonts w:eastAsia="Times New Roman"/>
                <w:vanish/>
              </w:rPr>
              <w:t>24</w:t>
            </w:r>
            <w:r w:rsidRPr="005A1E50">
              <w:rPr>
                <w:rFonts w:eastAsia="Times New Roman"/>
                <w:vanish/>
                <w:vertAlign w:val="superscript"/>
              </w:rPr>
              <w:t>th</w:t>
            </w:r>
            <w:r>
              <w:rPr>
                <w:rFonts w:eastAsia="Times New Roman"/>
                <w:vanish/>
              </w:rPr>
              <w:t xml:space="preserve"> November 2020</w:t>
            </w:r>
          </w:p>
          <w:tbl>
            <w:tblPr>
              <w:tblW w:w="5000" w:type="pct"/>
              <w:jc w:val="center"/>
              <w:tblCellSpacing w:w="0" w:type="dxa"/>
              <w:tblCellMar>
                <w:left w:w="0" w:type="dxa"/>
                <w:right w:w="0" w:type="dxa"/>
              </w:tblCellMar>
              <w:tblLook w:val="04A0" w:firstRow="1" w:lastRow="0" w:firstColumn="1" w:lastColumn="0" w:noHBand="0" w:noVBand="1"/>
            </w:tblPr>
            <w:tblGrid>
              <w:gridCol w:w="10539"/>
            </w:tblGrid>
            <w:tr w:rsidR="005A1E50" w14:paraId="1F9293D3" w14:textId="77777777">
              <w:trPr>
                <w:tblCellSpacing w:w="0" w:type="dxa"/>
                <w:jc w:val="center"/>
              </w:trPr>
              <w:tc>
                <w:tcPr>
                  <w:tcW w:w="0" w:type="auto"/>
                  <w:shd w:val="clear" w:color="auto" w:fill="EEEEEE"/>
                  <w:vAlign w:val="center"/>
                  <w:hideMark/>
                </w:tcPr>
                <w:tbl>
                  <w:tblPr>
                    <w:tblW w:w="9000" w:type="dxa"/>
                    <w:jc w:val="center"/>
                    <w:tblCellMar>
                      <w:left w:w="0" w:type="dxa"/>
                      <w:right w:w="0" w:type="dxa"/>
                    </w:tblCellMar>
                    <w:tblLook w:val="04A0" w:firstRow="1" w:lastRow="0" w:firstColumn="1" w:lastColumn="0" w:noHBand="0" w:noVBand="1"/>
                  </w:tblPr>
                  <w:tblGrid>
                    <w:gridCol w:w="9004"/>
                  </w:tblGrid>
                  <w:tr w:rsidR="005A1E50" w14:paraId="7F720DB7" w14:textId="77777777">
                    <w:trPr>
                      <w:jc w:val="center"/>
                    </w:trPr>
                    <w:tc>
                      <w:tcPr>
                        <w:tcW w:w="9000" w:type="dxa"/>
                        <w:shd w:val="clear" w:color="auto" w:fill="FFFFFF"/>
                        <w:tcMar>
                          <w:top w:w="75" w:type="dxa"/>
                          <w:left w:w="75" w:type="dxa"/>
                          <w:bottom w:w="75" w:type="dxa"/>
                          <w:right w:w="75" w:type="dxa"/>
                        </w:tcMar>
                        <w:hideMark/>
                      </w:tcPr>
                      <w:p w14:paraId="654411F7" w14:textId="77777777" w:rsidR="005A1E50" w:rsidRDefault="005A1E50">
                        <w:pPr>
                          <w:rPr>
                            <w:rFonts w:eastAsia="Times New Roman"/>
                          </w:rPr>
                        </w:pPr>
                        <w:r>
                          <w:rPr>
                            <w:rFonts w:eastAsia="Times New Roman"/>
                            <w:noProof/>
                          </w:rPr>
                          <w:drawing>
                            <wp:inline distT="0" distB="0" distL="0" distR="0" wp14:anchorId="1B3D5248" wp14:editId="1A8A4277">
                              <wp:extent cx="5622290" cy="1011555"/>
                              <wp:effectExtent l="0" t="0" r="0" b="0"/>
                              <wp:docPr id="32" name="Picture 32" descr="Scene Updated Header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Scene Updated Header 20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290" cy="1011555"/>
                                      </a:xfrm>
                                      <a:prstGeom prst="rect">
                                        <a:avLst/>
                                      </a:prstGeom>
                                      <a:noFill/>
                                      <a:ln>
                                        <a:noFill/>
                                      </a:ln>
                                    </pic:spPr>
                                  </pic:pic>
                                </a:graphicData>
                              </a:graphic>
                            </wp:inline>
                          </w:drawing>
                        </w:r>
                      </w:p>
                    </w:tc>
                  </w:tr>
                  <w:tr w:rsidR="005A1E50" w14:paraId="432A3781" w14:textId="77777777">
                    <w:trPr>
                      <w:jc w:val="center"/>
                    </w:trPr>
                    <w:tc>
                      <w:tcPr>
                        <w:tcW w:w="9000" w:type="dxa"/>
                        <w:shd w:val="clear" w:color="auto" w:fill="FFFFFF"/>
                        <w:tcMar>
                          <w:top w:w="75" w:type="dxa"/>
                          <w:left w:w="75" w:type="dxa"/>
                          <w:bottom w:w="75" w:type="dxa"/>
                          <w:right w:w="75" w:type="dxa"/>
                        </w:tcMar>
                        <w:hideMark/>
                      </w:tcPr>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7053038A" w14:textId="77777777">
                          <w:tc>
                            <w:tcPr>
                              <w:tcW w:w="2835" w:type="dxa"/>
                              <w:tcMar>
                                <w:top w:w="0" w:type="dxa"/>
                                <w:left w:w="0" w:type="dxa"/>
                                <w:bottom w:w="0" w:type="dxa"/>
                                <w:right w:w="45" w:type="dxa"/>
                              </w:tcMar>
                              <w:hideMark/>
                            </w:tcPr>
                            <w:p w14:paraId="55850F47" w14:textId="77777777" w:rsidR="005A1E50" w:rsidRDefault="005A1E50">
                              <w:pPr>
                                <w:rPr>
                                  <w:rFonts w:eastAsia="Times New Roman"/>
                                </w:rPr>
                              </w:pPr>
                              <w:r>
                                <w:rPr>
                                  <w:rFonts w:eastAsia="Times New Roman"/>
                                  <w:noProof/>
                                </w:rPr>
                                <w:drawing>
                                  <wp:inline distT="0" distB="0" distL="0" distR="0" wp14:anchorId="45248C72" wp14:editId="262CDA9E">
                                    <wp:extent cx="1799590" cy="875665"/>
                                    <wp:effectExtent l="0" t="0" r="0" b="635"/>
                                    <wp:docPr id="31" name="Picture 31" descr="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rainbow"/>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799590" cy="875665"/>
                                            </a:xfrm>
                                            <a:prstGeom prst="rect">
                                              <a:avLst/>
                                            </a:prstGeom>
                                            <a:noFill/>
                                            <a:ln>
                                              <a:noFill/>
                                            </a:ln>
                                          </pic:spPr>
                                        </pic:pic>
                                      </a:graphicData>
                                    </a:graphic>
                                  </wp:inline>
                                </w:drawing>
                              </w:r>
                            </w:p>
                          </w:tc>
                          <w:tc>
                            <w:tcPr>
                              <w:tcW w:w="60" w:type="dxa"/>
                              <w:hideMark/>
                            </w:tcPr>
                            <w:p w14:paraId="6CA802E9" w14:textId="77777777" w:rsidR="005A1E50" w:rsidRDefault="005A1E50">
                              <w:pPr>
                                <w:rPr>
                                  <w:rFonts w:eastAsia="Times New Roman"/>
                                </w:rPr>
                              </w:pPr>
                            </w:p>
                          </w:tc>
                          <w:tc>
                            <w:tcPr>
                              <w:tcW w:w="0" w:type="auto"/>
                              <w:hideMark/>
                            </w:tcPr>
                            <w:p w14:paraId="0484A8F9"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'Christmas In the City'</w:t>
                              </w:r>
                              <w:r>
                                <w:rPr>
                                  <w:rFonts w:ascii="Arial" w:hAnsi="Arial" w:cs="Arial"/>
                                  <w:color w:val="232323"/>
                                  <w:sz w:val="20"/>
                                  <w:szCs w:val="20"/>
                                </w:rPr>
                                <w:t xml:space="preserve">- Notts Music Hub's latest project, a free online Christmas event for Nottingham City. The concert will take place on Thursday 17th December at 7pm.  Alongside Music from across Nottingham will feature the work of </w:t>
                              </w:r>
                              <w:proofErr w:type="spellStart"/>
                              <w:r>
                                <w:rPr>
                                  <w:rFonts w:ascii="Arial" w:hAnsi="Arial" w:cs="Arial"/>
                                  <w:color w:val="232323"/>
                                  <w:sz w:val="20"/>
                                  <w:szCs w:val="20"/>
                                </w:rPr>
                                <w:t>well known</w:t>
                              </w:r>
                              <w:proofErr w:type="spellEnd"/>
                              <w:r>
                                <w:rPr>
                                  <w:rFonts w:ascii="Arial" w:hAnsi="Arial" w:cs="Arial"/>
                                  <w:color w:val="232323"/>
                                  <w:sz w:val="20"/>
                                  <w:szCs w:val="20"/>
                                </w:rPr>
                                <w:t xml:space="preserve"> photographer '</w:t>
                              </w:r>
                              <w:proofErr w:type="spellStart"/>
                              <w:r>
                                <w:rPr>
                                  <w:rFonts w:ascii="Arial" w:hAnsi="Arial" w:cs="Arial"/>
                                  <w:color w:val="232323"/>
                                  <w:sz w:val="20"/>
                                  <w:szCs w:val="20"/>
                                </w:rPr>
                                <w:t>TYdrones</w:t>
                              </w:r>
                              <w:proofErr w:type="spellEnd"/>
                              <w:r>
                                <w:rPr>
                                  <w:rFonts w:ascii="Arial" w:hAnsi="Arial" w:cs="Arial"/>
                                  <w:color w:val="232323"/>
                                  <w:sz w:val="20"/>
                                  <w:szCs w:val="20"/>
                                </w:rPr>
                                <w:t>', including drone footage of the city before and during the first lockdown. </w:t>
                              </w:r>
                              <w:hyperlink r:id="rId96" w:tgtFrame="_blank" w:history="1">
                                <w:r>
                                  <w:rPr>
                                    <w:rStyle w:val="Hyperlink"/>
                                    <w:rFonts w:ascii="Arial" w:hAnsi="Arial" w:cs="Arial"/>
                                    <w:color w:val="1D5782"/>
                                    <w:sz w:val="20"/>
                                    <w:szCs w:val="20"/>
                                  </w:rPr>
                                  <w:t>more info</w:t>
                                </w:r>
                              </w:hyperlink>
                            </w:p>
                          </w:tc>
                        </w:tr>
                      </w:tbl>
                      <w:p w14:paraId="3BBBAFFB" w14:textId="77777777" w:rsidR="005A1E50" w:rsidRDefault="003D384B">
                        <w:pPr>
                          <w:jc w:val="center"/>
                          <w:rPr>
                            <w:rFonts w:eastAsia="Times New Roman"/>
                          </w:rPr>
                        </w:pPr>
                        <w:r>
                          <w:rPr>
                            <w:rFonts w:eastAsia="Times New Roman"/>
                          </w:rPr>
                          <w:pict w14:anchorId="21CB93C7">
                            <v:rect id="_x0000_i1040"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7C4EE026" w14:textId="77777777">
                          <w:tc>
                            <w:tcPr>
                              <w:tcW w:w="2835" w:type="dxa"/>
                              <w:tcMar>
                                <w:top w:w="0" w:type="dxa"/>
                                <w:left w:w="0" w:type="dxa"/>
                                <w:bottom w:w="0" w:type="dxa"/>
                                <w:right w:w="45" w:type="dxa"/>
                              </w:tcMar>
                              <w:hideMark/>
                            </w:tcPr>
                            <w:p w14:paraId="2A5B0AEC" w14:textId="77777777" w:rsidR="005A1E50" w:rsidRDefault="005A1E50">
                              <w:pPr>
                                <w:rPr>
                                  <w:rFonts w:eastAsia="Times New Roman"/>
                                </w:rPr>
                              </w:pPr>
                              <w:r>
                                <w:rPr>
                                  <w:rFonts w:eastAsia="Times New Roman"/>
                                  <w:noProof/>
                                </w:rPr>
                                <w:drawing>
                                  <wp:inline distT="0" distB="0" distL="0" distR="0" wp14:anchorId="19F0EB7F" wp14:editId="4A873570">
                                    <wp:extent cx="1799590" cy="1799590"/>
                                    <wp:effectExtent l="0" t="0" r="0" b="0"/>
                                    <wp:docPr id="30" name="Picture 30" descr="red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red 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01BED84E" w14:textId="77777777" w:rsidR="005A1E50" w:rsidRDefault="005A1E50">
                              <w:pPr>
                                <w:rPr>
                                  <w:rFonts w:eastAsia="Times New Roman"/>
                                </w:rPr>
                              </w:pPr>
                            </w:p>
                          </w:tc>
                          <w:tc>
                            <w:tcPr>
                              <w:tcW w:w="0" w:type="auto"/>
                              <w:hideMark/>
                            </w:tcPr>
                            <w:p w14:paraId="117CD047" w14:textId="77777777"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H</w:t>
                              </w:r>
                              <w:r>
                                <w:rPr>
                                  <w:rStyle w:val="Strong"/>
                                  <w:rFonts w:ascii="Arial" w:hAnsi="Arial" w:cs="Arial"/>
                                  <w:color w:val="232323"/>
                                  <w:sz w:val="20"/>
                                  <w:szCs w:val="20"/>
                                </w:rPr>
                                <w:t>elp to Protect Schools This Winter - C-19 COVID Symptom Study -</w:t>
                              </w:r>
                              <w:r>
                                <w:rPr>
                                  <w:rFonts w:ascii="Arial" w:hAnsi="Arial" w:cs="Arial"/>
                                  <w:color w:val="232323"/>
                                  <w:sz w:val="20"/>
                                  <w:szCs w:val="20"/>
                                </w:rPr>
                                <w:t xml:space="preserve"> Our School Communities programme has launched and we need your help to spread the word. Little is known about COVID-19 in children, or how transmission of the virus among schoolchildren affects the wider population. And worryingly, </w:t>
                              </w:r>
                              <w:hyperlink r:id="rId97" w:tgtFrame="_blank" w:history="1">
                                <w:r>
                                  <w:rPr>
                                    <w:rStyle w:val="Hyperlink"/>
                                    <w:rFonts w:ascii="Arial" w:hAnsi="Arial" w:cs="Arial"/>
                                    <w:color w:val="1D5782"/>
                                    <w:sz w:val="20"/>
                                    <w:szCs w:val="20"/>
                                  </w:rPr>
                                  <w:t>more children are becoming infected</w:t>
                                </w:r>
                              </w:hyperlink>
                              <w:r>
                                <w:rPr>
                                  <w:rFonts w:ascii="Arial" w:hAnsi="Arial" w:cs="Arial"/>
                                  <w:color w:val="232323"/>
                                  <w:sz w:val="20"/>
                                  <w:szCs w:val="20"/>
                                </w:rPr>
                                <w:t>. So ZOE's launched a free School Communities programme open to all schools in the UK. </w:t>
                              </w:r>
                              <w:hyperlink r:id="rId98" w:tgtFrame="_blank" w:history="1">
                                <w:r>
                                  <w:rPr>
                                    <w:rStyle w:val="Hyperlink"/>
                                    <w:rFonts w:ascii="Arial" w:hAnsi="Arial" w:cs="Arial"/>
                                    <w:color w:val="1D5782"/>
                                    <w:sz w:val="20"/>
                                    <w:szCs w:val="20"/>
                                  </w:rPr>
                                  <w:t>info for schools to join</w:t>
                                </w:r>
                              </w:hyperlink>
                            </w:p>
                          </w:tc>
                        </w:tr>
                      </w:tbl>
                      <w:p w14:paraId="78FA1706" w14:textId="77777777" w:rsidR="005A1E50" w:rsidRDefault="003D384B">
                        <w:pPr>
                          <w:jc w:val="center"/>
                          <w:rPr>
                            <w:rFonts w:eastAsia="Times New Roman"/>
                          </w:rPr>
                        </w:pPr>
                        <w:r>
                          <w:rPr>
                            <w:rFonts w:eastAsia="Times New Roman"/>
                          </w:rPr>
                          <w:pict w14:anchorId="4019DC69">
                            <v:rect id="_x0000_i1041"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44C59A87" w14:textId="77777777">
                          <w:tc>
                            <w:tcPr>
                              <w:tcW w:w="2835" w:type="dxa"/>
                              <w:tcMar>
                                <w:top w:w="0" w:type="dxa"/>
                                <w:left w:w="0" w:type="dxa"/>
                                <w:bottom w:w="0" w:type="dxa"/>
                                <w:right w:w="45" w:type="dxa"/>
                              </w:tcMar>
                              <w:hideMark/>
                            </w:tcPr>
                            <w:p w14:paraId="2D523FE3" w14:textId="77777777" w:rsidR="005A1E50" w:rsidRDefault="005A1E50">
                              <w:pPr>
                                <w:rPr>
                                  <w:rFonts w:eastAsia="Times New Roman"/>
                                </w:rPr>
                              </w:pPr>
                              <w:r>
                                <w:rPr>
                                  <w:rFonts w:eastAsia="Times New Roman"/>
                                  <w:noProof/>
                                </w:rPr>
                                <w:drawing>
                                  <wp:inline distT="0" distB="0" distL="0" distR="0" wp14:anchorId="3B297000" wp14:editId="3FBA9142">
                                    <wp:extent cx="1799590" cy="1799590"/>
                                    <wp:effectExtent l="0" t="0" r="0" b="0"/>
                                    <wp:docPr id="29" name="Picture 29" descr="amb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amber new"/>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4769A0EF" w14:textId="77777777" w:rsidR="005A1E50" w:rsidRDefault="005A1E50">
                              <w:pPr>
                                <w:rPr>
                                  <w:rFonts w:eastAsia="Times New Roman"/>
                                </w:rPr>
                              </w:pPr>
                            </w:p>
                          </w:tc>
                          <w:tc>
                            <w:tcPr>
                              <w:tcW w:w="0" w:type="auto"/>
                              <w:hideMark/>
                            </w:tcPr>
                            <w:p w14:paraId="3A4FD6E1"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Covid Secure Christmas-Themed and Intensive Swimming Sessions - </w:t>
                              </w:r>
                              <w:r>
                                <w:rPr>
                                  <w:rFonts w:ascii="Arial" w:hAnsi="Arial" w:cs="Arial"/>
                                  <w:color w:val="232323"/>
                                  <w:sz w:val="20"/>
                                  <w:szCs w:val="20"/>
                                </w:rPr>
                                <w:t xml:space="preserve">Swimming is one of the most important life skills a child can learn; it can literally save their lives. Sadly, it’s been a long time since we have been able to welcome schools into our leisure centres for swimming lessons. However, the wait is now over! </w:t>
                              </w:r>
                              <w:hyperlink r:id="rId99" w:tgtFrame="_blank" w:history="1">
                                <w:r>
                                  <w:rPr>
                                    <w:rStyle w:val="Hyperlink"/>
                                    <w:rFonts w:ascii="Arial" w:hAnsi="Arial" w:cs="Arial"/>
                                    <w:color w:val="1D5782"/>
                                    <w:sz w:val="20"/>
                                    <w:szCs w:val="20"/>
                                  </w:rPr>
                                  <w:t>read more</w:t>
                                </w:r>
                              </w:hyperlink>
                            </w:p>
                            <w:p w14:paraId="23F3385A"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Library Services - Winter Reading Challenge</w:t>
                              </w:r>
                              <w:r>
                                <w:rPr>
                                  <w:rFonts w:ascii="Arial" w:hAnsi="Arial" w:cs="Arial"/>
                                  <w:color w:val="232323"/>
                                  <w:sz w:val="20"/>
                                  <w:szCs w:val="20"/>
                                </w:rPr>
                                <w:t xml:space="preserve"> - We have been very busy developing our on-line offer and with lots of exciting artist talks, stories and website </w:t>
                              </w:r>
                              <w:proofErr w:type="spellStart"/>
                              <w:r>
                                <w:rPr>
                                  <w:rFonts w:ascii="Arial" w:hAnsi="Arial" w:cs="Arial"/>
                                  <w:color w:val="232323"/>
                                  <w:sz w:val="20"/>
                                  <w:szCs w:val="20"/>
                                </w:rPr>
                                <w:t>links.We’ve</w:t>
                              </w:r>
                              <w:proofErr w:type="spellEnd"/>
                              <w:r>
                                <w:rPr>
                                  <w:rFonts w:ascii="Arial" w:hAnsi="Arial" w:cs="Arial"/>
                                  <w:color w:val="232323"/>
                                  <w:sz w:val="20"/>
                                  <w:szCs w:val="20"/>
                                </w:rPr>
                                <w:t xml:space="preserve"> created a newsletter to tell you more and also to promote the winter reading challenge from the reading agency. Finally can I also highlight an exciting opportunity to join us on Thursday 3</w:t>
                              </w:r>
                              <w:r>
                                <w:rPr>
                                  <w:rFonts w:ascii="Arial" w:hAnsi="Arial" w:cs="Arial"/>
                                  <w:color w:val="232323"/>
                                  <w:sz w:val="20"/>
                                  <w:szCs w:val="20"/>
                                  <w:vertAlign w:val="superscript"/>
                                </w:rPr>
                                <w:t>rd</w:t>
                              </w:r>
                              <w:r>
                                <w:rPr>
                                  <w:rFonts w:ascii="Arial" w:hAnsi="Arial" w:cs="Arial"/>
                                  <w:color w:val="232323"/>
                                  <w:sz w:val="20"/>
                                  <w:szCs w:val="20"/>
                                </w:rPr>
                                <w:t xml:space="preserve"> December  for an exciting fun day with poet Paul Cookson and more.  </w:t>
                              </w:r>
                              <w:hyperlink r:id="rId100" w:tgtFrame="_blank" w:history="1">
                                <w:r>
                                  <w:rPr>
                                    <w:rStyle w:val="Hyperlink"/>
                                    <w:rFonts w:ascii="Arial" w:hAnsi="Arial" w:cs="Arial"/>
                                    <w:color w:val="1D5782"/>
                                    <w:sz w:val="20"/>
                                    <w:szCs w:val="20"/>
                                  </w:rPr>
                                  <w:t>Details on the attached newsletter.</w:t>
                                </w:r>
                              </w:hyperlink>
                              <w:r>
                                <w:rPr>
                                  <w:rFonts w:ascii="Arial" w:hAnsi="Arial" w:cs="Arial"/>
                                  <w:color w:val="232323"/>
                                  <w:sz w:val="20"/>
                                  <w:szCs w:val="20"/>
                                </w:rPr>
                                <w:t>  But hurry places are limited!</w:t>
                              </w:r>
                            </w:p>
                          </w:tc>
                        </w:tr>
                      </w:tbl>
                      <w:p w14:paraId="6BC611F8" w14:textId="77777777" w:rsidR="005A1E50" w:rsidRDefault="003D384B">
                        <w:pPr>
                          <w:jc w:val="center"/>
                          <w:rPr>
                            <w:rFonts w:eastAsia="Times New Roman"/>
                          </w:rPr>
                        </w:pPr>
                        <w:r>
                          <w:rPr>
                            <w:rFonts w:eastAsia="Times New Roman"/>
                          </w:rPr>
                          <w:pict w14:anchorId="736361F9">
                            <v:rect id="_x0000_i1042"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03A2BC79" w14:textId="77777777">
                          <w:tc>
                            <w:tcPr>
                              <w:tcW w:w="2835" w:type="dxa"/>
                              <w:tcMar>
                                <w:top w:w="0" w:type="dxa"/>
                                <w:left w:w="0" w:type="dxa"/>
                                <w:bottom w:w="0" w:type="dxa"/>
                                <w:right w:w="45" w:type="dxa"/>
                              </w:tcMar>
                              <w:hideMark/>
                            </w:tcPr>
                            <w:p w14:paraId="28AC4AA3" w14:textId="77777777" w:rsidR="005A1E50" w:rsidRDefault="005A1E50">
                              <w:pPr>
                                <w:rPr>
                                  <w:rFonts w:eastAsia="Times New Roman"/>
                                </w:rPr>
                              </w:pPr>
                              <w:r>
                                <w:rPr>
                                  <w:rFonts w:eastAsia="Times New Roman"/>
                                  <w:noProof/>
                                </w:rPr>
                                <w:drawing>
                                  <wp:inline distT="0" distB="0" distL="0" distR="0" wp14:anchorId="46B274DC" wp14:editId="4739E8E0">
                                    <wp:extent cx="1799590" cy="1799590"/>
                                    <wp:effectExtent l="0" t="0" r="0" b="0"/>
                                    <wp:docPr id="28" name="Picture 28" descr="green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reen new"/>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74B80649" w14:textId="77777777" w:rsidR="005A1E50" w:rsidRDefault="005A1E50">
                              <w:pPr>
                                <w:rPr>
                                  <w:rFonts w:eastAsia="Times New Roman"/>
                                </w:rPr>
                              </w:pPr>
                            </w:p>
                          </w:tc>
                          <w:tc>
                            <w:tcPr>
                              <w:tcW w:w="0" w:type="auto"/>
                              <w:hideMark/>
                            </w:tcPr>
                            <w:p w14:paraId="52D60BC4"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Moving and Handling Training for Children and Young People with a Physical Disability - </w:t>
                              </w:r>
                              <w:r>
                                <w:rPr>
                                  <w:rFonts w:ascii="Arial" w:hAnsi="Arial" w:cs="Arial"/>
                                  <w:color w:val="232323"/>
                                  <w:sz w:val="20"/>
                                  <w:szCs w:val="20"/>
                                </w:rPr>
                                <w:t xml:space="preserve">We have had to change the way in which we are delivering moving and handling training in response to current government covid guidelines. </w:t>
                              </w:r>
                              <w:hyperlink r:id="rId101" w:tgtFrame="_blank" w:history="1">
                                <w:r>
                                  <w:rPr>
                                    <w:rStyle w:val="Hyperlink"/>
                                    <w:rFonts w:ascii="Arial" w:hAnsi="Arial" w:cs="Arial"/>
                                    <w:color w:val="1D5782"/>
                                    <w:sz w:val="20"/>
                                    <w:szCs w:val="20"/>
                                  </w:rPr>
                                  <w:t>more info</w:t>
                                </w:r>
                              </w:hyperlink>
                            </w:p>
                            <w:p w14:paraId="788E31BF"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ELSA information for SLT</w:t>
                              </w:r>
                              <w:r>
                                <w:rPr>
                                  <w:rFonts w:ascii="Arial" w:hAnsi="Arial" w:cs="Arial"/>
                                  <w:color w:val="232323"/>
                                  <w:sz w:val="20"/>
                                  <w:szCs w:val="20"/>
                                </w:rPr>
                                <w:t xml:space="preserve"> - Our webinar aims to briefly cover the ELSA role, how this can be supported in schools, how our service can support and provide an opportunity to share best practice. We will also share details of our upcoming research project with the University of York. We hope that you will leave the session with some simple steps that can be taken to ensure that your school gains the most from your investment in the ELSA training. We </w:t>
                              </w:r>
                              <w:r>
                                <w:rPr>
                                  <w:rFonts w:ascii="Arial" w:hAnsi="Arial" w:cs="Arial"/>
                                  <w:color w:val="232323"/>
                                  <w:sz w:val="20"/>
                                  <w:szCs w:val="20"/>
                                </w:rPr>
                                <w:lastRenderedPageBreak/>
                                <w:t xml:space="preserve">expect the SLT session to run for around 45 minutes. </w:t>
                              </w:r>
                              <w:r>
                                <w:rPr>
                                  <w:rStyle w:val="Strong"/>
                                  <w:rFonts w:ascii="Arial" w:hAnsi="Arial" w:cs="Arial"/>
                                  <w:color w:val="232323"/>
                                  <w:sz w:val="20"/>
                                  <w:szCs w:val="20"/>
                                </w:rPr>
                                <w:t xml:space="preserve">Please note attendance of this webinar is a requirement for schools that have applied for a free place on the upcoming training. </w:t>
                              </w:r>
                              <w:hyperlink r:id="rId102" w:tgtFrame="_blank" w:history="1">
                                <w:r>
                                  <w:rPr>
                                    <w:rStyle w:val="Hyperlink"/>
                                    <w:rFonts w:ascii="Arial" w:hAnsi="Arial" w:cs="Arial"/>
                                    <w:color w:val="1D5782"/>
                                    <w:sz w:val="20"/>
                                    <w:szCs w:val="20"/>
                                  </w:rPr>
                                  <w:t>details</w:t>
                                </w:r>
                              </w:hyperlink>
                            </w:p>
                            <w:p w14:paraId="02175A89"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ELSA training sessions coming up</w:t>
                              </w:r>
                              <w:r>
                                <w:rPr>
                                  <w:rFonts w:ascii="Arial" w:hAnsi="Arial" w:cs="Arial"/>
                                  <w:color w:val="232323"/>
                                  <w:sz w:val="20"/>
                                  <w:szCs w:val="20"/>
                                </w:rPr>
                                <w:t xml:space="preserve"> - starting on Monday 14th December. Free places available for schools that meet criteria.  </w:t>
                              </w:r>
                              <w:hyperlink r:id="rId103" w:tgtFrame="_blank" w:history="1">
                                <w:r>
                                  <w:rPr>
                                    <w:rStyle w:val="Hyperlink"/>
                                    <w:rFonts w:ascii="Arial" w:hAnsi="Arial" w:cs="Arial"/>
                                    <w:color w:val="1D5782"/>
                                    <w:sz w:val="20"/>
                                    <w:szCs w:val="20"/>
                                  </w:rPr>
                                  <w:t xml:space="preserve">more info </w:t>
                                </w:r>
                              </w:hyperlink>
                            </w:p>
                            <w:p w14:paraId="54F8EDD8"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DfE Guidance for schools: coronavirus (COVID-19)</w:t>
                              </w:r>
                              <w:r>
                                <w:rPr>
                                  <w:rFonts w:ascii="Arial" w:hAnsi="Arial" w:cs="Arial"/>
                                  <w:color w:val="232323"/>
                                  <w:sz w:val="20"/>
                                  <w:szCs w:val="20"/>
                                </w:rPr>
                                <w:t xml:space="preserve"> - What school leaders, teachers and school staff need to do during the coronavirus (COVID-19) outbreak. Change made Added ‘Help with accessing and buying resources for remote education’ to the remote education section. </w:t>
                              </w:r>
                              <w:hyperlink r:id="rId104" w:tgtFrame="_blank" w:history="1">
                                <w:r>
                                  <w:rPr>
                                    <w:rStyle w:val="Hyperlink"/>
                                    <w:rFonts w:ascii="Arial" w:hAnsi="Arial" w:cs="Arial"/>
                                    <w:color w:val="1D5782"/>
                                    <w:sz w:val="20"/>
                                    <w:szCs w:val="20"/>
                                  </w:rPr>
                                  <w:t>more info</w:t>
                                </w:r>
                              </w:hyperlink>
                            </w:p>
                            <w:p w14:paraId="6CC95A86" w14:textId="77777777" w:rsidR="005A1E50" w:rsidRDefault="005A1E50">
                              <w:pPr>
                                <w:pStyle w:val="NormalWeb"/>
                                <w:spacing w:after="240" w:afterAutospacing="0"/>
                                <w:rPr>
                                  <w:rFonts w:ascii="Arial" w:hAnsi="Arial" w:cs="Arial"/>
                                  <w:color w:val="232323"/>
                                  <w:sz w:val="20"/>
                                  <w:szCs w:val="20"/>
                                </w:rPr>
                              </w:pPr>
                              <w:r>
                                <w:rPr>
                                  <w:rStyle w:val="Strong"/>
                                  <w:rFonts w:ascii="Arial" w:hAnsi="Arial" w:cs="Arial"/>
                                  <w:color w:val="232323"/>
                                  <w:sz w:val="20"/>
                                  <w:szCs w:val="20"/>
                                </w:rPr>
                                <w:t xml:space="preserve">DfE - Help with accessing and buying resources for remote education - </w:t>
                              </w:r>
                              <w:r>
                                <w:rPr>
                                  <w:rFonts w:ascii="Arial" w:hAnsi="Arial" w:cs="Arial"/>
                                  <w:color w:val="232323"/>
                                  <w:sz w:val="20"/>
                                  <w:szCs w:val="20"/>
                                </w:rPr>
                                <w:t xml:space="preserve">Information for schools and school buying professionals on sourcing educational resources during the coronavirus (COVID-19) outbreak. </w:t>
                              </w:r>
                              <w:hyperlink r:id="rId105" w:tgtFrame="_blank" w:history="1">
                                <w:r>
                                  <w:rPr>
                                    <w:rStyle w:val="Hyperlink"/>
                                    <w:rFonts w:ascii="Arial" w:hAnsi="Arial" w:cs="Arial"/>
                                    <w:color w:val="1D5782"/>
                                    <w:sz w:val="20"/>
                                    <w:szCs w:val="20"/>
                                  </w:rPr>
                                  <w:t>more info</w:t>
                                </w:r>
                              </w:hyperlink>
                            </w:p>
                          </w:tc>
                        </w:tr>
                      </w:tbl>
                      <w:p w14:paraId="15250FC1" w14:textId="77777777" w:rsidR="005A1E50" w:rsidRDefault="003D384B">
                        <w:pPr>
                          <w:jc w:val="center"/>
                          <w:rPr>
                            <w:rFonts w:eastAsia="Times New Roman"/>
                          </w:rPr>
                        </w:pPr>
                        <w:r>
                          <w:rPr>
                            <w:rFonts w:eastAsia="Times New Roman"/>
                          </w:rPr>
                          <w:lastRenderedPageBreak/>
                          <w:pict w14:anchorId="13A7A1C2">
                            <v:rect id="_x0000_i1043" style="width:451.3pt;height:1.5pt" o:hralign="center" o:hrstd="t" o:hr="t" fillcolor="#a0a0a0" stroked="f"/>
                          </w:pict>
                        </w:r>
                      </w:p>
                      <w:tbl>
                        <w:tblPr>
                          <w:tblW w:w="5000" w:type="pct"/>
                          <w:tblCellMar>
                            <w:left w:w="0" w:type="dxa"/>
                            <w:right w:w="0" w:type="dxa"/>
                          </w:tblCellMar>
                          <w:tblLook w:val="04A0" w:firstRow="1" w:lastRow="0" w:firstColumn="1" w:lastColumn="0" w:noHBand="0" w:noVBand="1"/>
                        </w:tblPr>
                        <w:tblGrid>
                          <w:gridCol w:w="2879"/>
                          <w:gridCol w:w="60"/>
                          <w:gridCol w:w="5915"/>
                        </w:tblGrid>
                        <w:tr w:rsidR="005A1E50" w14:paraId="0531B83D" w14:textId="77777777">
                          <w:tc>
                            <w:tcPr>
                              <w:tcW w:w="2835" w:type="dxa"/>
                              <w:tcMar>
                                <w:top w:w="0" w:type="dxa"/>
                                <w:left w:w="0" w:type="dxa"/>
                                <w:bottom w:w="0" w:type="dxa"/>
                                <w:right w:w="45" w:type="dxa"/>
                              </w:tcMar>
                              <w:hideMark/>
                            </w:tcPr>
                            <w:p w14:paraId="49DA0F84" w14:textId="77777777" w:rsidR="005A1E50" w:rsidRDefault="005A1E50">
                              <w:pPr>
                                <w:rPr>
                                  <w:rFonts w:eastAsia="Times New Roman"/>
                                </w:rPr>
                              </w:pPr>
                              <w:r>
                                <w:rPr>
                                  <w:rFonts w:eastAsia="Times New Roman"/>
                                  <w:noProof/>
                                </w:rPr>
                                <w:drawing>
                                  <wp:inline distT="0" distB="0" distL="0" distR="0" wp14:anchorId="20F554CA" wp14:editId="7EC27D88">
                                    <wp:extent cx="1799590" cy="1799590"/>
                                    <wp:effectExtent l="0" t="0" r="0" b="0"/>
                                    <wp:docPr id="27" name="Picture 27" descr="blue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ue new"/>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799590" cy="1799590"/>
                                            </a:xfrm>
                                            <a:prstGeom prst="rect">
                                              <a:avLst/>
                                            </a:prstGeom>
                                            <a:noFill/>
                                            <a:ln>
                                              <a:noFill/>
                                            </a:ln>
                                          </pic:spPr>
                                        </pic:pic>
                                      </a:graphicData>
                                    </a:graphic>
                                  </wp:inline>
                                </w:drawing>
                              </w:r>
                            </w:p>
                          </w:tc>
                          <w:tc>
                            <w:tcPr>
                              <w:tcW w:w="60" w:type="dxa"/>
                              <w:hideMark/>
                            </w:tcPr>
                            <w:p w14:paraId="4D9221D4" w14:textId="77777777" w:rsidR="005A1E50" w:rsidRDefault="005A1E50">
                              <w:pPr>
                                <w:rPr>
                                  <w:rFonts w:eastAsia="Times New Roman"/>
                                </w:rPr>
                              </w:pPr>
                            </w:p>
                          </w:tc>
                          <w:tc>
                            <w:tcPr>
                              <w:tcW w:w="0" w:type="auto"/>
                              <w:hideMark/>
                            </w:tcPr>
                            <w:p w14:paraId="7A28AAE9" w14:textId="77777777" w:rsidR="005A1E50" w:rsidRDefault="005A1E50">
                              <w:pPr>
                                <w:pStyle w:val="NormalWeb"/>
                                <w:spacing w:after="240" w:afterAutospacing="0"/>
                                <w:rPr>
                                  <w:rFonts w:ascii="Arial" w:hAnsi="Arial" w:cs="Arial"/>
                                  <w:color w:val="232323"/>
                                  <w:sz w:val="20"/>
                                  <w:szCs w:val="20"/>
                                </w:rPr>
                              </w:pPr>
                              <w:r>
                                <w:rPr>
                                  <w:rFonts w:ascii="Arial" w:hAnsi="Arial" w:cs="Arial"/>
                                  <w:color w:val="232323"/>
                                  <w:sz w:val="20"/>
                                  <w:szCs w:val="20"/>
                                </w:rPr>
                                <w:t xml:space="preserve">If you have any good news to share  - please send your articles to  </w:t>
                              </w:r>
                              <w:hyperlink r:id="rId106" w:tgtFrame="_blank" w:history="1">
                                <w:r>
                                  <w:rPr>
                                    <w:rStyle w:val="Hyperlink"/>
                                    <w:rFonts w:ascii="Arial" w:hAnsi="Arial" w:cs="Arial"/>
                                    <w:color w:val="1D5782"/>
                                    <w:sz w:val="20"/>
                                    <w:szCs w:val="20"/>
                                  </w:rPr>
                                  <w:t>scene@nottinghamcity.gov.uk</w:t>
                                </w:r>
                              </w:hyperlink>
                              <w:r>
                                <w:rPr>
                                  <w:rFonts w:ascii="Arial" w:hAnsi="Arial" w:cs="Arial"/>
                                  <w:color w:val="232323"/>
                                  <w:sz w:val="20"/>
                                  <w:szCs w:val="20"/>
                                </w:rPr>
                                <w:t> </w:t>
                              </w:r>
                            </w:p>
                          </w:tc>
                        </w:tr>
                      </w:tbl>
                      <w:p w14:paraId="5F75BEEB" w14:textId="77777777" w:rsidR="005A1E50" w:rsidRDefault="005A1E50">
                        <w:pPr>
                          <w:rPr>
                            <w:rFonts w:eastAsia="Times New Roman"/>
                            <w:sz w:val="20"/>
                            <w:szCs w:val="20"/>
                          </w:rPr>
                        </w:pPr>
                      </w:p>
                    </w:tc>
                  </w:tr>
                  <w:tr w:rsidR="005A1E50" w14:paraId="2CD9EB26" w14:textId="77777777">
                    <w:trPr>
                      <w:jc w:val="center"/>
                    </w:trPr>
                    <w:tc>
                      <w:tcPr>
                        <w:tcW w:w="9000" w:type="dxa"/>
                        <w:shd w:val="clear" w:color="auto" w:fill="FFFFFF"/>
                        <w:tcMar>
                          <w:top w:w="75" w:type="dxa"/>
                          <w:left w:w="75" w:type="dxa"/>
                          <w:bottom w:w="75" w:type="dxa"/>
                          <w:right w:w="75" w:type="dxa"/>
                        </w:tcMar>
                        <w:hideMark/>
                      </w:tcPr>
                      <w:p w14:paraId="45A02C8D" w14:textId="77777777" w:rsidR="005A1E50" w:rsidRDefault="005A1E50">
                        <w:pPr>
                          <w:rPr>
                            <w:rFonts w:eastAsia="Times New Roman"/>
                            <w:sz w:val="20"/>
                            <w:szCs w:val="20"/>
                          </w:rPr>
                        </w:pPr>
                      </w:p>
                    </w:tc>
                  </w:tr>
                </w:tbl>
                <w:p w14:paraId="3F1EE70C" w14:textId="77777777" w:rsidR="005A1E50" w:rsidRDefault="005A1E50">
                  <w:pPr>
                    <w:jc w:val="center"/>
                    <w:rPr>
                      <w:rFonts w:eastAsia="Times New Roman"/>
                      <w:sz w:val="20"/>
                      <w:szCs w:val="20"/>
                    </w:rPr>
                  </w:pPr>
                </w:p>
              </w:tc>
            </w:tr>
          </w:tbl>
          <w:p w14:paraId="553DBEAC" w14:textId="77777777" w:rsidR="005A1E50" w:rsidRDefault="005A1E50">
            <w:pPr>
              <w:pStyle w:val="NormalWeb"/>
              <w:jc w:val="center"/>
            </w:pPr>
            <w:r>
              <w:rPr>
                <w:rStyle w:val="Emphasis"/>
                <w:rFonts w:ascii="Arial" w:hAnsi="Arial" w:cs="Arial"/>
                <w:sz w:val="20"/>
                <w:szCs w:val="20"/>
              </w:rPr>
              <w:lastRenderedPageBreak/>
              <w:t>Scene! Read what’s now, new &amp; next!</w:t>
            </w:r>
          </w:p>
          <w:p w14:paraId="3CC8AF17" w14:textId="77777777" w:rsidR="005A1E50" w:rsidRDefault="005A1E50">
            <w:pPr>
              <w:pStyle w:val="NormalWeb"/>
              <w:jc w:val="center"/>
            </w:pPr>
            <w:r>
              <w:t> </w:t>
            </w:r>
            <w:r>
              <w:rPr>
                <w:rFonts w:ascii="Arial" w:hAnsi="Arial" w:cs="Arial"/>
                <w:sz w:val="20"/>
                <w:szCs w:val="20"/>
              </w:rPr>
              <w:t xml:space="preserve">Want to get involved? Send your articles to </w:t>
            </w:r>
            <w:hyperlink r:id="rId107" w:history="1">
              <w:r>
                <w:rPr>
                  <w:rStyle w:val="Hyperlink"/>
                  <w:rFonts w:ascii="Arial" w:hAnsi="Arial" w:cs="Arial"/>
                  <w:sz w:val="20"/>
                  <w:szCs w:val="20"/>
                </w:rPr>
                <w:t>scene@nottinghamcity.gov.uk</w:t>
              </w:r>
            </w:hyperlink>
            <w:r>
              <w:rPr>
                <w:rFonts w:ascii="Arial" w:hAnsi="Arial" w:cs="Arial"/>
                <w:sz w:val="20"/>
                <w:szCs w:val="20"/>
              </w:rPr>
              <w:t xml:space="preserve"> , </w:t>
            </w:r>
          </w:p>
          <w:p w14:paraId="79F1E0B1" w14:textId="77777777" w:rsidR="005A1E50" w:rsidRDefault="005A1E50">
            <w:pPr>
              <w:pStyle w:val="NormalWeb"/>
              <w:jc w:val="center"/>
            </w:pPr>
            <w:r>
              <w:rPr>
                <w:rFonts w:ascii="Arial" w:hAnsi="Arial" w:cs="Arial"/>
                <w:sz w:val="20"/>
                <w:szCs w:val="20"/>
              </w:rPr>
              <w:t xml:space="preserve">(we’ll need these by </w:t>
            </w:r>
            <w:r>
              <w:rPr>
                <w:rStyle w:val="Strong"/>
                <w:rFonts w:ascii="Arial" w:hAnsi="Arial" w:cs="Arial"/>
                <w:sz w:val="20"/>
                <w:szCs w:val="20"/>
              </w:rPr>
              <w:t xml:space="preserve">12 noon on Friday </w:t>
            </w:r>
            <w:r>
              <w:rPr>
                <w:rFonts w:ascii="Arial" w:hAnsi="Arial" w:cs="Arial"/>
                <w:sz w:val="20"/>
                <w:szCs w:val="20"/>
              </w:rPr>
              <w:t>to be included in the next issue).</w:t>
            </w:r>
          </w:p>
          <w:p w14:paraId="4F45D040" w14:textId="77777777" w:rsidR="005A1E50" w:rsidRDefault="005A1E50">
            <w:pPr>
              <w:pStyle w:val="NormalWeb"/>
              <w:jc w:val="center"/>
            </w:pPr>
            <w:r>
              <w:t> </w:t>
            </w:r>
            <w:r>
              <w:rPr>
                <w:rFonts w:ascii="Arial" w:hAnsi="Arial" w:cs="Arial"/>
                <w:sz w:val="20"/>
                <w:szCs w:val="20"/>
              </w:rPr>
              <w:t>Oops! Lost your user details or have a question or comment?</w:t>
            </w:r>
          </w:p>
          <w:p w14:paraId="4452FB18" w14:textId="77777777" w:rsidR="005A1E50" w:rsidRDefault="003D384B">
            <w:pPr>
              <w:pStyle w:val="NormalWeb"/>
              <w:jc w:val="center"/>
            </w:pPr>
            <w:hyperlink r:id="rId108" w:history="1">
              <w:r w:rsidR="005A1E50">
                <w:rPr>
                  <w:rStyle w:val="Hyperlink"/>
                  <w:rFonts w:ascii="Arial" w:hAnsi="Arial" w:cs="Arial"/>
                  <w:sz w:val="20"/>
                  <w:szCs w:val="20"/>
                </w:rPr>
                <w:t>Drop us an email</w:t>
              </w:r>
            </w:hyperlink>
            <w:r w:rsidR="005A1E50">
              <w:rPr>
                <w:rFonts w:ascii="Arial" w:hAnsi="Arial" w:cs="Arial"/>
                <w:sz w:val="20"/>
                <w:szCs w:val="20"/>
              </w:rPr>
              <w:t>, we’re here to help!</w:t>
            </w:r>
          </w:p>
          <w:p w14:paraId="3E77AB60" w14:textId="77777777" w:rsidR="005A1E50" w:rsidRDefault="005A1E50">
            <w:pPr>
              <w:pStyle w:val="NormalWeb"/>
              <w:spacing w:beforeAutospacing="0" w:afterAutospacing="0"/>
              <w:ind w:left="120" w:right="120"/>
              <w:jc w:val="center"/>
            </w:pPr>
            <w:r>
              <w:rPr>
                <w:rFonts w:ascii="Arial" w:hAnsi="Arial" w:cs="Arial"/>
                <w:color w:val="000000"/>
                <w:sz w:val="20"/>
                <w:szCs w:val="20"/>
              </w:rPr>
              <w:t xml:space="preserve">Why not follow Nottingham City Council on </w:t>
            </w:r>
            <w:hyperlink r:id="rId109" w:history="1">
              <w:r>
                <w:rPr>
                  <w:rStyle w:val="Hyperlink"/>
                  <w:rFonts w:ascii="Arial" w:hAnsi="Arial" w:cs="Arial"/>
                  <w:sz w:val="20"/>
                  <w:szCs w:val="20"/>
                </w:rPr>
                <w:t>Facebook</w:t>
              </w:r>
            </w:hyperlink>
            <w:r>
              <w:rPr>
                <w:rFonts w:ascii="Arial" w:hAnsi="Arial" w:cs="Arial"/>
                <w:color w:val="000000"/>
                <w:sz w:val="20"/>
                <w:szCs w:val="20"/>
              </w:rPr>
              <w:t xml:space="preserve"> | </w:t>
            </w:r>
            <w:hyperlink r:id="rId110" w:history="1">
              <w:r>
                <w:rPr>
                  <w:rStyle w:val="Hyperlink"/>
                  <w:rFonts w:ascii="Arial" w:hAnsi="Arial" w:cs="Arial"/>
                  <w:sz w:val="20"/>
                  <w:szCs w:val="20"/>
                </w:rPr>
                <w:t>Twitter</w:t>
              </w:r>
            </w:hyperlink>
            <w:r>
              <w:rPr>
                <w:rFonts w:ascii="Arial" w:hAnsi="Arial" w:cs="Arial"/>
                <w:sz w:val="20"/>
                <w:szCs w:val="20"/>
              </w:rPr>
              <w:t xml:space="preserve"> ?</w:t>
            </w:r>
          </w:p>
          <w:p w14:paraId="0FF64BAF" w14:textId="77777777" w:rsidR="005A1E50" w:rsidRDefault="005A1E50">
            <w:pPr>
              <w:pStyle w:val="NormalWeb"/>
              <w:spacing w:beforeAutospacing="0" w:afterAutospacing="0"/>
              <w:ind w:left="120" w:right="120"/>
              <w:jc w:val="center"/>
            </w:pPr>
            <w:r>
              <w:rPr>
                <w:rStyle w:val="Emphasis"/>
              </w:rPr>
              <w:t> </w:t>
            </w:r>
          </w:p>
          <w:p w14:paraId="76C228D3" w14:textId="77777777" w:rsidR="005A1E50" w:rsidRDefault="005A1E50">
            <w:pPr>
              <w:pStyle w:val="NormalWeb"/>
              <w:spacing w:beforeAutospacing="0" w:afterAutospacing="0"/>
              <w:ind w:left="120" w:right="120"/>
              <w:jc w:val="center"/>
            </w:pPr>
            <w:r>
              <w:rPr>
                <w:rStyle w:val="Emphasis"/>
                <w:rFonts w:ascii="Arial" w:hAnsi="Arial" w:cs="Arial"/>
                <w:sz w:val="20"/>
                <w:szCs w:val="20"/>
              </w:rPr>
              <w:t>Look out for Scene! every Tuesday!</w:t>
            </w:r>
          </w:p>
          <w:p w14:paraId="11A525F5" w14:textId="77777777" w:rsidR="005A1E50" w:rsidRDefault="005A1E50">
            <w:pPr>
              <w:pStyle w:val="NormalWeb"/>
              <w:ind w:right="120"/>
              <w:jc w:val="center"/>
            </w:pPr>
            <w:r>
              <w:rPr>
                <w:rFonts w:ascii="Arial" w:hAnsi="Arial" w:cs="Arial"/>
                <w:color w:val="000000"/>
              </w:rPr>
              <w:t> </w:t>
            </w:r>
          </w:p>
          <w:p w14:paraId="07ADF2DC" w14:textId="77777777" w:rsidR="005A1E50" w:rsidRDefault="003D384B">
            <w:pPr>
              <w:jc w:val="center"/>
              <w:rPr>
                <w:rFonts w:eastAsia="Times New Roman"/>
              </w:rPr>
            </w:pPr>
            <w:r>
              <w:rPr>
                <w:rFonts w:eastAsia="Times New Roman"/>
              </w:rPr>
              <w:pict w14:anchorId="0656B46F">
                <v:rect id="_x0000_i1044" style="width:451.3pt;height:1.5pt" o:hralign="center" o:hrstd="t" o:hr="t" fillcolor="#a0a0a0" stroked="f"/>
              </w:pict>
            </w:r>
          </w:p>
          <w:tbl>
            <w:tblPr>
              <w:tblW w:w="10500" w:type="dxa"/>
              <w:jc w:val="center"/>
              <w:tblLook w:val="04A0" w:firstRow="1" w:lastRow="0" w:firstColumn="1" w:lastColumn="0" w:noHBand="0" w:noVBand="1"/>
            </w:tblPr>
            <w:tblGrid>
              <w:gridCol w:w="10539"/>
            </w:tblGrid>
            <w:tr w:rsidR="005A1E50" w14:paraId="45F5BD56" w14:textId="77777777">
              <w:trPr>
                <w:jc w:val="center"/>
              </w:trPr>
              <w:tc>
                <w:tcPr>
                  <w:tcW w:w="5000" w:type="pct"/>
                  <w:tcMar>
                    <w:top w:w="15" w:type="dxa"/>
                    <w:left w:w="15" w:type="dxa"/>
                    <w:bottom w:w="15" w:type="dxa"/>
                    <w:right w:w="15" w:type="dxa"/>
                  </w:tcMar>
                  <w:vAlign w:val="center"/>
                  <w:hideMark/>
                </w:tcPr>
                <w:p w14:paraId="374AA702" w14:textId="77777777" w:rsidR="005A1E50" w:rsidRDefault="005A1E50">
                  <w:pPr>
                    <w:rPr>
                      <w:rFonts w:eastAsia="Times New Roman"/>
                    </w:rPr>
                  </w:pPr>
                  <w:r>
                    <w:rPr>
                      <w:rFonts w:eastAsia="Times New Roman"/>
                      <w:noProof/>
                      <w:color w:val="0000FF"/>
                    </w:rPr>
                    <w:lastRenderedPageBreak/>
                    <w:drawing>
                      <wp:inline distT="0" distB="0" distL="0" distR="0" wp14:anchorId="4754BAB3" wp14:editId="188B3D98">
                        <wp:extent cx="6673215" cy="2480310"/>
                        <wp:effectExtent l="0" t="0" r="0" b="0"/>
                        <wp:docPr id="26" name="Picture 26" descr="National Lockdown">
                          <a:hlinkClick xmlns:a="http://schemas.openxmlformats.org/drawingml/2006/main" r:id="rId111" tgtFrame="_blank" tooltip="National Lockdown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National Lockdown"/>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673215" cy="2480310"/>
                                </a:xfrm>
                                <a:prstGeom prst="rect">
                                  <a:avLst/>
                                </a:prstGeom>
                                <a:noFill/>
                                <a:ln>
                                  <a:noFill/>
                                </a:ln>
                              </pic:spPr>
                            </pic:pic>
                          </a:graphicData>
                        </a:graphic>
                      </wp:inline>
                    </w:drawing>
                  </w:r>
                </w:p>
              </w:tc>
            </w:tr>
          </w:tbl>
          <w:p w14:paraId="7F6D5C43" w14:textId="77777777" w:rsidR="005A1E50" w:rsidRDefault="005A1E50">
            <w:pPr>
              <w:rPr>
                <w:rFonts w:eastAsia="Times New Roman"/>
                <w:vanish/>
              </w:rPr>
            </w:pPr>
          </w:p>
          <w:tbl>
            <w:tblPr>
              <w:tblW w:w="10500" w:type="dxa"/>
              <w:jc w:val="center"/>
              <w:tblCellSpacing w:w="0" w:type="dxa"/>
              <w:tblCellMar>
                <w:left w:w="0" w:type="dxa"/>
                <w:right w:w="0" w:type="dxa"/>
              </w:tblCellMar>
              <w:tblLook w:val="04A0" w:firstRow="1" w:lastRow="0" w:firstColumn="1" w:lastColumn="0" w:noHBand="0" w:noVBand="1"/>
            </w:tblPr>
            <w:tblGrid>
              <w:gridCol w:w="8631"/>
              <w:gridCol w:w="1869"/>
            </w:tblGrid>
            <w:tr w:rsidR="005A1E50" w14:paraId="3A557752" w14:textId="77777777">
              <w:trPr>
                <w:tblCellSpacing w:w="0" w:type="dxa"/>
                <w:jc w:val="center"/>
              </w:trPr>
              <w:tc>
                <w:tcPr>
                  <w:tcW w:w="4450" w:type="pct"/>
                  <w:vAlign w:val="center"/>
                  <w:hideMark/>
                </w:tcPr>
                <w:p w14:paraId="2179763F" w14:textId="77777777" w:rsidR="005A1E50" w:rsidRDefault="005A1E50">
                  <w:pPr>
                    <w:pStyle w:val="NormalWeb"/>
                    <w:rPr>
                      <w:rFonts w:ascii="Arial" w:hAnsi="Arial" w:cs="Arial"/>
                      <w:color w:val="757575"/>
                      <w:sz w:val="15"/>
                      <w:szCs w:val="15"/>
                    </w:rPr>
                  </w:pPr>
                  <w:r>
                    <w:rPr>
                      <w:rFonts w:ascii="Arial" w:hAnsi="Arial" w:cs="Arial"/>
                      <w:color w:val="757575"/>
                      <w:sz w:val="15"/>
                      <w:szCs w:val="15"/>
                    </w:rPr>
                    <w:t xml:space="preserve">This email was sent to </w:t>
                  </w:r>
                  <w:hyperlink r:id="rId112" w:history="1">
                    <w:r>
                      <w:rPr>
                        <w:rStyle w:val="Hyperlink"/>
                        <w:rFonts w:ascii="Arial" w:hAnsi="Arial" w:cs="Arial"/>
                        <w:sz w:val="15"/>
                        <w:szCs w:val="15"/>
                      </w:rPr>
                      <w:t>michelle.gabbitas@nottinghamcity.gov.uk</w:t>
                    </w:r>
                  </w:hyperlink>
                  <w:r>
                    <w:rPr>
                      <w:rFonts w:ascii="Arial" w:hAnsi="Arial" w:cs="Arial"/>
                      <w:color w:val="757575"/>
                      <w:sz w:val="15"/>
                      <w:szCs w:val="15"/>
                    </w:rPr>
                    <w:t xml:space="preserve"> using GovDelivery Communications Cloud on behalf of: Nottingham City Council Communications · Loxley House, Station Street · Nottingham. NG2 3NG</w:t>
                  </w:r>
                </w:p>
              </w:tc>
              <w:tc>
                <w:tcPr>
                  <w:tcW w:w="550" w:type="pct"/>
                  <w:vAlign w:val="center"/>
                  <w:hideMark/>
                </w:tcPr>
                <w:p w14:paraId="4BBA04C3" w14:textId="77777777" w:rsidR="005A1E50" w:rsidRDefault="005A1E50">
                  <w:pPr>
                    <w:jc w:val="right"/>
                    <w:rPr>
                      <w:rFonts w:eastAsia="Times New Roman"/>
                    </w:rPr>
                  </w:pPr>
                  <w:r>
                    <w:rPr>
                      <w:rFonts w:eastAsia="Times New Roman"/>
                      <w:noProof/>
                    </w:rPr>
                    <w:drawing>
                      <wp:inline distT="0" distB="0" distL="0" distR="0" wp14:anchorId="30C6BE85" wp14:editId="5387C709">
                        <wp:extent cx="1186815" cy="301625"/>
                        <wp:effectExtent l="0" t="0" r="0" b="3175"/>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logo"/>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186815" cy="301625"/>
                                </a:xfrm>
                                <a:prstGeom prst="rect">
                                  <a:avLst/>
                                </a:prstGeom>
                                <a:noFill/>
                                <a:ln>
                                  <a:noFill/>
                                </a:ln>
                              </pic:spPr>
                            </pic:pic>
                          </a:graphicData>
                        </a:graphic>
                      </wp:inline>
                    </w:drawing>
                  </w:r>
                </w:p>
              </w:tc>
            </w:tr>
          </w:tbl>
          <w:p w14:paraId="7BCF4D64" w14:textId="77777777" w:rsidR="005A1E50" w:rsidRDefault="005A1E50">
            <w:pPr>
              <w:jc w:val="center"/>
              <w:rPr>
                <w:rFonts w:eastAsia="Times New Roman"/>
                <w:sz w:val="20"/>
                <w:szCs w:val="20"/>
              </w:rPr>
            </w:pPr>
          </w:p>
        </w:tc>
      </w:tr>
    </w:tbl>
    <w:p w14:paraId="505E936E" w14:textId="77777777" w:rsidR="005A1E50" w:rsidRDefault="005A1E50" w:rsidP="005A1E50">
      <w:pPr>
        <w:rPr>
          <w:rFonts w:ascii="Arial" w:eastAsia="Times New Roman" w:hAnsi="Arial" w:cs="Arial"/>
          <w:sz w:val="20"/>
          <w:szCs w:val="20"/>
          <w:lang w:val="en"/>
        </w:rPr>
      </w:pPr>
    </w:p>
    <w:p w14:paraId="574ACE1B" w14:textId="77777777" w:rsidR="004F0805" w:rsidRDefault="003D384B"/>
    <w:sectPr w:rsidR="004F0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B772D"/>
    <w:multiLevelType w:val="multilevel"/>
    <w:tmpl w:val="9022F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50"/>
    <w:rsid w:val="003D384B"/>
    <w:rsid w:val="005A1E50"/>
    <w:rsid w:val="005E147E"/>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5A5FA6AA"/>
  <w15:chartTrackingRefBased/>
  <w15:docId w15:val="{CFD828A2-0256-444C-8D27-9A16E86B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E50"/>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1E50"/>
    <w:rPr>
      <w:color w:val="0000FF"/>
      <w:u w:val="single"/>
    </w:rPr>
  </w:style>
  <w:style w:type="paragraph" w:styleId="NormalWeb">
    <w:name w:val="Normal (Web)"/>
    <w:basedOn w:val="Normal"/>
    <w:uiPriority w:val="99"/>
    <w:semiHidden/>
    <w:unhideWhenUsed/>
    <w:rsid w:val="005A1E50"/>
    <w:pPr>
      <w:spacing w:before="100" w:beforeAutospacing="1" w:after="100" w:afterAutospacing="1"/>
    </w:pPr>
  </w:style>
  <w:style w:type="character" w:styleId="Strong">
    <w:name w:val="Strong"/>
    <w:basedOn w:val="DefaultParagraphFont"/>
    <w:uiPriority w:val="22"/>
    <w:qFormat/>
    <w:rsid w:val="005A1E50"/>
    <w:rPr>
      <w:b/>
      <w:bCs/>
    </w:rPr>
  </w:style>
  <w:style w:type="character" w:styleId="Emphasis">
    <w:name w:val="Emphasis"/>
    <w:basedOn w:val="DefaultParagraphFont"/>
    <w:uiPriority w:val="20"/>
    <w:qFormat/>
    <w:rsid w:val="005A1E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161125">
      <w:bodyDiv w:val="1"/>
      <w:marLeft w:val="0"/>
      <w:marRight w:val="0"/>
      <w:marTop w:val="0"/>
      <w:marBottom w:val="0"/>
      <w:divBdr>
        <w:top w:val="none" w:sz="0" w:space="0" w:color="auto"/>
        <w:left w:val="none" w:sz="0" w:space="0" w:color="auto"/>
        <w:bottom w:val="none" w:sz="0" w:space="0" w:color="auto"/>
        <w:right w:val="none" w:sz="0" w:space="0" w:color="auto"/>
      </w:divBdr>
    </w:div>
    <w:div w:id="349182490">
      <w:bodyDiv w:val="1"/>
      <w:marLeft w:val="0"/>
      <w:marRight w:val="0"/>
      <w:marTop w:val="0"/>
      <w:marBottom w:val="0"/>
      <w:divBdr>
        <w:top w:val="none" w:sz="0" w:space="0" w:color="auto"/>
        <w:left w:val="none" w:sz="0" w:space="0" w:color="auto"/>
        <w:bottom w:val="none" w:sz="0" w:space="0" w:color="auto"/>
        <w:right w:val="none" w:sz="0" w:space="0" w:color="auto"/>
      </w:divBdr>
    </w:div>
    <w:div w:id="544104854">
      <w:bodyDiv w:val="1"/>
      <w:marLeft w:val="0"/>
      <w:marRight w:val="0"/>
      <w:marTop w:val="0"/>
      <w:marBottom w:val="0"/>
      <w:divBdr>
        <w:top w:val="none" w:sz="0" w:space="0" w:color="auto"/>
        <w:left w:val="none" w:sz="0" w:space="0" w:color="auto"/>
        <w:bottom w:val="none" w:sz="0" w:space="0" w:color="auto"/>
        <w:right w:val="none" w:sz="0" w:space="0" w:color="auto"/>
      </w:divBdr>
    </w:div>
    <w:div w:id="6785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nks.gd/l/eyJhbGciOiJIUzI1NiJ9.eyJidWxsZXRpbl9saW5rX2lkIjoxMTgsInVyaSI6ImJwMjpjbGljayIsImJ1bGxldGluX2lkIjoiMjAyMDExMDMuMjk4MDg4NDEiLCJ1cmwiOiJodHRwOi8vd3d3Lm5vdHRpbmdoYW1zY2hvb2xzLm9yZy51ay9sZWFkZXJzaGlwLWFuZC1tYW5hZ2VtZW50LXN1cHBvcnQvcGFydG5lcnNoaXBzL2Rlc2lnbmF0ZWQtc2FmZWd1YXJkaW5nLWxlYWQtZHNsLW5ldHdvcmsvIn0.D6-_GE3IJDsA9RRdWosfK0l9zd5BaBnINmB6nRu3iZ0/s/376029011/br/87846794919-l" TargetMode="External"/><Relationship Id="rId21" Type="http://schemas.openxmlformats.org/officeDocument/2006/relationships/hyperlink" Target="https://lnks.gd/l/eyJhbGciOiJIUzI1NiJ9.eyJidWxsZXRpbl9saW5rX2lkIjoxMTQsInVyaSI6ImJwMjpjbGljayIsImJ1bGxldGluX2lkIjoiMjAyMDExMDMuMjk4MDg4NDEiLCJ1cmwiOiJodHRwczovL2NvbnRlbnQuZ292ZGVsaXZlcnkuY29tL2F0dGFjaG1lbnRzL1VLTkNDX0lOVEVSTkFMLzIwMjAvMTEvMDIvZmlsZV9hdHRhY2htZW50cy8xNTg4ODYxL1ZpcnR1YWwlMjBTY2hvb2xzJTIwZVBFUC5kb2N4In0.Pti-7ota7UnsCAoXqTjobnU-jWwfFI82dYJDVeLD60g/s/376029011/br/87846794919-l" TargetMode="External"/><Relationship Id="rId42" Type="http://schemas.openxmlformats.org/officeDocument/2006/relationships/hyperlink" Target="mailto:michelle.gabbitas@nottinghamcity.gov.uk" TargetMode="External"/><Relationship Id="rId47" Type="http://schemas.openxmlformats.org/officeDocument/2006/relationships/hyperlink" Target="https://lnks.gd/l/eyJhbGciOiJIUzI1NiJ9.eyJidWxsZXRpbl9saW5rX2lkIjoxMDEsInVyaSI6ImJwMjpjbGljayIsImJ1bGxldGluX2lkIjoiMjAyMDExMTAuMzAxNjc5MDEiLCJ1cmwiOiJodHRwczovL3d3dy5nb3YudWsvZ3VpZGFuY2UvZWR1Y2F0aW9uLWFuZC1jaGlsZGNhcmUtc2V0dGluZ3MtbmV3LW5hdGlvbmFsLXJlc3RyaWN0aW9ucy1mcm9tLTUtbm92ZW1iZXItMjAyMCJ9.rGFwEs1QSflaFjC4417Sn9esP6AsDh_gkz0b9FSy7FY/s/376029011/br/88263292556-l" TargetMode="External"/><Relationship Id="rId63" Type="http://schemas.openxmlformats.org/officeDocument/2006/relationships/hyperlink" Target="https://lnks.gd/l/eyJhbGciOiJIUzI1NiJ9.eyJidWxsZXRpbl9saW5rX2lkIjoxMTMsInVyaSI6ImJwMjpjbGljayIsImJ1bGxldGluX2lkIjoiMjAyMDExMTAuMzAxNjc5MDEiLCJ1cmwiOiJodHRwczovL2NvbnRlbnQuZ292ZGVsaXZlcnkuY29tL2F0dGFjaG1lbnRzL1VLTkNDX0lOVEVSTkFMLzIwMjAvMTEvMDYvZmlsZV9hdHRhY2htZW50cy8xNTkzNDg5L0tlZXAlMjB3ZWxsJTIwaW4lMjB3aW50ZXIlMjBsZWFmbGV0JTIwZm9yc3BlY2lhbCUyMHNjaG9vbCUyMHBhcmVudHMlMjBpbiUyME5vdHRpbmdoYW0lMjBOb3YlMjAyMDIwJTIwRklOQUwucGRmIn0.Ixz2P91QLzNrAX7rhmQZjMboUp495waijbaE1TVL97E/s/376029011/br/88263292556-l" TargetMode="External"/><Relationship Id="rId68" Type="http://schemas.openxmlformats.org/officeDocument/2006/relationships/hyperlink" Target="https://lnks.gd/l/eyJhbGciOiJIUzI1NiJ9.eyJidWxsZXRpbl9saW5rX2lkIjoxMTcsInVyaSI6ImJwMjpjbGljayIsImJ1bGxldGluX2lkIjoiMjAyMDExMTAuMzAxNjc5MDEiLCJ1cmwiOiJodHRwOi8vYml0Lmx5L0NoYWxsZU5HZU1haWxpbmdMaXN0In0.pOhO0F2eJpLLAjiUycAgT2_IVfMPfkBZnzjnx0qBFjg/s/376029011/br/88263292556-l" TargetMode="External"/><Relationship Id="rId84" Type="http://schemas.openxmlformats.org/officeDocument/2006/relationships/hyperlink" Target="https://lnks.gd/l/eyJhbGciOiJIUzI1NiJ9.eyJidWxsZXRpbl9saW5rX2lkIjoxMDUsInVyaSI6ImJwMjpjbGljayIsImJ1bGxldGluX2lkIjoiMjAyMDExMTcuMzA2MDI4NzEiLCJ1cmwiOiJodHRwczovL2NvbnRlbnQuZ292ZGVsaXZlcnkuY29tL2F0dGFjaG1lbnRzL1VLTkNDX0lOVEVSTkFMLzIwMjAvMTEvMTMvZmlsZV9hdHRhY2htZW50cy8xNjAxMDEyL01IRkFvbmxpbmUlMjBGaXJzdGFpZC5kb2N4In0.pFLJfi4QRtG7FuCPoCZut83d7oKN8MqddIQy8pl41Go/s/376029011/br/89870532627-l" TargetMode="External"/><Relationship Id="rId89" Type="http://schemas.openxmlformats.org/officeDocument/2006/relationships/hyperlink" Target="mailto:scene@nottinghamcity.gov.uk" TargetMode="External"/><Relationship Id="rId112" Type="http://schemas.openxmlformats.org/officeDocument/2006/relationships/hyperlink" Target="mailto:michelle.gabbitas@nottinghamcity.gov.uk" TargetMode="External"/><Relationship Id="rId2" Type="http://schemas.openxmlformats.org/officeDocument/2006/relationships/styles" Target="styles.xml"/><Relationship Id="rId16" Type="http://schemas.openxmlformats.org/officeDocument/2006/relationships/hyperlink" Target="https://lnks.gd/l/eyJhbGciOiJIUzI1NiJ9.eyJidWxsZXRpbl9saW5rX2lkIjoxMDksInVyaSI6ImJwMjpjbGljayIsImJ1bGxldGluX2lkIjoiMjAyMDExMDMuMjk4MDg4NDEiLCJ1cmwiOiJodHRwczovL2NvbnRlbnQuZ292ZGVsaXZlcnkuY29tL2F0dGFjaG1lbnRzL1VLTkNDX0lOVEVSTkFMLzIwMjAvMTAvMTYvZmlsZV9hdHRhY2htZW50cy8xNTcyMjg0L0FncmVlZCUyMFN5bGxhYnVzJTIwRklOQUwlMjBTdGF0ZW1lbnQlMjBmb3IlMjB3ZWJzaXRlcyUyMENpdHklMjAlMjBDb3VudHklMjAlMjBTZXB0ZW1iZXIlMjAyMDIwLmRvY3gifQ.DKhoPF1HNSL2_6uZv1VQpg4BM84fm8Pbzoy74Shb3H0/s/376029011/br/87846794919-l" TargetMode="External"/><Relationship Id="rId29" Type="http://schemas.openxmlformats.org/officeDocument/2006/relationships/hyperlink" Target="https://lnks.gd/l/eyJhbGciOiJIUzI1NiJ9.eyJidWxsZXRpbl9saW5rX2lkIjoxMjEsInVyaSI6ImJwMjpjbGljayIsImJ1bGxldGluX2lkIjoiMjAyMDExMDMuMjk4MDg4NDEiLCJ1cmwiOiJodHRwczovL2NvbnRlbnQuZ292ZGVsaXZlcnkuY29tL2F0dGFjaG1lbnRzL1VLTkNDX0lOVEVSTkFMLzIwMjAvMTEvMDIvZmlsZV9hdHRhY2htZW50cy8xNTg4ODU0L0ZBR0ZTUC0lMjBOb3R0aW5naGFtJTIwQ2l0eSUyMC0lMjBMZXR0ZXIlMjAyLnBkZiJ9.T4gn3wR2BwW_SEfWVji0TUEcp8zt8hbD70vLseb7V0o/s/376029011/br/87846794919-l" TargetMode="External"/><Relationship Id="rId107" Type="http://schemas.openxmlformats.org/officeDocument/2006/relationships/hyperlink" Target="mailto:scene@nottinghamcity.gov.uk" TargetMode="External"/><Relationship Id="rId11" Type="http://schemas.openxmlformats.org/officeDocument/2006/relationships/image" Target="media/image3.png"/><Relationship Id="rId24" Type="http://schemas.openxmlformats.org/officeDocument/2006/relationships/hyperlink" Target="https://lnks.gd/l/eyJhbGciOiJIUzI1NiJ9.eyJidWxsZXRpbl9saW5rX2lkIjoxMTYsInVyaSI6ImJwMjpjbGljayIsImJ1bGxldGluX2lkIjoiMjAyMDExMDMuMjk4MDg4NDEiLCJ1cmwiOiJodHRwczovL2NvbnRlbnQuZ292ZGVsaXZlcnkuY29tL2F0dGFjaG1lbnRzL1VLTkNDX0lOVEVSTkFMLzIwMjAvMTAvMTYvZmlsZV9hdHRhY2htZW50cy8xNTcyMjg1L0VQUyUyMExvc3MlMjAlMjBHcmllZiUyMGFuZCUyME1hbmFnaW5nJTIwQW54aWV0eSUyMFdlYmluYXJzJTIwRmx5ZXIuTkgucGRmIn0.VZKGDR8wAHEdCl2nSL5YNqB0wR7K7GEb4U0_p5zhqA4/s/376029011/br/87846794919-l" TargetMode="External"/><Relationship Id="rId32" Type="http://schemas.openxmlformats.org/officeDocument/2006/relationships/hyperlink" Target="https://lnks.gd/l/eyJhbGciOiJIUzI1NiJ9.eyJidWxsZXRpbl9saW5rX2lkIjoxMjQsInVyaSI6ImJwMjpjbGljayIsImJ1bGxldGluX2lkIjoiMjAyMDExMDMuMjk4MDg4NDEiLCJ1cmwiOiJodHRwOi8vZGFpc2kuZWR1Y2F0aW9uL3FsYS1iYXNlbGluZS8ifQ.ELA5wAgpnhz7VXNcjB-AdRCZTFOqSdP4yTklmxisrvA/s/376029011/br/87846794919-l" TargetMode="External"/><Relationship Id="rId37" Type="http://schemas.openxmlformats.org/officeDocument/2006/relationships/hyperlink" Target="mailto:scene@nottinghamcity.gov.uk" TargetMode="External"/><Relationship Id="rId40" Type="http://schemas.openxmlformats.org/officeDocument/2006/relationships/hyperlink" Target="https://lnks.gd/l/eyJhbGciOiJIUzI1NiJ9.eyJidWxsZXRpbl9saW5rX2lkIjoxMjksInVyaSI6ImJwMjpjbGljayIsImJ1bGxldGluX2lkIjoiMjAyMDExMDMuMjk4MDg4NDEiLCJ1cmwiOiJodHRwczovL3d3dy50d2l0dGVyLmNvbS9teW5vdHRpbmdoYW0ifQ.fQBNvb68OnM5u8wrsuwBbq3vZaoi6QuDbgbroO7a9oA/s/376029011/br/87846794919-l" TargetMode="External"/><Relationship Id="rId45" Type="http://schemas.openxmlformats.org/officeDocument/2006/relationships/image" Target="media/image9.jpeg"/><Relationship Id="rId53" Type="http://schemas.openxmlformats.org/officeDocument/2006/relationships/hyperlink" Target="https://lnks.gd/l/eyJhbGciOiJIUzI1NiJ9.eyJidWxsZXRpbl9saW5rX2lkIjoxMDUsInVyaSI6ImJwMjpjbGljayIsImJ1bGxldGluX2lkIjoiMjAyMDExMTAuMzAxNjc5MDEiLCJ1cmwiOiJodHRwczovL2VxdWF0aW9uLm9yZy51ay9iYWNrdG9zY2hvb2wtY292aWQxOS8ifQ.iudPcE2UBpH8eVdDZoNWw4dBrWpF2ghGWo26KgLUGj0/s/376029011/br/88263292556-l" TargetMode="External"/><Relationship Id="rId58" Type="http://schemas.openxmlformats.org/officeDocument/2006/relationships/hyperlink" Target="https://lnks.gd/l/eyJhbGciOiJIUzI1NiJ9.eyJidWxsZXRpbl9saW5rX2lkIjoxMTAsInVyaSI6ImJwMjpjbGljayIsImJ1bGxldGluX2lkIjoiMjAyMDExMTAuMzAxNjc5MDEiLCJ1cmwiOiJodHRwczovL25vdHRpbmdoYW1wb2V0cnlmZXN0aXZhbC5jb20vIn0.TiViSlo9V2oStAuNQMueH2Em0X8tSzCie0cLEScEZ8w/s/376029011/br/88263292556-l" TargetMode="External"/><Relationship Id="rId66" Type="http://schemas.openxmlformats.org/officeDocument/2006/relationships/image" Target="media/image12.png"/><Relationship Id="rId74" Type="http://schemas.openxmlformats.org/officeDocument/2006/relationships/image" Target="media/image13.jpeg"/><Relationship Id="rId79" Type="http://schemas.openxmlformats.org/officeDocument/2006/relationships/hyperlink" Target="https://lnks.gd/l/eyJhbGciOiJIUzI1NiJ9.eyJidWxsZXRpbl9saW5rX2lkIjoxMDEsInVyaSI6ImJwMjpjbGljayIsImJ1bGxldGluX2lkIjoiMjAyMDExMTcuMzA2MDI4NzEiLCJ1cmwiOiJodHRwczovL3d3dy5nb3YudWsvZ3VpZGFuY2Uvd2hhdC1tYWludGFpbmVkLXNjaG9vbHMtbXVzdC1wdWJsaXNoLW9ubGluZT91dG1fc291cmNlPWRjZDdkMDMwLTk3ZTMtNGRkNy1hMWM2LWE1ZTBjMWFkODNkNSZ1dG1fbWVkaXVtPWVtYWlsJnV0bV9jYW1wYWlnbj1nb3Z1ay1ub3RpZmljYXRpb25zJnV0bV9jb250ZW50PWRhaWx5In0.6JA12vM3-jEvkUzLXzDgBeHJPWkGx0bE6VBraMsc_zk/s/376029011/br/89870532627-l" TargetMode="External"/><Relationship Id="rId87" Type="http://schemas.openxmlformats.org/officeDocument/2006/relationships/hyperlink" Target="https://lnks.gd/l/eyJhbGciOiJIUzI1NiJ9.eyJidWxsZXRpbl9saW5rX2lkIjoxMDgsInVyaSI6ImJwMjpjbGljayIsImJ1bGxldGluX2lkIjoiMjAyMDExMTcuMzA2MDI4NzEiLCJ1cmwiOiJodHRwczovL2NvbnRlbnQuZ292ZGVsaXZlcnkuY29tL2F0dGFjaG1lbnRzL1VLTkNDX0lOVEVSTkFMLzIwMjAvMTEvMTMvZmlsZV9hdHRhY2htZW50cy8xNjAxMDY5L1IyaSUyMHRyYWluaW5nJTIwZmx5ZXIlMjAlMjgxJTI5LnBkZiJ9.WTq_nW5_oFZo9Zce9ZmgWLfpu2UQgn7zsSMhJ3NnYao/s/376029011/br/89870532627-l" TargetMode="External"/><Relationship Id="rId102" Type="http://schemas.openxmlformats.org/officeDocument/2006/relationships/hyperlink" Target="https://lnks.gd/l/eyJhbGciOiJIUzI1NiJ9.eyJidWxsZXRpbl9saW5rX2lkIjoxMDYsInVyaSI6ImJwMjpjbGljayIsImJ1bGxldGluX2lkIjoiMjAyMDExMjQuMzEwMjUyMjEiLCJ1cmwiOiJodHRwczovL2NvbnRlbnQuZ292ZGVsaXZlcnkuY29tL2F0dGFjaG1lbnRzL1VLTkNDX0lOVEVSTkFMLzIwMjAvMTEvMTkvZmlsZV9hdHRhY2htZW50cy8xNjA1ODY0L0VMU0ElMjBTTFQucGRmIn0.PWdy-EYhudacFxG2CWmP6r1bPlzIH9r9akC63v5XseA/s/376029011/br/90323956746-l" TargetMode="External"/><Relationship Id="rId110" Type="http://schemas.openxmlformats.org/officeDocument/2006/relationships/hyperlink" Target="https://lnks.gd/l/eyJhbGciOiJIUzI1NiJ9.eyJidWxsZXRpbl9saW5rX2lkIjoxMTEsInVyaSI6ImJwMjpjbGljayIsImJ1bGxldGluX2lkIjoiMjAyMDExMjQuMzEwMjUyMjEiLCJ1cmwiOiJodHRwczovL3d3dy50d2l0dGVyLmNvbS9teW5vdHRpbmdoYW0ifQ.HkK7fboaGu7p1PicFeDPbibFLUjrdZmnpkZSPsNfJlg/s/376029011/br/90323956746-l" TargetMode="External"/><Relationship Id="rId5" Type="http://schemas.openxmlformats.org/officeDocument/2006/relationships/image" Target="media/image1.gif"/><Relationship Id="rId61" Type="http://schemas.openxmlformats.org/officeDocument/2006/relationships/image" Target="media/image11.png"/><Relationship Id="rId82" Type="http://schemas.openxmlformats.org/officeDocument/2006/relationships/hyperlink" Target="https://lnks.gd/l/eyJhbGciOiJIUzI1NiJ9.eyJidWxsZXRpbl9saW5rX2lkIjoxMDMsInVyaSI6ImJwMjpjbGljayIsImJ1bGxldGluX2lkIjoiMjAyMDExMTcuMzA2MDI4NzEiLCJ1cmwiOiJodHRwczovL2NvbnRlbnQuZ292ZGVsaXZlcnkuY29tL2F0dGFjaG1lbnRzL1VLTkNDX0lOVEVSTkFMLzIwMjAvMTEvMTMvZmlsZV9hdHRhY2htZW50cy8xNjAwOTg4L1VuZGVyc3RhbmRpbmclMjBDaHJpc3RpYW50eSUyMEE1JTIwZmx5ZXIucGRmIn0.BIShBQPwqowYhsyK3usaeSgepq7a5OUEP1shdU1748A/s/376029011/br/89870532627-l" TargetMode="External"/><Relationship Id="rId90" Type="http://schemas.openxmlformats.org/officeDocument/2006/relationships/hyperlink" Target="mailto:scene@nottinghamcity.gov.uk" TargetMode="External"/><Relationship Id="rId95" Type="http://schemas.openxmlformats.org/officeDocument/2006/relationships/image" Target="media/image16.jpeg"/><Relationship Id="rId19" Type="http://schemas.openxmlformats.org/officeDocument/2006/relationships/hyperlink" Target="https://lnks.gd/l/eyJhbGciOiJIUzI1NiJ9.eyJidWxsZXRpbl9saW5rX2lkIjoxMTIsInVyaSI6ImJwMjpjbGljayIsImJ1bGxldGluX2lkIjoiMjAyMDExMDMuMjk4MDg4NDEiLCJ1cmwiOiJodHRwczovL2NvbnRlbnQuZ292ZGVsaXZlcnkuY29tL2F0dGFjaG1lbnRzL1VLTkNDX0lOVEVSTkFMLzIwMjAvMTEvMDIvZmlsZV9hdHRhY2htZW50cy8xNTg4ODUxL0FHTSUyMCUyMExlY3R1cmUlMjBGbHllciUyME5vdi4lMjAyMDIwLnBkZiJ9.ndBe6f9YqvIdpMIhHsE5nxxHn7ulJRSlGZ-b8y7FfsA/s/376029011/br/87846794919-l" TargetMode="External"/><Relationship Id="rId14" Type="http://schemas.openxmlformats.org/officeDocument/2006/relationships/hyperlink" Target="https://lnks.gd/l/eyJhbGciOiJIUzI1NiJ9.eyJidWxsZXRpbl9saW5rX2lkIjoxMDUsInVyaSI6ImJwMjpjbGljayIsImJ1bGxldGluX2lkIjoiMjAyMDExMDMuMjk4MDg4NDEiLCJ1cmwiOiJodHRwczovL3d3dy5hbnRpLWJ1bGx5aW5nYWxsaWFuY2Uub3JnLnVrL2FudGktYnVsbHlpbmctd2VlayJ9.FvQ5dTrb9VDIwcU7dyR5Mi81c9qdvAeuJPierHrdCL4/s/376029011/br/87846794919-l" TargetMode="External"/><Relationship Id="rId22" Type="http://schemas.openxmlformats.org/officeDocument/2006/relationships/hyperlink" Target="https://lnks.gd/l/eyJhbGciOiJIUzI1NiJ9.eyJidWxsZXRpbl9saW5rX2lkIjoxMTUsInVyaSI6ImJwMjpjbGljayIsImJ1bGxldGluX2lkIjoiMjAyMDExMDMuMjk4MDg4NDEiLCJ1cmwiOiJodHRwczovL3d3dy5nb3YudWsvZ292ZXJubWVudC9wdWJsaWNhdGlvbnMvY292aWQtMTktc2VyaWVzLWJyaWVmaW5nLW9uLXNjaG9vbHMtc2VwdGVtYmVyLTIwMjAifQ.mFxfK3IMBnO4SEkwFhQMWL1RgluCG7I-t8hSzbEttYg/s/376029011/br/87846794919-l" TargetMode="External"/><Relationship Id="rId27" Type="http://schemas.openxmlformats.org/officeDocument/2006/relationships/hyperlink" Target="https://lnks.gd/l/eyJhbGciOiJIUzI1NiJ9.eyJidWxsZXRpbl9saW5rX2lkIjoxMTksInVyaSI6ImJwMjpjbGljayIsImJ1bGxldGluX2lkIjoiMjAyMDExMDMuMjk4MDg4NDEiLCJ1cmwiOiJodHRwczovL2NvbnRlbnQuZ292ZGVsaXZlcnkuY29tL2F0dGFjaG1lbnRzL1VLTkNDX0lOVEVSTkFMLzIwMjAvMTEvMDIvZmlsZV9hdHRhY2htZW50cy8xNTg4ODQ3L1JlYWQlMjBPbiUyME5vdHRpbmdoYW0lMjBhdCUyMEhvbWUuZG9jeCJ9.GgBllScVOwRyj0aSJ7DDUx0AFdQ3VAMibkSJn3Xqdyw/s/376029011/br/87846794919-l" TargetMode="External"/><Relationship Id="rId30" Type="http://schemas.openxmlformats.org/officeDocument/2006/relationships/hyperlink" Target="https://lnks.gd/l/eyJhbGciOiJIUzI1NiJ9.eyJidWxsZXRpbl9saW5rX2lkIjoxMjIsInVyaSI6ImJwMjpjbGljayIsImJ1bGxldGluX2lkIjoiMjAyMDExMDMuMjk4MDg4NDEiLCJ1cmwiOiJodHRwczovL2NvbnRlbnQuZ292ZGVsaXZlcnkuY29tL2F0dGFjaG1lbnRzL1VLTkNDX0lOVEVSTkFMLzIwMjAvMTEvMDIvZmlsZV9hdHRhY2htZW50cy8xNTg4ODU3L05DU0NQJTIwQnJpZWZpbmclMjBOb3RlJTIwTmF0aW9uYWwlMjBQYW5lbCUyMExlYXJuaW5nLmRvY3gifQ.jbHZQmdyI3eOKlP8-ocNynXEMAASaRnei75zVb5ZMyc/s/376029011/br/87846794919-l" TargetMode="External"/><Relationship Id="rId35" Type="http://schemas.openxmlformats.org/officeDocument/2006/relationships/image" Target="media/image6.png"/><Relationship Id="rId43" Type="http://schemas.openxmlformats.org/officeDocument/2006/relationships/hyperlink" Target="https://lnks.gd/l/eyJhbGciOiJIUzI1NiJ9.eyJidWxsZXRpbl9saW5rX2lkIjoxMzAsInVyaSI6ImJwMjpjbGljayIsImJ1bGxldGluX2lkIjoiMjAyMDExMDMuMjk4MDg4NDEiLCJ1cmwiOiJodHRwczovL3N1YnNjcmliZXJoZWxwLmdyYW5pY3VzLmNvbS8ifQ.tdr_Aa_sGFlJ8Ytns6BYHFbx4f1OzOVaCeiT0uEBYd8/s/376029011/br/87846794919-l" TargetMode="External"/><Relationship Id="rId48" Type="http://schemas.openxmlformats.org/officeDocument/2006/relationships/hyperlink" Target="mailto:schooladmissions@nottinghamcity.gov.uk" TargetMode="External"/><Relationship Id="rId56" Type="http://schemas.openxmlformats.org/officeDocument/2006/relationships/hyperlink" Target="https://lnks.gd/l/eyJhbGciOiJIUzI1NiJ9.eyJidWxsZXRpbl9saW5rX2lkIjoxMDgsInVyaSI6ImJwMjpjbGljayIsImJ1bGxldGluX2lkIjoiMjAyMDExMTAuMzAxNjc5MDEiLCJ1cmwiOiJodHRwczovL2NvbnRlbnQuZ292ZGVsaXZlcnkuY29tL2F0dGFjaG1lbnRzL1VLTkNDX0lOVEVSTkFMLzIwMjAvMTEvMDIvZmlsZV9hdHRhY2htZW50cy8xNTg4ODUzL1RoZSUyMEdpcmwlMjBvZiUyMEluayUyMGFuZCUyMFN0YXJzLXNjaG9vbHMlMjBmcmVlJTIwcmVzb3VyY2VzLmRvY3gifQ._WLp63mXV42XRS_3uwz4kx5Qmx7wKP22Xpp94AJ5aCs/s/376029011/br/88263292556-l" TargetMode="External"/><Relationship Id="rId64" Type="http://schemas.openxmlformats.org/officeDocument/2006/relationships/hyperlink" Target="https://lnks.gd/l/eyJhbGciOiJIUzI1NiJ9.eyJidWxsZXRpbl9saW5rX2lkIjoxMTQsInVyaSI6ImJwMjpjbGljayIsImJ1bGxldGluX2lkIjoiMjAyMDExMTAuMzAxNjc5MDEiLCJ1cmwiOiJodHRwczovL2NvbnRlbnQuZ292ZGVsaXZlcnkuY29tL2F0dGFjaG1lbnRzL1VLTkNDX0lOVEVSTkFMLzIwMjAvMTEvMDYvZmlsZV9hdHRhY2htZW50cy8xNTkzNDg4L0tlZXAlMjB3ZWxsJTIwaW4lMjB3aW50ZXIlMjBsZWFmbGV0JTIwZm9yJTIwc2Vjb25kYXJ5JTIwcHVwaWxzJTIwaW4lMjBOb3R0aW5naGFtJTIwTm92JTIwMjAyMCUyMEZJTkFMLnBkZiJ9.xupeGrLjZLgUQ0k6cYS2_3kA032W3pd7NbnwUQ1EqEI/s/376029011/br/88263292556-l" TargetMode="External"/><Relationship Id="rId69" Type="http://schemas.openxmlformats.org/officeDocument/2006/relationships/hyperlink" Target="mailto:scene@nottinghamcity.gov.uk" TargetMode="External"/><Relationship Id="rId77" Type="http://schemas.openxmlformats.org/officeDocument/2006/relationships/image" Target="media/image15.jpeg"/><Relationship Id="rId100" Type="http://schemas.openxmlformats.org/officeDocument/2006/relationships/hyperlink" Target="https://lnks.gd/l/eyJhbGciOiJIUzI1NiJ9.eyJidWxsZXRpbl9saW5rX2lkIjoxMDQsInVyaSI6ImJwMjpjbGljayIsImJ1bGxldGluX2lkIjoiMjAyMDExMjQuMzEwMjUyMjEiLCJ1cmwiOiJodHRwczovL2NvbnRlbnQuZ292ZGVsaXZlcnkuY29tL2F0dGFjaG1lbnRzL1VLTkNDX0lOVEVSTkFMLzIwMjAvMTEvMjMvZmlsZV9hdHRhY2htZW50cy8xNjA4MjkzL1dpbnRlciUyMG5ld3NsZXR0ZXIxLnBkZiJ9.Pi2YoZf2MRbRGdm4PGi6n3XHrVgnieapYGrDU38yJXs/s/376029011/br/90323956746-l" TargetMode="External"/><Relationship Id="rId105" Type="http://schemas.openxmlformats.org/officeDocument/2006/relationships/hyperlink" Target="https://lnks.gd/l/eyJhbGciOiJIUzI1NiJ9.eyJidWxsZXRpbl9saW5rX2lkIjoxMDksInVyaSI6ImJwMjpjbGljayIsImJ1bGxldGluX2lkIjoiMjAyMDExMjQuMzEwMjUyMjEiLCJ1cmwiOiJodHRwczovL3d3dy5nb3YudWsvZ3VpZGFuY2UvaGVscC13aXRoLWFjY2Vzc2luZy1hbmQtYnV5aW5nLXJlc291cmNlcy1mb3ItcmVtb3RlLWVkdWNhdGlvbj91dG1fc291cmNlPTZjZTA1YjU1LWJlNDUtNGViZC04Y2UyLTQ3ZjNkOGYxMDdkZiZ1dG1fbWVkaXVtPWVtYWlsJnV0bV9jYW1wYWlnbj1nb3Z1ay1ub3RpZmljYXRpb25zJnV0bV9jb250ZW50PWRhaWx5In0.DOWDujpgouAQdTzaG9xGe55POqgVU0L6W6bNKBKxkXU/s/376029011/br/90323956746-l" TargetMode="External"/><Relationship Id="rId113" Type="http://schemas.openxmlformats.org/officeDocument/2006/relationships/fontTable" Target="fontTable.xml"/><Relationship Id="rId8" Type="http://schemas.openxmlformats.org/officeDocument/2006/relationships/hyperlink" Target="https://lnks.gd/l/eyJhbGciOiJIUzI1NiJ9.eyJidWxsZXRpbl9saW5rX2lkIjoxMDEsInVyaSI6ImJwMjpjbGljayIsImJ1bGxldGluX2lkIjoiMjAyMDExMDMuMjk4MDg4NDEiLCJ1cmwiOiJodHRwczovL2NvbnRlbnQuZ292ZGVsaXZlcnkuY29tL2F0dGFjaG1lbnRzL1VLTkNDX0lOVEVSTkFMLzIwMjAvMTEvMDIvZmlsZV9hdHRhY2htZW50cy8xNTg4ODc1L1NlY29uZGFyeSUyMFRlYWNoZXIlMjdzJTIwR3VpZGUucGRmIn0.fl8mWNZ2Fyx-aP51igvc8IXAmezERaOmBSHp43midi0/s/376029011/br/87846794919-l" TargetMode="External"/><Relationship Id="rId51" Type="http://schemas.openxmlformats.org/officeDocument/2006/relationships/hyperlink" Target="https://lnks.gd/l/eyJhbGciOiJIUzI1NiJ9.eyJidWxsZXRpbl9saW5rX2lkIjoxMDMsInVyaSI6ImJwMjpjbGljayIsImJ1bGxldGluX2lkIjoiMjAyMDExMTAuMzAxNjc5MDEiLCJ1cmwiOiJodHRwczovL3d3dy55b3V0dWJlLmNvbS93YXRjaD92PVlBZlhmSnJIa1RzJmZlYXR1cmU9ZW1iX3RpdGxlIn0.ejG2Ey75HiWWqLfr5PgfrMrYWU_7UjetSQIY-2KSuno/s/376029011/br/88263292556-l" TargetMode="External"/><Relationship Id="rId72" Type="http://schemas.openxmlformats.org/officeDocument/2006/relationships/hyperlink" Target="https://lnks.gd/l/eyJhbGciOiJIUzI1NiJ9.eyJidWxsZXRpbl9saW5rX2lkIjoxMTksInVyaSI6ImJwMjpjbGljayIsImJ1bGxldGluX2lkIjoiMjAyMDExMTAuMzAxNjc5MDEiLCJ1cmwiOiJodHRwczovL3d3dy50d2l0dGVyLmNvbS9teW5vdHRpbmdoYW0ifQ.2X09J-_lDJdmuOcNj3od127glvZPzbddDJ2YBt0z8rQ/s/376029011/br/88263292556-l" TargetMode="External"/><Relationship Id="rId80" Type="http://schemas.openxmlformats.org/officeDocument/2006/relationships/hyperlink" Target="mailto:TheVirtualSchool@nottinghamcity.gov.uk" TargetMode="External"/><Relationship Id="rId85" Type="http://schemas.openxmlformats.org/officeDocument/2006/relationships/hyperlink" Target="https://lnks.gd/l/eyJhbGciOiJIUzI1NiJ9.eyJidWxsZXRpbl9saW5rX2lkIjoxMDYsInVyaSI6ImJwMjpjbGljayIsImJ1bGxldGluX2lkIjoiMjAyMDExMTcuMzA2MDI4NzEiLCJ1cmwiOiJodHRwczovL3d3dy5maW5uaXMtc2NvdHQtZm91bmRhdGlvbi5vcmcudWsvYXBwbHktZm9yLWEtZ3JhbnQvIn0.7BiTI_uUgZvaSzOGTgxZNg3W3fabTjnN4NWtchFU5tc/s/376029011/br/89870532627-l" TargetMode="External"/><Relationship Id="rId93" Type="http://schemas.openxmlformats.org/officeDocument/2006/relationships/hyperlink" Target="https://lnks.gd/l/eyJhbGciOiJIUzI1NiJ9.eyJidWxsZXRpbl9saW5rX2lkIjoxMTIsInVyaSI6ImJwMjpjbGljayIsImJ1bGxldGluX2lkIjoiMjAyMDExMTcuMzA2MDI4NzEiLCJ1cmwiOiJodHRwczovL3d3dy5ub3R0aW5naGFtY2l0eS5nb3YudWsvY29yb25hdmlydXMtY292aWQtMTkifQ.xm5V8SEOjJIJp9SMSjIWyPaS4war9V2Wt7IFxgAibew/s/376029011/br/89870532627-l" TargetMode="External"/><Relationship Id="rId98" Type="http://schemas.openxmlformats.org/officeDocument/2006/relationships/hyperlink" Target="https://lnks.gd/l/eyJhbGciOiJIUzI1NiJ9.eyJidWxsZXRpbl9saW5rX2lkIjoxMDIsInVyaSI6ImJwMjpjbGljayIsImJ1bGxldGluX2lkIjoiMjAyMDExMjQuMzEwMjUyMjEiLCJ1cmwiOiJodHRwczovL21haWxjaGkubXAvM2YzZjliZDFjODA1L2hlbHAtcHJvdGVjdC1zY2hvb2xzLXRoaXMtd2ludGVyP2U9NjY4ZDljNzBjMSJ9.YyyHdpePnSUeDZMVFR5q9-foguPhmqJfPW8PEsWfYNs/s/376029011/br/90323956746-l" TargetMode="External"/><Relationship Id="rId3" Type="http://schemas.openxmlformats.org/officeDocument/2006/relationships/settings" Target="settings.xml"/><Relationship Id="rId12" Type="http://schemas.openxmlformats.org/officeDocument/2006/relationships/hyperlink" Target="https://lnks.gd/l/eyJhbGciOiJIUzI1NiJ9.eyJidWxsZXRpbl9saW5rX2lkIjoxMDQsInVyaSI6ImJwMjpjbGljayIsImJ1bGxldGluX2lkIjoiMjAyMDExMDMuMjk4MDg4NDEiLCJ1cmwiOiJodHRwczovL3d3dy5nb3YudWsvZ3VpZGFuY2UvbmV3LW5hdGlvbmFsLXJlc3RyaWN0aW9ucy1mcm9tLTUtbm92ZW1iZXIifQ.JMVYnhwLCTm20DDw3Qy_llyrn8IW7Jh0CQ27Up_uHWk/s/376029011/br/87846794919-l" TargetMode="External"/><Relationship Id="rId17" Type="http://schemas.openxmlformats.org/officeDocument/2006/relationships/hyperlink" Target="https://lnks.gd/l/eyJhbGciOiJIUzI1NiJ9.eyJidWxsZXRpbl9saW5rX2lkIjoxMTAsInVyaSI6ImJwMjpjbGljayIsImJ1bGxldGluX2lkIjoiMjAyMDExMDMuMjk4MDg4NDEiLCJ1cmwiOiJodHRwczovL3d3dy5mYWNlYm9vay5jb20vTm90dGluZ2hhbUxpYnJhcmllcyJ9.3xDbeuhFb2EYVLdzf4esoImfZD_t9F7WM2MIG6Yms_c/s/376029011/br/87846794919-l" TargetMode="External"/><Relationship Id="rId25" Type="http://schemas.openxmlformats.org/officeDocument/2006/relationships/hyperlink" Target="https://lnks.gd/l/eyJhbGciOiJIUzI1NiJ9.eyJidWxsZXRpbl9saW5rX2lkIjoxMTcsInVyaSI6ImJwMjpjbGljayIsImJ1bGxldGluX2lkIjoiMjAyMDExMDMuMjk4MDg4NDEiLCJ1cmwiOiJodHRwczovL2NvbnRlbnQuZ292ZGVsaXZlcnkuY29tL2F0dGFjaG1lbnRzL1VLTkNDX0lOVEVSTkFMLzIwMjAvMTEvMDIvZmlsZV9hdHRhY2htZW50cy8xNTg4ODQ1L05vdHRtJTIwQ2l0eSUyMGFuZCUyME5vdHRzJTIwU3VpY2lkZSUyMFByZXZlbnRpb24lMjBHdWlkYW5jZS5wZGYifQ.eNeRIxA3TOjIwzSj-CD4lhPFekQp-ZB6s14xqKS__JI/s/376029011/br/87846794919-l" TargetMode="External"/><Relationship Id="rId33" Type="http://schemas.openxmlformats.org/officeDocument/2006/relationships/hyperlink" Target="https://lnks.gd/l/eyJhbGciOiJIUzI1NiJ9.eyJidWxsZXRpbl9saW5rX2lkIjoxMjUsInVyaSI6ImJwMjpjbGljayIsImJ1bGxldGluX2lkIjoiMjAyMDExMDMuMjk4MDg4NDEiLCJ1cmwiOiJodHRwOi8vZGFpc2kuZWR1Y2F0aW9uL3FsYS1jb25jaXNlLyJ9.yscBzDKIB4vFT9aH9X2fgZKLxFKWFWrCJWVRMuDd69w/s/376029011/br/87846794919-l" TargetMode="External"/><Relationship Id="rId38" Type="http://schemas.openxmlformats.org/officeDocument/2006/relationships/hyperlink" Target="mailto:scene@nottinghamcity.gov.uk" TargetMode="External"/><Relationship Id="rId46" Type="http://schemas.openxmlformats.org/officeDocument/2006/relationships/hyperlink" Target="https://lnks.gd/l/eyJhbGciOiJIUzI1NiJ9.eyJidWxsZXRpbl9saW5rX2lkIjoxMDAsInVyaSI6ImJwMjpjbGljayIsImJ1bGxldGluX2lkIjoiMjAyMDExMTAuMzAxNjc5MDEiLCJ1cmwiOiJodHRwczovL2NvbnRlbnQuZ292ZGVsaXZlcnkuY29tL2F0dGFjaG1lbnRzL1VLTkNDX0lOVEVSTkFMLzIwMjAvMTEvMTAvZmlsZV9hdHRhY2htZW50cy8xNTk1NzYzL1dSNEUlMjBpbmZvLmRvY3gifQ.ltFlXQu-zUroUekpxC9nT9fS6cXc1X4cDb_9WpeYSSc/s/376029011/br/88263292556-l" TargetMode="External"/><Relationship Id="rId59" Type="http://schemas.openxmlformats.org/officeDocument/2006/relationships/hyperlink" Target="mailto:sahotamanj63@gmail.com" TargetMode="External"/><Relationship Id="rId67" Type="http://schemas.openxmlformats.org/officeDocument/2006/relationships/hyperlink" Target="https://lnks.gd/l/eyJhbGciOiJIUzI1NiJ9.eyJidWxsZXRpbl9saW5rX2lkIjoxMTYsInVyaSI6ImJwMjpjbGljayIsImJ1bGxldGluX2lkIjoiMjAyMDExMTAuMzAxNjc5MDEiLCJ1cmwiOiJodHRwOi8vYml0Lmx5L0F1dHVtbk5ld3NsZXR0ZXIyMCJ9.4SOStOSYRESjSgOCH-Ca-XU6MhfLLm3bKBfqXVYqMrA/s/376029011/br/88263292556-l" TargetMode="External"/><Relationship Id="rId103" Type="http://schemas.openxmlformats.org/officeDocument/2006/relationships/hyperlink" Target="https://lnks.gd/l/eyJhbGciOiJIUzI1NiJ9.eyJidWxsZXRpbl9saW5rX2lkIjoxMDcsInVyaSI6ImJwMjpjbGljayIsImJ1bGxldGluX2lkIjoiMjAyMDExMjQuMzEwMjUyMjEiLCJ1cmwiOiJodHRwczovL2NvbnRlbnQuZ292ZGVsaXZlcnkuY29tL2F0dGFjaG1lbnRzL1VLTkNDX0lOVEVSTkFMLzIwMjAvMTEvMTkvZmlsZV9hdHRhY2htZW50cy8xNjA1OTI0L0VMU0ElMjBjb3Vyc2UlMjBwb3N0ZXIlMjAyMC0yMS5wZGYifQ.2lKd1AOqk0YE-0nyr5VzrRJw8QtEk5Di4jr7VpY4vGs/s/376029011/br/90323956746-l" TargetMode="External"/><Relationship Id="rId108" Type="http://schemas.openxmlformats.org/officeDocument/2006/relationships/hyperlink" Target="mailto:scene@nottinghamcity.gov.uk" TargetMode="External"/><Relationship Id="rId20" Type="http://schemas.openxmlformats.org/officeDocument/2006/relationships/hyperlink" Target="https://lnks.gd/l/eyJhbGciOiJIUzI1NiJ9.eyJidWxsZXRpbl9saW5rX2lkIjoxMTMsInVyaSI6ImJwMjpjbGljayIsImJ1bGxldGluX2lkIjoiMjAyMDExMDMuMjk4MDg4NDEiLCJ1cmwiOiJodHRwczovL2NvbnRlbnQuZ292ZGVsaXZlcnkuY29tL2F0dGFjaG1lbnRzL1VLTkNDX0lOVEVSTkFMLzIwMjAvMTEvMDIvZmlsZV9hdHRhY2htZW50cy8xNTg4ODUzL1RoZSUyMEdpcmwlMjBvZiUyMEluayUyMGFuZCUyMFN0YXJzLXNjaG9vbHMlMjBmcmVlJTIwcmVzb3VyY2VzLmRvY3gifQ.oSn6rD9Zx4hi1eUpcm4xst1Se1k7UR3bYqks9N3byc4/s/376029011/br/87846794919-l" TargetMode="External"/><Relationship Id="rId41" Type="http://schemas.openxmlformats.org/officeDocument/2006/relationships/image" Target="media/image7.png"/><Relationship Id="rId54" Type="http://schemas.openxmlformats.org/officeDocument/2006/relationships/hyperlink" Target="https://lnks.gd/l/eyJhbGciOiJIUzI1NiJ9.eyJidWxsZXRpbl9saW5rX2lkIjoxMDYsInVyaSI6ImJwMjpjbGljayIsImJ1bGxldGluX2lkIjoiMjAyMDExMTAuMzAxNjc5MDEiLCJ1cmwiOiJodHRwczovL3RoZW1pZ2h0eWNyZWF0aXZlcy5jb20vZXZlbnRzL3RoZS1wbGFjZS1vZi1wb2V0cnktaW4tc2Nob29scy8ifQ.4rbvneXQfrIP1vKqKsRlhc3bdKw14eY_2Dpaes6j3Ic/s/376029011/br/88263292556-l" TargetMode="External"/><Relationship Id="rId62" Type="http://schemas.openxmlformats.org/officeDocument/2006/relationships/hyperlink" Target="https://lnks.gd/l/eyJhbGciOiJIUzI1NiJ9.eyJidWxsZXRpbl9saW5rX2lkIjoxMTIsInVyaSI6ImJwMjpjbGljayIsImJ1bGxldGluX2lkIjoiMjAyMDExMTAuMzAxNjc5MDEiLCJ1cmwiOiJodHRwczovL2NvbnRlbnQuZ292ZGVsaXZlcnkuY29tL2F0dGFjaG1lbnRzL1VLTkNDX0lOVEVSTkFMLzIwMjAvMTEvMDYvZmlsZV9hdHRhY2htZW50cy8xNTkzNDg2L0tlZXAlMjB3ZWxsJTIwaW4lMjB3aW50ZXIlMjBsZWFmbGV0JTIwZm9yJTIwcHJpbWFyeSUyMHNjaG9vbCUyMHBhcmVudHMlMjBpbiUyME5vdHRpbmdoYW0lMjBOb3YlMjAyMDIwJTIwRklOQUwucGRmIn0.W0T4hkg-612TxxwVkK3OOkoEtBBvwsBpyOpCimvcgjQ/s/376029011/br/88263292556-l" TargetMode="External"/><Relationship Id="rId70" Type="http://schemas.openxmlformats.org/officeDocument/2006/relationships/hyperlink" Target="mailto:scene@nottinghamcity.gov.uk" TargetMode="External"/><Relationship Id="rId75" Type="http://schemas.openxmlformats.org/officeDocument/2006/relationships/hyperlink" Target="mailto:michelle.gabbitas@nottinghamcity.gov.uk" TargetMode="External"/><Relationship Id="rId83" Type="http://schemas.openxmlformats.org/officeDocument/2006/relationships/hyperlink" Target="https://lnks.gd/l/eyJhbGciOiJIUzI1NiJ9.eyJidWxsZXRpbl9saW5rX2lkIjoxMDQsInVyaSI6ImJwMjpjbGljayIsImJ1bGxldGluX2lkIjoiMjAyMDExMTcuMzA2MDI4NzEiLCJ1cmwiOiJodHRwczovL2NvbnRlbnQuZ292ZGVsaXZlcnkuY29tL2F0dGFjaG1lbnRzL1VLTkNDX0lOVEVSTkFMLzIwMjAvMTEvMTMvZmlsZV9hdHRhY2htZW50cy8xNjAxMDExL01IRkFvbmxpbmUlMjBIYWxmZGF5SmFuLmRvY3gifQ.b2p2fF3idxpvfPKnEIzMQtA8cIqWTIMX-jSqliiFiV8/s/376029011/br/89870532627-l" TargetMode="External"/><Relationship Id="rId88" Type="http://schemas.openxmlformats.org/officeDocument/2006/relationships/hyperlink" Target="https://lnks.gd/l/eyJhbGciOiJIUzI1NiJ9.eyJidWxsZXRpbl9saW5rX2lkIjoxMDksInVyaSI6ImJwMjpjbGljayIsImJ1bGxldGluX2lkIjoiMjAyMDExMTcuMzA2MDI4NzEiLCJ1cmwiOiJodHRwczovL3RyZWVjb3VuY2lsLm9yZy51ay90YWtlLWFjdGlvbi9zZWFzb25hbC1jYW1wYWlnbnMvbmF0aW9uYWwtdHJlZS13ZWVrLyJ9.24QQH6XzULSh9o17bDrkTHcQhPc-oX7L2Usk2rsAwbY/s/376029011/br/89870532627-l" TargetMode="External"/><Relationship Id="rId91" Type="http://schemas.openxmlformats.org/officeDocument/2006/relationships/hyperlink" Target="https://lnks.gd/l/eyJhbGciOiJIUzI1NiJ9.eyJidWxsZXRpbl9saW5rX2lkIjoxMTAsInVyaSI6ImJwMjpjbGljayIsImJ1bGxldGluX2lkIjoiMjAyMDExMTcuMzA2MDI4NzEiLCJ1cmwiOiJodHRwczovL3d3dy5mYWNlYm9vay5jb20vbXlub3R0aW5naGFtIn0.vPRoPE8fF4lCtrCC45cncQJO42GRCEPxqqMBXtNHLqU/s/376029011/br/89870532627-l" TargetMode="External"/><Relationship Id="rId96" Type="http://schemas.openxmlformats.org/officeDocument/2006/relationships/hyperlink" Target="https://lnks.gd/l/eyJhbGciOiJIUzI1NiJ9.eyJidWxsZXRpbl9saW5rX2lkIjoxMDAsInVyaSI6ImJwMjpjbGljayIsImJ1bGxldGluX2lkIjoiMjAyMDExMjQuMzEwMjUyMjEiLCJ1cmwiOiJodHRwOi8vd3d3Lm5vdHRpbmdoYW1tdXNpY2h1Yi5vcmcudWsvIn0.bh7zYpMxhMgWVhVedEZB0oxZnIEBXzWPMbn421Kii5c/s/376029011/br/90323956746-l" TargetMode="External"/><Relationship Id="rId111" Type="http://schemas.openxmlformats.org/officeDocument/2006/relationships/hyperlink" Target="https://lnks.gd/l/eyJhbGciOiJIUzI1NiJ9.eyJidWxsZXRpbl9saW5rX2lkIjoxMTIsInVyaSI6ImJwMjpjbGljayIsImJ1bGxldGluX2lkIjoiMjAyMDExMjQuMzEwMjUyMjEiLCJ1cmwiOiJodHRwczovL3d3dy5ub3R0aW5naGFtY2l0eS5nb3YudWsvY29yb25hdmlydXMtY292aWQtMTkifQ._j0usimXdUU9nNgeW8YpvFtzISmCV6d4e-a5raBeyvI/s/376029011/br/90323956746-l"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lnks.gd/l/eyJhbGciOiJIUzI1NiJ9.eyJidWxsZXRpbl9saW5rX2lkIjoxMDYsInVyaSI6ImJwMjpjbGljayIsImJ1bGxldGluX2lkIjoiMjAyMDExMDMuMjk4MDg4NDEiLCJ1cmwiOiJodHRwczovL2NvbnRlbnQuZ292ZGVsaXZlcnkuY29tL2F0dGFjaG1lbnRzL1VLTkNDX0lOVEVSTkFMLzIwMjAvMTEvMDMvZmlsZV9hdHRhY2htZW50cy8xNTg5OTQ3L01hcmslMjBSZW1lbWJyYW5jZSUyMERheSUyMHdpdGglMjBhJTIwUG9wcHklMjBkb3dubG9hZC5kb2N4In0.p2l0HXdyRyRhfmWXuzTi2NelVIT-zubL9tCmTAlhE4w/s/376029011/br/87846794919-l" TargetMode="External"/><Relationship Id="rId23" Type="http://schemas.openxmlformats.org/officeDocument/2006/relationships/image" Target="media/image5.png"/><Relationship Id="rId28" Type="http://schemas.openxmlformats.org/officeDocument/2006/relationships/hyperlink" Target="https://lnks.gd/l/eyJhbGciOiJIUzI1NiJ9.eyJidWxsZXRpbl9saW5rX2lkIjoxMjAsInVyaSI6ImJwMjpjbGljayIsImJ1bGxldGluX2lkIjoiMjAyMDExMDMuMjk4MDg4NDEiLCJ1cmwiOiJodHRwczovL3d3dy5nb3YudWsvZ292ZXJubWVudC9jb2xsZWN0aW9ucy9rZWVwaW5nLWNoaWxkcmVuLXNhZmUtaW4tb3V0LW9mLXNjaG9vbC1zZXR0aW5ncz91dG1fc291cmNlPTk2NGNkYzNmLThkNTktNGZmZC1hZTgzLTczMDA2YzA0YmFlYSZ1dG1fbWVkaXVtPWVtYWlsJnV0bV9jYW1wYWlnbj1nb3Z1ay1ub3RpZmljYXRpb25zJnV0bV9jb250ZW50PWRhaWx5In0.6vrd3RkDYeHmdz1_zJ982KSFnAg9JElTN8NP2p2kUIk/s/376029011/br/87846794919-l" TargetMode="External"/><Relationship Id="rId36" Type="http://schemas.openxmlformats.org/officeDocument/2006/relationships/hyperlink" Target="https://lnks.gd/l/eyJhbGciOiJIUzI1NiJ9.eyJidWxsZXRpbl9saW5rX2lkIjoxMjcsInVyaSI6ImJwMjpjbGljayIsImJ1bGxldGluX2lkIjoiMjAyMDExMDMuMjk4MDg4NDEiLCJ1cmwiOiJodHRwczovL2NvbnRlbnQuZ292ZGVsaXZlcnkuY29tL2F0dGFjaG1lbnRzL1VLTkNDX0lOVEVSTkFMLzIwMjAvMTEvMDIvZmlsZV9hdHRhY2htZW50cy8xNTg4ODQyL0Z1bmRpbmclMjBTZWN1cmVkJTIwUFIlMjAlMjgxJTI5LmRvY3gifQ.PKJB5UT6IK9dxjBC5eoNfLMfVpy4iBasW5U3PSepkI4/s/376029011/br/87846794919-l" TargetMode="External"/><Relationship Id="rId49" Type="http://schemas.openxmlformats.org/officeDocument/2006/relationships/image" Target="media/image10.png"/><Relationship Id="rId57" Type="http://schemas.openxmlformats.org/officeDocument/2006/relationships/hyperlink" Target="https://lnks.gd/l/eyJhbGciOiJIUzI1NiJ9.eyJidWxsZXRpbl9saW5rX2lkIjoxMDksInVyaSI6ImJwMjpjbGljayIsImJ1bGxldGluX2lkIjoiMjAyMDExMTAuMzAxNjc5MDEiLCJ1cmwiOiJodHRwczovL3d3dy5ub3R0aW5naGFtY2l0eS5nb3YudWsvZWFybHl5ZWFycy9uZXdzL2ltcG9ydGFudC1jaGlsZGNhcmUtc3VmZmljaWVuY3ktYXNzZXNzbWVudC1wcm92aWRlci1zdXJ2ZXkvIn0.zGl4-3Ok1biIORwI99R6RCr_XIVqyeR4OtfYUzNxLw0/s/376029011/br/88263292556-l" TargetMode="External"/><Relationship Id="rId106" Type="http://schemas.openxmlformats.org/officeDocument/2006/relationships/hyperlink" Target="mailto:scene@nottinghamcity.gov.uk" TargetMode="External"/><Relationship Id="rId114" Type="http://schemas.openxmlformats.org/officeDocument/2006/relationships/theme" Target="theme/theme1.xml"/><Relationship Id="rId10" Type="http://schemas.openxmlformats.org/officeDocument/2006/relationships/hyperlink" Target="https://lnks.gd/l/eyJhbGciOiJIUzI1NiJ9.eyJidWxsZXRpbl9saW5rX2lkIjoxMDMsInVyaSI6ImJwMjpjbGljayIsImJ1bGxldGluX2lkIjoiMjAyMDExMDMuMjk4MDg4NDEiLCJ1cmwiOiJodHRwczovL2NoYWxsZW5nZW5vdHRpbmdoYW0uY28udWsvIn0.8Xh_PSUY0roNMabUz1H--xIDNaA-jdFvMrTwc4nSl2U/s/376029011/br/87846794919-l" TargetMode="External"/><Relationship Id="rId31" Type="http://schemas.openxmlformats.org/officeDocument/2006/relationships/hyperlink" Target="https://lnks.gd/l/eyJhbGciOiJIUzI1NiJ9.eyJidWxsZXRpbl9saW5rX2lkIjoxMjMsInVyaSI6ImJwMjpjbGljayIsImJ1bGxldGluX2lkIjoiMjAyMDExMDMuMjk4MDg4NDEiLCJ1cmwiOiJodHRwczovL2NvbnRlbnQuZ292ZGVsaXZlcnkuY29tL2F0dGFjaG1lbnRzL1VLTkNDX0lOVEVSTkFMLzIwMjAvMTEvMDIvZmlsZV9hdHRhY2htZW50cy8xNTg4ODYzL0RBSVNJJTIwR3VpZGUlMjAtJTIwTkNFUiUyMEluc2lnaHQucGRmIn0.1ZMOuI20KT2Ypl7XzsRPJK3y1brH-ClkO5VXomtUd60/s/376029011/br/87846794919-l" TargetMode="External"/><Relationship Id="rId44" Type="http://schemas.openxmlformats.org/officeDocument/2006/relationships/image" Target="media/image8.png"/><Relationship Id="rId52" Type="http://schemas.openxmlformats.org/officeDocument/2006/relationships/hyperlink" Target="https://lnks.gd/l/eyJhbGciOiJIUzI1NiJ9.eyJidWxsZXRpbl9saW5rX2lkIjoxMDQsInVyaSI6ImJwMjpjbGljayIsImJ1bGxldGluX2lkIjoiMjAyMDExMTAuMzAxNjc5MDEiLCJ1cmwiOiJodHRwczovL2VxdWF0aW9uLm9yZy51ay9yZXNvdXJjZXMtZm9yLXlvdW5nLXBlb3BsZS8ifQ.R4KaHyQid3YoXZkqfP0pmK2Rwlfwi-pBPBmIwsyejzU/s/376029011/br/88263292556-l" TargetMode="External"/><Relationship Id="rId60" Type="http://schemas.openxmlformats.org/officeDocument/2006/relationships/hyperlink" Target="https://lnks.gd/l/eyJhbGciOiJIUzI1NiJ9.eyJidWxsZXRpbl9saW5rX2lkIjoxMTEsInVyaSI6ImJwMjpjbGljayIsImJ1bGxldGluX2lkIjoiMjAyMDExMTAuMzAxNjc5MDEiLCJ1cmwiOiJodHRwczovL25vdHRpbmdoYW1wb2V0cnlmZXN0aXZhbC5jb20vd2hhdHMtb24tMjAyMC8ifQ.XLueejs4iTRrRZywpru-bCLtwicBEofKQ0wPULqO1P0/s/376029011/br/88263292556-l" TargetMode="External"/><Relationship Id="rId65" Type="http://schemas.openxmlformats.org/officeDocument/2006/relationships/hyperlink" Target="https://lnks.gd/l/eyJhbGciOiJIUzI1NiJ9.eyJidWxsZXRpbl9saW5rX2lkIjoxMTUsInVyaSI6ImJwMjpjbGljayIsImJ1bGxldGluX2lkIjoiMjAyMDExMTAuMzAxNjc5MDEiLCJ1cmwiOiJodHRwczovL2NvbnRlbnQuZ292ZGVsaXZlcnkuY29tL2F0dGFjaG1lbnRzL1VLTkNDX0lOVEVSTkFMLzIwMjAvMTEvMDYvZmlsZV9hdHRhY2htZW50cy8xNTkzNDkyL05vdHRpbmdoYW0lMjBDaXR5Y2FyZS5kb2N4In0.2eN7UyofTVzzCi7IXWH0Jr--4LhJ4F_Aafnb4r2UJbM/s/376029011/br/88263292556-l" TargetMode="External"/><Relationship Id="rId73" Type="http://schemas.openxmlformats.org/officeDocument/2006/relationships/hyperlink" Target="https://lnks.gd/l/eyJhbGciOiJIUzI1NiJ9.eyJidWxsZXRpbl9saW5rX2lkIjoxMjAsInVyaSI6ImJwMjpjbGljayIsImJ1bGxldGluX2lkIjoiMjAyMDExMTAuMzAxNjc5MDEiLCJ1cmwiOiJodHRwczovL3d3dy5ub3R0aW5naGFtY2l0eS5nb3YudWsvY29yb25hdmlydXMtY292aWQtMTkifQ.mugyz-nxorZk_uATqCm5Yd8muPjPmrPt6436hfB4tVI/s/376029011/br/88263292556-l" TargetMode="External"/><Relationship Id="rId78" Type="http://schemas.openxmlformats.org/officeDocument/2006/relationships/hyperlink" Target="https://lnks.gd/l/eyJhbGciOiJIUzI1NiJ9.eyJidWxsZXRpbl9saW5rX2lkIjoxMDAsInVyaSI6ImJwMjpjbGljayIsImJ1bGxldGluX2lkIjoiMjAyMDExMTcuMzA2MDI4NzEiLCJ1cmwiOiJodHRwczovL2NvbnRlbnQuZ292ZGVsaXZlcnkuY29tL2F0dGFjaG1lbnRzL1VLTkNDX0lOVEVSTkFMLzIwMjAvMTEvMTMvZmlsZV9hdHRhY2htZW50cy8xNjAwOTc3L0NPVklEJTIwU2VjdXJlJTIwU2Nob29sJTIwQWR2ZW50dXJlJTIwRmVlZGJhY2sucGRmIn0.mwO7EEzxDVp8arZBmE2IWvIXCewjsPxb2ZeGJpV3tOk/s/376029011/br/89870532627-l" TargetMode="External"/><Relationship Id="rId81" Type="http://schemas.openxmlformats.org/officeDocument/2006/relationships/hyperlink" Target="https://lnks.gd/l/eyJhbGciOiJIUzI1NiJ9.eyJidWxsZXRpbl9saW5rX2lkIjoxMDIsInVyaSI6ImJwMjpjbGljayIsImJ1bGxldGluX2lkIjoiMjAyMDExMTcuMzA2MDI4NzEiLCJ1cmwiOiJodHRwczovL2NsaWNrcy5yZXRvZGF5LWVtYWlsLmNvLnVrL2VtYWlsX2NvbnRlbnQucGhwP3Rva2VuMj1hUTRGSjNJZWJCWEJiY0lUaGstT0V3VFQwUDlGd19TQVRsVzI0ZlUxcENPaTExYnNoQWM1Ty1OVllaTUtQUXE2V1ZEdUpHVmNWRFZkX2lKZGRobkswZy4uIn0.WPBaT_NglCH4MEw_WKsifluVTk85vWWM2JuqaFHL30Y/s/376029011/br/89870532627-l" TargetMode="External"/><Relationship Id="rId86" Type="http://schemas.openxmlformats.org/officeDocument/2006/relationships/hyperlink" Target="https://lnks.gd/l/eyJhbGciOiJIUzI1NiJ9.eyJidWxsZXRpbl9saW5rX2lkIjoxMDcsInVyaSI6ImJwMjpjbGljayIsImJ1bGxldGluX2lkIjoiMjAyMDExMTcuMzA2MDI4NzEiLCJ1cmwiOiJodHRwczovL2NvbnRlbnQuZ292ZGVsaXZlcnkuY29tL2F0dGFjaG1lbnRzL1VLTkNDX0lOVEVSTkFMLzIwMjAvMTEvMTMvZmlsZV9hdHRhY2htZW50cy8xNjAxMDUxL0FCWVlUJTIwJTIwRnJlZSUyMEFkdmVudCUyMFJlc291cmNlLnBkZiJ9._jDY8hL93-SYVkcB8Soh6vpVek-uzOsXeYtFABpp6Tg/s/376029011/br/89870532627-l" TargetMode="External"/><Relationship Id="rId94" Type="http://schemas.openxmlformats.org/officeDocument/2006/relationships/hyperlink" Target="mailto:michelle.gabbitas@nottinghamcity.gov.uk" TargetMode="External"/><Relationship Id="rId99" Type="http://schemas.openxmlformats.org/officeDocument/2006/relationships/hyperlink" Target="https://lnks.gd/l/eyJhbGciOiJIUzI1NiJ9.eyJidWxsZXRpbl9saW5rX2lkIjoxMDMsInVyaSI6ImJwMjpjbGljayIsImJ1bGxldGluX2lkIjoiMjAyMDExMjQuMzEwMjUyMjEiLCJ1cmwiOiJodHRwczovL2NvbnRlbnQuZ292ZGVsaXZlcnkuY29tL2F0dGFjaG1lbnRzL1VLTkNDX0lOVEVSTkFMLzIwMjAvMTEvMjAvZmlsZV9hdHRhY2htZW50cy8xNjA2OTExL1NjZW5lJTIwQ2hyaXN0bWFzJTIwYW5kJTIwSW50ZW5zaXZlJTIwTGVzc29ucyUyMGFydGljbGUlMjB2Mi5kb2N4In0.OWRu8R21iZPIF-QcDlYDk64rwWkNYVPLaPxSGsn6rHA/s/376029011/br/90323956746-l" TargetMode="External"/><Relationship Id="rId101" Type="http://schemas.openxmlformats.org/officeDocument/2006/relationships/hyperlink" Target="https://lnks.gd/l/eyJhbGciOiJIUzI1NiJ9.eyJidWxsZXRpbl9saW5rX2lkIjoxMDUsInVyaSI6ImJwMjpjbGljayIsImJ1bGxldGluX2lkIjoiMjAyMDExMjQuMzEwMjUyMjEiLCJ1cmwiOiJodHRwczovL2NvbnRlbnQuZ292ZGVsaXZlcnkuY29tL2F0dGFjaG1lbnRzL1VLTkNDX0lOVEVSTkFMLzIwMjAvMTEvMTkvZmlsZV9hdHRhY2htZW50cy8xNjA1ODYxL01vdmluZyUyMGFuZCUyMEhhbmRsaW5nJTIwVHJhaW5pbmclMjBmb3IlMjBDaGlsZHJlbiUyMGFuZCUyMFlvdW5nJTIwUGVvcGxlJTIwd2l0aCUyMGElMjBQaHlzaWNhbCUyMERpc2FiaWxpdHkuZG9jeCJ9.ZzGpehL1LaiEOEXeSi5dq4PRkxFUpF_D1ZK8U-xooOU/s/376029011/br/90323956746-l"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IsInVyaSI6ImJwMjpjbGljayIsImJ1bGxldGluX2lkIjoiMjAyMDExMDMuMjk4MDg4NDEiLCJ1cmwiOiJodHRwczovL2NvbnRlbnQuZ292ZGVsaXZlcnkuY29tL2F0dGFjaG1lbnRzL1VLTkNDX0lOVEVSTkFMLzIwMjAvMTEvMDIvZmlsZV9hdHRhY2htZW50cy8xNTg4ODc2L1RlYWNoZXIlMjdzJTIwR3VpZGUlMjBQcmltYXJ5LnBkZiJ9.B456AD1USoI1n8zLg4hEKGUe77s4j5ynoVl02ZadQXw/s/376029011/br/87846794919-l" TargetMode="External"/><Relationship Id="rId13" Type="http://schemas.openxmlformats.org/officeDocument/2006/relationships/image" Target="media/image4.png"/><Relationship Id="rId18" Type="http://schemas.openxmlformats.org/officeDocument/2006/relationships/hyperlink" Target="https://lnks.gd/l/eyJhbGciOiJIUzI1NiJ9.eyJidWxsZXRpbl9saW5rX2lkIjoxMTEsInVyaSI6ImJwMjpjbGljayIsImJ1bGxldGluX2lkIjoiMjAyMDExMDMuMjk4MDg4NDEiLCJ1cmwiOiJodHRwczovL2NvbnRlbnQuZ292ZGVsaXZlcnkuY29tL2F0dGFjaG1lbnRzL1VLTkNDX0lOVEVSTkFMLzIwMjAvMTAvMTYvZmlsZV9hdHRhY2htZW50cy8xNTcyMzMwL0ZhbWlseSUyMFRoZWF0cmVfc2NlbmUlMjBuZXdzbGV0dGVyJTIwdXBkYXRlZCUyMCUyODAwMiUyOS5kb2N4In0.TlQdOyx63EDX9TmtfD9DWqJzoXdgyebN_RqvhftYV2g/s/376029011/br/87846794919-l" TargetMode="External"/><Relationship Id="rId39" Type="http://schemas.openxmlformats.org/officeDocument/2006/relationships/hyperlink" Target="https://lnks.gd/l/eyJhbGciOiJIUzI1NiJ9.eyJidWxsZXRpbl9saW5rX2lkIjoxMjgsInVyaSI6ImJwMjpjbGljayIsImJ1bGxldGluX2lkIjoiMjAyMDExMDMuMjk4MDg4NDEiLCJ1cmwiOiJodHRwczovL3d3dy5mYWNlYm9vay5jb20vbXlub3R0aW5naGFtIn0.CcFj-9BzwPXxCPvDD-S5TK8MK4ADUfs2mdvqr7om4s0/s/376029011/br/87846794919-l" TargetMode="External"/><Relationship Id="rId109" Type="http://schemas.openxmlformats.org/officeDocument/2006/relationships/hyperlink" Target="https://lnks.gd/l/eyJhbGciOiJIUzI1NiJ9.eyJidWxsZXRpbl9saW5rX2lkIjoxMTAsInVyaSI6ImJwMjpjbGljayIsImJ1bGxldGluX2lkIjoiMjAyMDExMjQuMzEwMjUyMjEiLCJ1cmwiOiJodHRwczovL3d3dy5mYWNlYm9vay5jb20vbXlub3R0aW5naGFtIn0.wYoyd7Rg5S3rTr9F8lOf9bsmCHhqCxGc3fpJdlfUr4U/s/376029011/br/90323956746-l" TargetMode="External"/><Relationship Id="rId34" Type="http://schemas.openxmlformats.org/officeDocument/2006/relationships/hyperlink" Target="https://lnks.gd/l/eyJhbGciOiJIUzI1NiJ9.eyJidWxsZXRpbl9saW5rX2lkIjoxMjYsInVyaSI6ImJwMjpjbGljayIsImJ1bGxldGluX2lkIjoiMjAyMDExMDMuMjk4MDg4NDEiLCJ1cmwiOiJodHRwOi8vd3d3LmRhaXNpLmVkdWNhdGlvbi9xbGEifQ.CRk7FP_YIkv0rsOVgzBk7GCBum1w3LWxNLCdubnVE88/s/376029011/br/87846794919-l" TargetMode="External"/><Relationship Id="rId50" Type="http://schemas.openxmlformats.org/officeDocument/2006/relationships/hyperlink" Target="https://lnks.gd/l/eyJhbGciOiJIUzI1NiJ9.eyJidWxsZXRpbl9saW5rX2lkIjoxMDIsInVyaSI6ImJwMjpjbGljayIsImJ1bGxldGluX2lkIjoiMjAyMDExMTAuMzAxNjc5MDEiLCJ1cmwiOiJodHRwczovL3VzNS5jYW1wYWlnbi1hcmNoaXZlLmNvbS8_ZT0lNWJVTklRSUQlNWQmdT1lZTI0MTZmZGQ0ODA0MjNlMDk3YjVlNWFlJmlkPTdhMWZhZmJiODAifQ.Tl8li5ltSB_Wc8NrwvD1CT-A75OjURb6pGa9U31CIaE/s/376029011/br/88263292556-l" TargetMode="External"/><Relationship Id="rId55" Type="http://schemas.openxmlformats.org/officeDocument/2006/relationships/hyperlink" Target="https://lnks.gd/l/eyJhbGciOiJIUzI1NiJ9.eyJidWxsZXRpbl9saW5rX2lkIjoxMDcsInVyaSI6ImJwMjpjbGljayIsImJ1bGxldGluX2lkIjoiMjAyMDExMTAuMzAxNjc5MDEiLCJ1cmwiOiJodHRwczovL2NvbnRlbnQuZ292ZGVsaXZlcnkuY29tL2F0dGFjaG1lbnRzL1VLTkNDX0lOVEVSTkFMLzIwMjAvMTEvMDYvZmlsZV9hdHRhY2htZW50cy8xNTkzNTA1L1N3aW1taW5nJTIwdXBkYXRlLmRvY3gifQ.qT9I9iMGqkN7yQTP7iAuKh4e-zEkGmk8lReMSAGNQww/s/376029011/br/88263292556-l" TargetMode="External"/><Relationship Id="rId76" Type="http://schemas.openxmlformats.org/officeDocument/2006/relationships/image" Target="media/image14.png"/><Relationship Id="rId97" Type="http://schemas.openxmlformats.org/officeDocument/2006/relationships/hyperlink" Target="https://lnks.gd/l/eyJhbGciOiJIUzI1NiJ9.eyJidWxsZXRpbl9saW5rX2lkIjoxMDEsInVyaSI6ImJwMjpjbGljayIsImJ1bGxldGluX2lkIjoiMjAyMDExMjQuMzEwMjUyMjEiLCJ1cmwiOiJodHRwczovL2pvaW56b2UudXMxMy5saXN0LW1hbmFnZS5jb20vdHJhY2svY2xpY2s_dT00OGQ2MDVlMjQ1M2NiMGFkMzg5MmUwNzdkJmlkPTFkMzA4OTJkYjUmZT02NjhkOWM3MGMxIn0.6xrHRmvWDxS1aMA9IpBeDJA4yksoScxc3Z6aYvOvj8Y/s/376029011/br/90323956746-l" TargetMode="External"/><Relationship Id="rId104" Type="http://schemas.openxmlformats.org/officeDocument/2006/relationships/hyperlink" Target="https://lnks.gd/l/eyJhbGciOiJIUzI1NiJ9.eyJidWxsZXRpbl9saW5rX2lkIjoxMDgsInVyaSI6ImJwMjpjbGljayIsImJ1bGxldGluX2lkIjoiMjAyMDExMjQuMzEwMjUyMjEiLCJ1cmwiOiJodHRwczovL3d3dy5nb3YudWsvZ292ZXJubWVudC9jb2xsZWN0aW9ucy9ndWlkYW5jZS1mb3Itc2Nob29scy1jb3JvbmF2aXJ1cy1jb3ZpZC0xOT91dG1fc291cmNlPWZmZTQxNzlmLTlkODMtNGExOS1iMmNjLWUxODI4ZDViYzIyMSZ1dG1fbWVkaXVtPWVtYWlsJnV0bV9jYW1wYWlnbj1nb3Z1ay1ub3RpZmljYXRpb25zJnV0bV9jb250ZW50PWRhaWx5In0.sKc6shOJaZ4APdmQ1f62cELvRjpkPScjdQeA3jBXRcw/s/376029011/br/90323956746-l" TargetMode="External"/><Relationship Id="rId7" Type="http://schemas.openxmlformats.org/officeDocument/2006/relationships/hyperlink" Target="https://lnks.gd/l/eyJhbGciOiJIUzI1NiJ9.eyJidWxsZXRpbl9saW5rX2lkIjoxMDAsInVyaSI6ImJwMjpjbGljayIsImJ1bGxldGluX2lkIjoiMjAyMDExMDMuMjk4MDg4NDEiLCJ1cmwiOiJodHRwczovL2NoYWxsZW5nZW5vdHRpbmdoYW0uY28udWsvdGltZS1mb3Itd2VsbGJlaW5nIn0.1ixonvdZ9rjIRMc9zSiRjmDrbIYM5IZyQ-rFElVFXtM/s/376029011/br/87846794919-l" TargetMode="External"/><Relationship Id="rId71" Type="http://schemas.openxmlformats.org/officeDocument/2006/relationships/hyperlink" Target="https://lnks.gd/l/eyJhbGciOiJIUzI1NiJ9.eyJidWxsZXRpbl9saW5rX2lkIjoxMTgsInVyaSI6ImJwMjpjbGljayIsImJ1bGxldGluX2lkIjoiMjAyMDExMTAuMzAxNjc5MDEiLCJ1cmwiOiJodHRwczovL3d3dy5mYWNlYm9vay5jb20vbXlub3R0aW5naGFtIn0.z-lqnlfQ49iZKbwRhAGNjP4K6TSpqOioxReNK-eXq10/s/376029011/br/88263292556-l" TargetMode="External"/><Relationship Id="rId92" Type="http://schemas.openxmlformats.org/officeDocument/2006/relationships/hyperlink" Target="https://lnks.gd/l/eyJhbGciOiJIUzI1NiJ9.eyJidWxsZXRpbl9saW5rX2lkIjoxMTEsInVyaSI6ImJwMjpjbGljayIsImJ1bGxldGluX2lkIjoiMjAyMDExMTcuMzA2MDI4NzEiLCJ1cmwiOiJodHRwczovL3d3dy50d2l0dGVyLmNvbS9teW5vdHRpbmdoYW0ifQ.2zjvgYnZJsrx_lUkkKowcdmVQyKBeYoP4txZe_sKChI/s/376029011/br/89870532627-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7637</Words>
  <Characters>43535</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51070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Gabbitas</dc:creator>
  <cp:keywords/>
  <dc:description/>
  <cp:lastModifiedBy>Michelle Gabbitas</cp:lastModifiedBy>
  <cp:revision>2</cp:revision>
  <dcterms:created xsi:type="dcterms:W3CDTF">2021-01-18T16:06:00Z</dcterms:created>
  <dcterms:modified xsi:type="dcterms:W3CDTF">2024-01-29T09:58:00Z</dcterms:modified>
</cp:coreProperties>
</file>