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C20F" w14:textId="666FFC3F" w:rsidR="00E0416A" w:rsidRDefault="00F805B4" w:rsidP="00E0416A">
      <w:pPr>
        <w:rPr>
          <w:rFonts w:ascii="Arial" w:hAnsi="Arial" w:cs="Arial"/>
          <w:b/>
          <w:u w:val="single"/>
        </w:rPr>
      </w:pPr>
      <w:r>
        <w:rPr>
          <w:rFonts w:ascii="Arial" w:hAnsi="Arial" w:cs="Arial"/>
          <w:noProof/>
          <w:lang w:val="en-US" w:eastAsia="en-US"/>
        </w:rPr>
        <w:drawing>
          <wp:anchor distT="0" distB="0" distL="114300" distR="114300" simplePos="0" relativeHeight="251656192" behindDoc="0" locked="0" layoutInCell="1" allowOverlap="1" wp14:anchorId="1EDFB049" wp14:editId="70871748">
            <wp:simplePos x="0" y="0"/>
            <wp:positionH relativeFrom="column">
              <wp:posOffset>-685800</wp:posOffset>
            </wp:positionH>
            <wp:positionV relativeFrom="paragraph">
              <wp:posOffset>-457200</wp:posOffset>
            </wp:positionV>
            <wp:extent cx="1238250" cy="4095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409575"/>
                    </a:xfrm>
                    <a:prstGeom prst="rect">
                      <a:avLst/>
                    </a:prstGeom>
                    <a:noFill/>
                  </pic:spPr>
                </pic:pic>
              </a:graphicData>
            </a:graphic>
            <wp14:sizeRelH relativeFrom="page">
              <wp14:pctWidth>0</wp14:pctWidth>
            </wp14:sizeRelH>
            <wp14:sizeRelV relativeFrom="page">
              <wp14:pctHeight>0</wp14:pctHeight>
            </wp14:sizeRelV>
          </wp:anchor>
        </w:drawing>
      </w:r>
      <w:r w:rsidR="00E0416A" w:rsidRPr="00E0416A">
        <w:rPr>
          <w:rFonts w:ascii="Arial" w:hAnsi="Arial" w:cs="Arial"/>
          <w:b/>
          <w:u w:val="single"/>
        </w:rPr>
        <w:t>PAY POLICY</w:t>
      </w:r>
      <w:r w:rsidR="00201B6F">
        <w:rPr>
          <w:rFonts w:ascii="Arial" w:hAnsi="Arial" w:cs="Arial"/>
          <w:b/>
          <w:u w:val="single"/>
        </w:rPr>
        <w:t xml:space="preserve"> – SCHOOL SUPPORT EMPLOYEES</w:t>
      </w:r>
      <w:r w:rsidR="0074135E">
        <w:rPr>
          <w:rFonts w:ascii="Arial" w:hAnsi="Arial" w:cs="Arial"/>
          <w:b/>
          <w:u w:val="single"/>
        </w:rPr>
        <w:t xml:space="preserve"> 202</w:t>
      </w:r>
      <w:r w:rsidR="00F072C7">
        <w:rPr>
          <w:rFonts w:ascii="Arial" w:hAnsi="Arial" w:cs="Arial"/>
          <w:b/>
          <w:u w:val="single"/>
        </w:rPr>
        <w:t>6</w:t>
      </w:r>
    </w:p>
    <w:p w14:paraId="6FF5ACB0" w14:textId="77777777" w:rsidR="00492FC6" w:rsidRDefault="00147ADB" w:rsidP="00147ADB">
      <w:pPr>
        <w:tabs>
          <w:tab w:val="left" w:pos="2115"/>
        </w:tabs>
        <w:rPr>
          <w:rFonts w:ascii="Arial" w:hAnsi="Arial" w:cs="Arial"/>
        </w:rPr>
      </w:pPr>
      <w:r>
        <w:rPr>
          <w:rFonts w:ascii="Arial" w:hAnsi="Arial" w:cs="Arial"/>
        </w:rPr>
        <w:tab/>
      </w:r>
    </w:p>
    <w:p w14:paraId="3EEEC3DD" w14:textId="77777777" w:rsidR="00492FC6" w:rsidRPr="00492FC6" w:rsidRDefault="005C1474" w:rsidP="00E0416A">
      <w:pPr>
        <w:rPr>
          <w:rFonts w:ascii="Arial" w:hAnsi="Arial" w:cs="Arial"/>
          <w:b/>
          <w:i/>
        </w:rPr>
      </w:pPr>
      <w:r>
        <w:rPr>
          <w:rFonts w:ascii="Arial" w:hAnsi="Arial" w:cs="Arial"/>
          <w:b/>
          <w:i/>
        </w:rPr>
        <w:t>Paragraphs (3) (6)</w:t>
      </w:r>
      <w:r w:rsidR="00492FC6" w:rsidRPr="00492FC6">
        <w:rPr>
          <w:rFonts w:ascii="Arial" w:hAnsi="Arial" w:cs="Arial"/>
          <w:b/>
          <w:i/>
        </w:rPr>
        <w:t xml:space="preserve"> </w:t>
      </w:r>
      <w:r w:rsidR="001E2B96">
        <w:rPr>
          <w:rFonts w:ascii="Arial" w:hAnsi="Arial" w:cs="Arial"/>
          <w:b/>
          <w:i/>
        </w:rPr>
        <w:t xml:space="preserve">and (9) </w:t>
      </w:r>
      <w:r w:rsidR="00492FC6" w:rsidRPr="00492FC6">
        <w:rPr>
          <w:rFonts w:ascii="Arial" w:hAnsi="Arial" w:cs="Arial"/>
          <w:b/>
          <w:i/>
        </w:rPr>
        <w:t>of this Pay Policy are</w:t>
      </w:r>
      <w:r w:rsidR="006B2B6D">
        <w:rPr>
          <w:rFonts w:ascii="Arial" w:hAnsi="Arial" w:cs="Arial"/>
          <w:b/>
          <w:i/>
        </w:rPr>
        <w:t>, where applicable,</w:t>
      </w:r>
      <w:r w:rsidR="00492FC6" w:rsidRPr="00492FC6">
        <w:rPr>
          <w:rFonts w:ascii="Arial" w:hAnsi="Arial" w:cs="Arial"/>
          <w:b/>
          <w:i/>
        </w:rPr>
        <w:t xml:space="preserve"> incorporated into individual employees’ contracts of employment</w:t>
      </w:r>
      <w:r>
        <w:rPr>
          <w:rFonts w:ascii="Arial" w:hAnsi="Arial" w:cs="Arial"/>
          <w:b/>
          <w:i/>
        </w:rPr>
        <w:t>.</w:t>
      </w:r>
    </w:p>
    <w:p w14:paraId="68DCCCB9" w14:textId="77777777" w:rsidR="00E0416A" w:rsidRDefault="00E0416A" w:rsidP="006B2B6D">
      <w:pPr>
        <w:tabs>
          <w:tab w:val="left" w:pos="5400"/>
        </w:tabs>
        <w:rPr>
          <w:rFonts w:ascii="Arial" w:hAnsi="Arial" w:cs="Arial"/>
          <w:b/>
        </w:rPr>
      </w:pPr>
    </w:p>
    <w:p w14:paraId="79A6D46F" w14:textId="77777777" w:rsidR="003B1122" w:rsidRDefault="00E0416A" w:rsidP="003B1122">
      <w:pPr>
        <w:rPr>
          <w:rFonts w:ascii="Arial" w:hAnsi="Arial" w:cs="Arial"/>
          <w:b/>
        </w:rPr>
      </w:pPr>
      <w:r>
        <w:rPr>
          <w:rFonts w:ascii="Arial" w:hAnsi="Arial" w:cs="Arial"/>
          <w:b/>
        </w:rPr>
        <w:t>1.</w:t>
      </w:r>
      <w:r>
        <w:rPr>
          <w:rFonts w:ascii="Arial" w:hAnsi="Arial" w:cs="Arial"/>
          <w:b/>
        </w:rPr>
        <w:tab/>
      </w:r>
      <w:r w:rsidR="009A5C8C">
        <w:rPr>
          <w:rFonts w:ascii="Arial" w:hAnsi="Arial" w:cs="Arial"/>
          <w:b/>
          <w:u w:val="single"/>
        </w:rPr>
        <w:t>Scope of the Policy</w:t>
      </w:r>
    </w:p>
    <w:p w14:paraId="10309080" w14:textId="77777777" w:rsidR="00E0416A" w:rsidRDefault="00E0416A" w:rsidP="003B1122">
      <w:pPr>
        <w:rPr>
          <w:rFonts w:ascii="Arial" w:hAnsi="Arial" w:cs="Arial"/>
          <w:b/>
        </w:rPr>
      </w:pPr>
    </w:p>
    <w:p w14:paraId="322440D0" w14:textId="77777777" w:rsidR="003B1122" w:rsidRDefault="003B1122" w:rsidP="00E0416A">
      <w:pPr>
        <w:ind w:left="720"/>
        <w:rPr>
          <w:rFonts w:ascii="Arial" w:hAnsi="Arial" w:cs="Arial"/>
        </w:rPr>
      </w:pPr>
      <w:r>
        <w:rPr>
          <w:rFonts w:ascii="Arial" w:hAnsi="Arial" w:cs="Arial"/>
        </w:rPr>
        <w:t>This Policy applies to</w:t>
      </w:r>
      <w:r w:rsidRPr="007C2597">
        <w:rPr>
          <w:rFonts w:ascii="Arial" w:hAnsi="Arial" w:cs="Arial"/>
        </w:rPr>
        <w:t xml:space="preserve"> all employees</w:t>
      </w:r>
      <w:r w:rsidR="00CB1376">
        <w:rPr>
          <w:rFonts w:ascii="Arial" w:hAnsi="Arial" w:cs="Arial"/>
        </w:rPr>
        <w:t xml:space="preserve"> in schools</w:t>
      </w:r>
      <w:r w:rsidRPr="007C2597">
        <w:rPr>
          <w:rFonts w:ascii="Arial" w:hAnsi="Arial" w:cs="Arial"/>
        </w:rPr>
        <w:t xml:space="preserve"> whose terms and conditions are go</w:t>
      </w:r>
      <w:r>
        <w:rPr>
          <w:rFonts w:ascii="Arial" w:hAnsi="Arial" w:cs="Arial"/>
        </w:rPr>
        <w:t xml:space="preserve">verned by the </w:t>
      </w:r>
      <w:r w:rsidR="00E92331">
        <w:rPr>
          <w:rFonts w:ascii="Arial" w:hAnsi="Arial" w:cs="Arial"/>
        </w:rPr>
        <w:t>National Joint Council for Local Government Services</w:t>
      </w:r>
      <w:r w:rsidR="00FF105D">
        <w:rPr>
          <w:rFonts w:ascii="Arial" w:hAnsi="Arial" w:cs="Arial"/>
        </w:rPr>
        <w:t xml:space="preserve"> National Agreement on Pay and Conditions of Service</w:t>
      </w:r>
      <w:r w:rsidR="00E92331">
        <w:rPr>
          <w:rFonts w:ascii="Arial" w:hAnsi="Arial" w:cs="Arial"/>
        </w:rPr>
        <w:t xml:space="preserve"> (the ‘Green Book’) as supplemented</w:t>
      </w:r>
      <w:r w:rsidR="005C21A9">
        <w:rPr>
          <w:rFonts w:ascii="Arial" w:hAnsi="Arial" w:cs="Arial"/>
        </w:rPr>
        <w:t xml:space="preserve"> and/or amended</w:t>
      </w:r>
      <w:r w:rsidR="00E92331">
        <w:rPr>
          <w:rFonts w:ascii="Arial" w:hAnsi="Arial" w:cs="Arial"/>
        </w:rPr>
        <w:t xml:space="preserve"> by the policies and provisions of </w:t>
      </w:r>
      <w:r>
        <w:rPr>
          <w:rFonts w:ascii="Arial" w:hAnsi="Arial" w:cs="Arial"/>
        </w:rPr>
        <w:t xml:space="preserve">the Council’s </w:t>
      </w:r>
      <w:r w:rsidR="00E92331">
        <w:rPr>
          <w:rFonts w:ascii="Arial" w:hAnsi="Arial" w:cs="Arial"/>
        </w:rPr>
        <w:t>People Management Handbook</w:t>
      </w:r>
      <w:r w:rsidR="0082681D">
        <w:rPr>
          <w:rFonts w:ascii="Arial" w:hAnsi="Arial" w:cs="Arial"/>
        </w:rPr>
        <w:t xml:space="preserve"> for Schools</w:t>
      </w:r>
      <w:r w:rsidRPr="007C2597">
        <w:rPr>
          <w:rFonts w:ascii="Arial" w:hAnsi="Arial" w:cs="Arial"/>
        </w:rPr>
        <w:t>.</w:t>
      </w:r>
    </w:p>
    <w:p w14:paraId="33D73BE3" w14:textId="77777777" w:rsidR="00CD0210" w:rsidRDefault="00CD0210" w:rsidP="003B1122">
      <w:pPr>
        <w:rPr>
          <w:rFonts w:ascii="Arial" w:hAnsi="Arial" w:cs="Arial"/>
          <w:b/>
        </w:rPr>
      </w:pPr>
    </w:p>
    <w:p w14:paraId="63214283" w14:textId="77777777" w:rsidR="003B1122" w:rsidRDefault="0057139D" w:rsidP="003B1122">
      <w:pPr>
        <w:rPr>
          <w:rFonts w:ascii="Arial" w:hAnsi="Arial" w:cs="Arial"/>
          <w:b/>
          <w:u w:val="single"/>
        </w:rPr>
      </w:pPr>
      <w:r w:rsidRPr="0057139D">
        <w:rPr>
          <w:rFonts w:ascii="Arial" w:hAnsi="Arial" w:cs="Arial"/>
          <w:b/>
        </w:rPr>
        <w:t>2.</w:t>
      </w:r>
      <w:r w:rsidRPr="0057139D">
        <w:rPr>
          <w:rFonts w:ascii="Arial" w:hAnsi="Arial" w:cs="Arial"/>
          <w:b/>
        </w:rPr>
        <w:tab/>
      </w:r>
      <w:r>
        <w:rPr>
          <w:rFonts w:ascii="Arial" w:hAnsi="Arial" w:cs="Arial"/>
          <w:b/>
          <w:u w:val="single"/>
        </w:rPr>
        <w:t>Principles</w:t>
      </w:r>
    </w:p>
    <w:p w14:paraId="0E018DA2" w14:textId="77777777" w:rsidR="0057139D" w:rsidRPr="0057139D" w:rsidRDefault="0057139D" w:rsidP="003B1122">
      <w:pPr>
        <w:rPr>
          <w:rFonts w:ascii="Arial" w:hAnsi="Arial" w:cs="Arial"/>
          <w:b/>
          <w:u w:val="single"/>
        </w:rPr>
      </w:pPr>
    </w:p>
    <w:p w14:paraId="6CA344DC" w14:textId="77777777" w:rsidR="003B1122" w:rsidRDefault="0057139D" w:rsidP="0057139D">
      <w:pPr>
        <w:ind w:left="720" w:hanging="720"/>
        <w:rPr>
          <w:rFonts w:ascii="Arial" w:hAnsi="Arial" w:cs="Arial"/>
        </w:rPr>
      </w:pPr>
      <w:r>
        <w:rPr>
          <w:rFonts w:ascii="Arial" w:hAnsi="Arial" w:cs="Arial"/>
        </w:rPr>
        <w:t>2.1</w:t>
      </w:r>
      <w:r>
        <w:rPr>
          <w:rFonts w:ascii="Arial" w:hAnsi="Arial" w:cs="Arial"/>
        </w:rPr>
        <w:tab/>
      </w:r>
      <w:r w:rsidR="003B1122">
        <w:rPr>
          <w:rFonts w:ascii="Arial" w:hAnsi="Arial" w:cs="Arial"/>
        </w:rPr>
        <w:t>The purpose of this Policy is to ensure a fair, transparent and equitable pay system that is free from unlawful discrimination.  All decisions made in respect of the Policy will be based on these principles.</w:t>
      </w:r>
    </w:p>
    <w:p w14:paraId="4E9590ED" w14:textId="77777777" w:rsidR="003B1122" w:rsidRDefault="003B1122" w:rsidP="003B1122">
      <w:pPr>
        <w:ind w:firstLine="720"/>
        <w:rPr>
          <w:rFonts w:ascii="Arial" w:hAnsi="Arial" w:cs="Arial"/>
        </w:rPr>
      </w:pPr>
    </w:p>
    <w:p w14:paraId="5AE5A83E" w14:textId="77777777" w:rsidR="003B1122" w:rsidRDefault="0057139D" w:rsidP="003B1122">
      <w:pPr>
        <w:rPr>
          <w:rFonts w:ascii="Arial" w:hAnsi="Arial" w:cs="Arial"/>
        </w:rPr>
      </w:pPr>
      <w:r>
        <w:rPr>
          <w:rFonts w:ascii="Arial" w:hAnsi="Arial" w:cs="Arial"/>
        </w:rPr>
        <w:t>2.2</w:t>
      </w:r>
      <w:r>
        <w:rPr>
          <w:rFonts w:ascii="Arial" w:hAnsi="Arial" w:cs="Arial"/>
        </w:rPr>
        <w:tab/>
      </w:r>
      <w:r w:rsidR="003B1122">
        <w:rPr>
          <w:rFonts w:ascii="Arial" w:hAnsi="Arial" w:cs="Arial"/>
        </w:rPr>
        <w:t xml:space="preserve">The Policy will be applied in accordance with the roles and responsibilities of </w:t>
      </w:r>
      <w:r>
        <w:rPr>
          <w:rFonts w:ascii="Arial" w:hAnsi="Arial" w:cs="Arial"/>
        </w:rPr>
        <w:tab/>
      </w:r>
      <w:r w:rsidR="003B1122">
        <w:rPr>
          <w:rFonts w:ascii="Arial" w:hAnsi="Arial" w:cs="Arial"/>
        </w:rPr>
        <w:t xml:space="preserve">officers as set out in the Council’s Constitution.  </w:t>
      </w:r>
    </w:p>
    <w:p w14:paraId="37742BB0" w14:textId="77777777" w:rsidR="003B1122" w:rsidRDefault="003B1122" w:rsidP="003B1122">
      <w:pPr>
        <w:rPr>
          <w:rFonts w:ascii="Arial" w:hAnsi="Arial" w:cs="Arial"/>
          <w:b/>
        </w:rPr>
      </w:pPr>
    </w:p>
    <w:p w14:paraId="7EBCDE9E" w14:textId="77777777" w:rsidR="003B1122" w:rsidRDefault="0057139D" w:rsidP="003B1122">
      <w:pPr>
        <w:rPr>
          <w:rFonts w:ascii="Arial" w:hAnsi="Arial" w:cs="Arial"/>
          <w:b/>
        </w:rPr>
      </w:pPr>
      <w:r>
        <w:rPr>
          <w:rFonts w:ascii="Arial" w:hAnsi="Arial" w:cs="Arial"/>
          <w:b/>
        </w:rPr>
        <w:t>3.</w:t>
      </w:r>
      <w:r>
        <w:rPr>
          <w:rFonts w:ascii="Arial" w:hAnsi="Arial" w:cs="Arial"/>
          <w:b/>
        </w:rPr>
        <w:tab/>
      </w:r>
      <w:r w:rsidRPr="0057139D">
        <w:rPr>
          <w:rFonts w:ascii="Arial" w:hAnsi="Arial" w:cs="Arial"/>
          <w:b/>
          <w:u w:val="single"/>
        </w:rPr>
        <w:t>Pay System</w:t>
      </w:r>
    </w:p>
    <w:p w14:paraId="2EB551E1" w14:textId="77777777" w:rsidR="0057139D" w:rsidRDefault="0057139D" w:rsidP="009E51E7">
      <w:pPr>
        <w:rPr>
          <w:rFonts w:ascii="Arial" w:hAnsi="Arial" w:cs="Arial"/>
          <w:b/>
        </w:rPr>
      </w:pPr>
    </w:p>
    <w:p w14:paraId="7D12EF97" w14:textId="77777777" w:rsidR="003B1122" w:rsidRPr="0057139D" w:rsidRDefault="0057139D" w:rsidP="00990B36">
      <w:pPr>
        <w:ind w:left="720" w:hanging="720"/>
        <w:rPr>
          <w:rFonts w:ascii="Arial" w:hAnsi="Arial" w:cs="Arial"/>
        </w:rPr>
      </w:pPr>
      <w:r w:rsidRPr="0057139D">
        <w:rPr>
          <w:rFonts w:ascii="Arial" w:hAnsi="Arial" w:cs="Arial"/>
        </w:rPr>
        <w:t>3.1</w:t>
      </w:r>
      <w:r w:rsidRPr="0057139D">
        <w:rPr>
          <w:rFonts w:ascii="Arial" w:hAnsi="Arial" w:cs="Arial"/>
        </w:rPr>
        <w:tab/>
      </w:r>
      <w:r w:rsidR="00990B36" w:rsidRPr="00EF6EF1">
        <w:rPr>
          <w:rFonts w:ascii="Arial" w:hAnsi="Arial" w:cs="Arial"/>
        </w:rPr>
        <w:t xml:space="preserve">The </w:t>
      </w:r>
      <w:r w:rsidR="00990B36">
        <w:rPr>
          <w:rFonts w:ascii="Arial" w:hAnsi="Arial" w:cs="Arial"/>
        </w:rPr>
        <w:t>C</w:t>
      </w:r>
      <w:r w:rsidR="00990B36" w:rsidRPr="00EF6EF1">
        <w:rPr>
          <w:rFonts w:ascii="Arial" w:hAnsi="Arial" w:cs="Arial"/>
        </w:rPr>
        <w:t>ouncil has adopted the G</w:t>
      </w:r>
      <w:r w:rsidR="00990B36">
        <w:rPr>
          <w:rFonts w:ascii="Arial" w:hAnsi="Arial" w:cs="Arial"/>
        </w:rPr>
        <w:t xml:space="preserve">reater </w:t>
      </w:r>
      <w:r w:rsidR="00990B36" w:rsidRPr="00EF6EF1">
        <w:rPr>
          <w:rFonts w:ascii="Arial" w:hAnsi="Arial" w:cs="Arial"/>
        </w:rPr>
        <w:t>L</w:t>
      </w:r>
      <w:r w:rsidR="00990B36">
        <w:rPr>
          <w:rFonts w:ascii="Arial" w:hAnsi="Arial" w:cs="Arial"/>
        </w:rPr>
        <w:t xml:space="preserve">ondon </w:t>
      </w:r>
      <w:r w:rsidR="00990B36" w:rsidRPr="00EF6EF1">
        <w:rPr>
          <w:rFonts w:ascii="Arial" w:hAnsi="Arial" w:cs="Arial"/>
        </w:rPr>
        <w:t>P</w:t>
      </w:r>
      <w:r w:rsidR="00990B36">
        <w:rPr>
          <w:rFonts w:ascii="Arial" w:hAnsi="Arial" w:cs="Arial"/>
        </w:rPr>
        <w:t xml:space="preserve">rovincial </w:t>
      </w:r>
      <w:r w:rsidR="00990B36" w:rsidRPr="00EF6EF1">
        <w:rPr>
          <w:rFonts w:ascii="Arial" w:hAnsi="Arial" w:cs="Arial"/>
        </w:rPr>
        <w:t>C</w:t>
      </w:r>
      <w:r w:rsidR="00990B36">
        <w:rPr>
          <w:rFonts w:ascii="Arial" w:hAnsi="Arial" w:cs="Arial"/>
        </w:rPr>
        <w:t>ouncil (GLPC)</w:t>
      </w:r>
      <w:r w:rsidR="00990B36" w:rsidRPr="00EF6EF1">
        <w:rPr>
          <w:rFonts w:ascii="Arial" w:hAnsi="Arial" w:cs="Arial"/>
        </w:rPr>
        <w:t xml:space="preserve"> system as it</w:t>
      </w:r>
      <w:r w:rsidR="00990B36">
        <w:rPr>
          <w:rFonts w:ascii="Arial" w:hAnsi="Arial" w:cs="Arial"/>
        </w:rPr>
        <w:t xml:space="preserve">s method to value all posts covered by </w:t>
      </w:r>
      <w:r w:rsidR="00BF0E12">
        <w:rPr>
          <w:rFonts w:ascii="Arial" w:hAnsi="Arial" w:cs="Arial"/>
        </w:rPr>
        <w:t>the Green Book</w:t>
      </w:r>
      <w:r w:rsidR="00990B36">
        <w:rPr>
          <w:rFonts w:ascii="Arial" w:hAnsi="Arial" w:cs="Arial"/>
        </w:rPr>
        <w:t>.  The GLPC system measures all jobs on a systematic basis ag</w:t>
      </w:r>
      <w:r w:rsidR="00E168DA">
        <w:rPr>
          <w:rFonts w:ascii="Arial" w:hAnsi="Arial" w:cs="Arial"/>
        </w:rPr>
        <w:t xml:space="preserve">ainst a set number of factors. </w:t>
      </w:r>
      <w:r w:rsidR="003B1122" w:rsidRPr="0057139D">
        <w:rPr>
          <w:rFonts w:ascii="Arial" w:hAnsi="Arial" w:cs="Arial"/>
        </w:rPr>
        <w:t xml:space="preserve">The pay and grade </w:t>
      </w:r>
      <w:r w:rsidR="00B7607E">
        <w:rPr>
          <w:rFonts w:ascii="Arial" w:hAnsi="Arial" w:cs="Arial"/>
        </w:rPr>
        <w:t>structure</w:t>
      </w:r>
      <w:r>
        <w:rPr>
          <w:rFonts w:ascii="Arial" w:hAnsi="Arial" w:cs="Arial"/>
        </w:rPr>
        <w:t xml:space="preserve"> is set out in the table below:</w:t>
      </w:r>
    </w:p>
    <w:p w14:paraId="5A7E5F4D" w14:textId="77777777" w:rsidR="003B1122" w:rsidRDefault="003B1122" w:rsidP="003B1122">
      <w:pPr>
        <w:ind w:firstLine="720"/>
        <w:rPr>
          <w:rFonts w:ascii="Arial" w:hAnsi="Arial" w:cs="Arial"/>
        </w:rPr>
      </w:pPr>
    </w:p>
    <w:tbl>
      <w:tblPr>
        <w:tblW w:w="5940" w:type="dxa"/>
        <w:tblInd w:w="864" w:type="dxa"/>
        <w:tblCellMar>
          <w:left w:w="0" w:type="dxa"/>
          <w:right w:w="0" w:type="dxa"/>
        </w:tblCellMar>
        <w:tblLook w:val="04A0" w:firstRow="1" w:lastRow="0" w:firstColumn="1" w:lastColumn="0" w:noHBand="0" w:noVBand="1"/>
      </w:tblPr>
      <w:tblGrid>
        <w:gridCol w:w="1485"/>
        <w:gridCol w:w="1485"/>
        <w:gridCol w:w="1485"/>
        <w:gridCol w:w="1485"/>
      </w:tblGrid>
      <w:tr w:rsidR="003B1122" w:rsidRPr="009A4107" w14:paraId="78D3B83E" w14:textId="77777777">
        <w:trPr>
          <w:trHeight w:val="492"/>
        </w:trPr>
        <w:tc>
          <w:tcPr>
            <w:tcW w:w="1485"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vAlign w:val="bottom"/>
          </w:tcPr>
          <w:p w14:paraId="3D1AF918"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Band</w:t>
            </w:r>
          </w:p>
        </w:tc>
        <w:tc>
          <w:tcPr>
            <w:tcW w:w="1485"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vAlign w:val="bottom"/>
          </w:tcPr>
          <w:p w14:paraId="4ED2EBAE"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Grade</w:t>
            </w:r>
          </w:p>
        </w:tc>
        <w:tc>
          <w:tcPr>
            <w:tcW w:w="1485"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vAlign w:val="bottom"/>
          </w:tcPr>
          <w:p w14:paraId="0CA84383" w14:textId="77777777" w:rsidR="003B1122" w:rsidRPr="009A4107" w:rsidRDefault="00792565" w:rsidP="003B1122">
            <w:pPr>
              <w:jc w:val="center"/>
              <w:textAlignment w:val="baseline"/>
              <w:rPr>
                <w:rFonts w:ascii="Arial" w:hAnsi="Arial" w:cs="Arial"/>
                <w:szCs w:val="36"/>
              </w:rPr>
            </w:pPr>
            <w:r>
              <w:rPr>
                <w:rFonts w:ascii="Arial" w:hAnsi="Arial" w:cs="Arial"/>
                <w:b/>
                <w:bCs/>
                <w:color w:val="000000"/>
                <w:kern w:val="24"/>
                <w:szCs w:val="20"/>
                <w:lang w:val="en-US"/>
              </w:rPr>
              <w:t>SCP</w:t>
            </w:r>
          </w:p>
          <w:p w14:paraId="2E32AF24"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Min</w:t>
            </w:r>
          </w:p>
        </w:tc>
        <w:tc>
          <w:tcPr>
            <w:tcW w:w="1485"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vAlign w:val="bottom"/>
          </w:tcPr>
          <w:p w14:paraId="6975B48B" w14:textId="77777777" w:rsidR="003B1122" w:rsidRPr="009A4107" w:rsidRDefault="00792565" w:rsidP="003B1122">
            <w:pPr>
              <w:jc w:val="center"/>
              <w:textAlignment w:val="baseline"/>
              <w:rPr>
                <w:rFonts w:ascii="Arial" w:hAnsi="Arial" w:cs="Arial"/>
                <w:szCs w:val="36"/>
              </w:rPr>
            </w:pPr>
            <w:r>
              <w:rPr>
                <w:rFonts w:ascii="Arial" w:hAnsi="Arial" w:cs="Arial"/>
                <w:b/>
                <w:bCs/>
                <w:color w:val="000000"/>
                <w:kern w:val="24"/>
                <w:szCs w:val="20"/>
                <w:lang w:val="en-US"/>
              </w:rPr>
              <w:t>SCP</w:t>
            </w:r>
          </w:p>
          <w:p w14:paraId="639C28BD"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Max</w:t>
            </w:r>
          </w:p>
        </w:tc>
      </w:tr>
      <w:tr w:rsidR="003B1122" w:rsidRPr="009A4107" w14:paraId="73278AB8" w14:textId="77777777">
        <w:trPr>
          <w:trHeight w:val="277"/>
        </w:trPr>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6D501DB4"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6</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359073E8"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B</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01BB6C51" w14:textId="6224CAD1" w:rsidR="003B1122" w:rsidRPr="00D77CA0" w:rsidRDefault="00F072C7" w:rsidP="003B1122">
            <w:pPr>
              <w:jc w:val="center"/>
              <w:textAlignment w:val="baseline"/>
              <w:rPr>
                <w:rFonts w:ascii="Arial" w:hAnsi="Arial" w:cs="Arial"/>
                <w:b/>
                <w:szCs w:val="36"/>
              </w:rPr>
            </w:pPr>
            <w:r w:rsidRPr="00F072C7">
              <w:rPr>
                <w:rFonts w:ascii="Arial" w:hAnsi="Arial" w:cs="Arial"/>
                <w:b/>
                <w:color w:val="FF0000"/>
                <w:szCs w:val="36"/>
              </w:rPr>
              <w:t>3</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0E371B86"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3</w:t>
            </w:r>
          </w:p>
        </w:tc>
      </w:tr>
      <w:tr w:rsidR="003B1122" w:rsidRPr="009A4107" w14:paraId="7513790C" w14:textId="77777777">
        <w:trPr>
          <w:trHeight w:val="196"/>
        </w:trPr>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4F0197AC"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6</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0B2491CE"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C</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14FA4A08"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4</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60F6BF3D"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5</w:t>
            </w:r>
          </w:p>
        </w:tc>
      </w:tr>
      <w:tr w:rsidR="003B1122" w:rsidRPr="009A4107" w14:paraId="350EF72D" w14:textId="77777777">
        <w:trPr>
          <w:trHeight w:val="160"/>
        </w:trPr>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0717C529"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6</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35F37CDA"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D</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5909918F"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6</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5F21F709"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11</w:t>
            </w:r>
          </w:p>
        </w:tc>
      </w:tr>
      <w:tr w:rsidR="003B1122" w:rsidRPr="009A4107" w14:paraId="1E68949C" w14:textId="77777777">
        <w:trPr>
          <w:trHeight w:val="214"/>
        </w:trPr>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1A2D4A33"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6</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568439A1"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E</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29A3AAAF"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12</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06D7C336"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19</w:t>
            </w:r>
          </w:p>
        </w:tc>
      </w:tr>
      <w:tr w:rsidR="003B1122" w:rsidRPr="009A4107" w14:paraId="37AC9A11" w14:textId="77777777">
        <w:trPr>
          <w:trHeight w:val="187"/>
        </w:trPr>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2D19DBAC"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6</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540D1566"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F</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14FAC193"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20</w:t>
            </w:r>
          </w:p>
        </w:tc>
        <w:tc>
          <w:tcPr>
            <w:tcW w:w="1485" w:type="dxa"/>
            <w:tcBorders>
              <w:top w:val="single" w:sz="8" w:space="0" w:color="000000"/>
              <w:left w:val="single" w:sz="8" w:space="0" w:color="000000"/>
              <w:bottom w:val="single" w:sz="8" w:space="0" w:color="000000"/>
              <w:right w:val="single" w:sz="8" w:space="0" w:color="000000"/>
            </w:tcBorders>
            <w:shd w:val="clear" w:color="auto" w:fill="FF99CC"/>
            <w:tcMar>
              <w:top w:w="72" w:type="dxa"/>
              <w:left w:w="144" w:type="dxa"/>
              <w:bottom w:w="72" w:type="dxa"/>
              <w:right w:w="144" w:type="dxa"/>
            </w:tcMar>
            <w:vAlign w:val="bottom"/>
          </w:tcPr>
          <w:p w14:paraId="72E0DDDF"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24</w:t>
            </w:r>
          </w:p>
        </w:tc>
      </w:tr>
      <w:tr w:rsidR="003B1122" w:rsidRPr="009A4107" w14:paraId="675E7C18" w14:textId="77777777">
        <w:trPr>
          <w:trHeight w:val="241"/>
        </w:trPr>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739F40EF"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5</w:t>
            </w:r>
          </w:p>
        </w:tc>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3F8B0AF5"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G</w:t>
            </w:r>
          </w:p>
        </w:tc>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543035D7"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25</w:t>
            </w:r>
          </w:p>
        </w:tc>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588E54F7"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29</w:t>
            </w:r>
          </w:p>
        </w:tc>
      </w:tr>
      <w:tr w:rsidR="003B1122" w:rsidRPr="009A4107" w14:paraId="6008060C" w14:textId="77777777">
        <w:trPr>
          <w:trHeight w:val="196"/>
        </w:trPr>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2ECB81EE"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5</w:t>
            </w:r>
          </w:p>
        </w:tc>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50445FCD"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H</w:t>
            </w:r>
          </w:p>
        </w:tc>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6A1C1B3B"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30</w:t>
            </w:r>
          </w:p>
        </w:tc>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534D8584"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34</w:t>
            </w:r>
          </w:p>
        </w:tc>
      </w:tr>
      <w:tr w:rsidR="003B1122" w:rsidRPr="009A4107" w14:paraId="5AAAD9C3" w14:textId="77777777">
        <w:trPr>
          <w:trHeight w:val="70"/>
        </w:trPr>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2EDCE62F"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5</w:t>
            </w:r>
          </w:p>
        </w:tc>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6B775B29"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I</w:t>
            </w:r>
          </w:p>
        </w:tc>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5CF115AD" w14:textId="77777777" w:rsidR="003B1122" w:rsidRPr="00D77CA0" w:rsidRDefault="00D77CA0" w:rsidP="003B1122">
            <w:pPr>
              <w:jc w:val="center"/>
              <w:textAlignment w:val="baseline"/>
              <w:rPr>
                <w:rFonts w:ascii="Arial" w:hAnsi="Arial" w:cs="Arial"/>
                <w:b/>
                <w:szCs w:val="36"/>
              </w:rPr>
            </w:pPr>
            <w:r>
              <w:rPr>
                <w:rFonts w:ascii="Arial" w:hAnsi="Arial" w:cs="Arial"/>
                <w:b/>
                <w:szCs w:val="36"/>
              </w:rPr>
              <w:t>35</w:t>
            </w:r>
          </w:p>
        </w:tc>
        <w:tc>
          <w:tcPr>
            <w:tcW w:w="1485" w:type="dxa"/>
            <w:tcBorders>
              <w:top w:val="single" w:sz="8" w:space="0" w:color="000000"/>
              <w:left w:val="single" w:sz="8" w:space="0" w:color="000000"/>
              <w:bottom w:val="single" w:sz="8" w:space="0" w:color="000000"/>
              <w:right w:val="single" w:sz="8" w:space="0" w:color="000000"/>
            </w:tcBorders>
            <w:shd w:val="clear" w:color="auto" w:fill="00CCFF"/>
            <w:tcMar>
              <w:top w:w="72" w:type="dxa"/>
              <w:left w:w="144" w:type="dxa"/>
              <w:bottom w:w="72" w:type="dxa"/>
              <w:right w:w="144" w:type="dxa"/>
            </w:tcMar>
            <w:vAlign w:val="bottom"/>
          </w:tcPr>
          <w:p w14:paraId="27D96956"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39</w:t>
            </w:r>
          </w:p>
        </w:tc>
      </w:tr>
      <w:tr w:rsidR="003B1122" w:rsidRPr="009A4107" w14:paraId="66888BB3" w14:textId="77777777">
        <w:trPr>
          <w:trHeight w:val="178"/>
        </w:trPr>
        <w:tc>
          <w:tcPr>
            <w:tcW w:w="1485"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bottom"/>
          </w:tcPr>
          <w:p w14:paraId="6770FFA7"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4</w:t>
            </w:r>
          </w:p>
        </w:tc>
        <w:tc>
          <w:tcPr>
            <w:tcW w:w="1485"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bottom"/>
          </w:tcPr>
          <w:p w14:paraId="750CA67F"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J</w:t>
            </w:r>
          </w:p>
        </w:tc>
        <w:tc>
          <w:tcPr>
            <w:tcW w:w="1485"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bottom"/>
          </w:tcPr>
          <w:p w14:paraId="015C4782" w14:textId="77777777" w:rsidR="003B1122" w:rsidRPr="00D77CA0" w:rsidRDefault="00D77CA0" w:rsidP="003B1122">
            <w:pPr>
              <w:jc w:val="center"/>
              <w:textAlignment w:val="baseline"/>
              <w:rPr>
                <w:rFonts w:ascii="Arial" w:hAnsi="Arial" w:cs="Arial"/>
                <w:b/>
                <w:szCs w:val="36"/>
              </w:rPr>
            </w:pPr>
            <w:r>
              <w:rPr>
                <w:rFonts w:ascii="Arial" w:hAnsi="Arial" w:cs="Arial"/>
                <w:b/>
                <w:szCs w:val="36"/>
              </w:rPr>
              <w:t>40</w:t>
            </w:r>
          </w:p>
        </w:tc>
        <w:tc>
          <w:tcPr>
            <w:tcW w:w="1485"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bottom"/>
          </w:tcPr>
          <w:p w14:paraId="4C2FF2F5"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44</w:t>
            </w:r>
          </w:p>
        </w:tc>
      </w:tr>
      <w:tr w:rsidR="003B1122" w:rsidRPr="009A4107" w14:paraId="72BDD460" w14:textId="77777777">
        <w:trPr>
          <w:trHeight w:val="97"/>
        </w:trPr>
        <w:tc>
          <w:tcPr>
            <w:tcW w:w="1485"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bottom"/>
          </w:tcPr>
          <w:p w14:paraId="1F645082"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4</w:t>
            </w:r>
          </w:p>
        </w:tc>
        <w:tc>
          <w:tcPr>
            <w:tcW w:w="1485"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bottom"/>
          </w:tcPr>
          <w:p w14:paraId="66715614" w14:textId="77777777" w:rsidR="003B1122" w:rsidRPr="009A4107" w:rsidRDefault="003B1122" w:rsidP="003B1122">
            <w:pPr>
              <w:jc w:val="center"/>
              <w:textAlignment w:val="baseline"/>
              <w:rPr>
                <w:rFonts w:ascii="Arial" w:hAnsi="Arial" w:cs="Arial"/>
                <w:szCs w:val="36"/>
              </w:rPr>
            </w:pPr>
            <w:r w:rsidRPr="009A4107">
              <w:rPr>
                <w:rFonts w:ascii="Arial" w:hAnsi="Arial" w:cs="Arial"/>
                <w:b/>
                <w:bCs/>
                <w:color w:val="000000"/>
                <w:kern w:val="24"/>
                <w:szCs w:val="20"/>
                <w:lang w:val="en-US"/>
              </w:rPr>
              <w:t>K</w:t>
            </w:r>
          </w:p>
        </w:tc>
        <w:tc>
          <w:tcPr>
            <w:tcW w:w="1485"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bottom"/>
          </w:tcPr>
          <w:p w14:paraId="250028B7" w14:textId="77777777" w:rsidR="003B1122" w:rsidRPr="00D77CA0" w:rsidRDefault="00D77CA0" w:rsidP="003B1122">
            <w:pPr>
              <w:jc w:val="center"/>
              <w:textAlignment w:val="baseline"/>
              <w:rPr>
                <w:rFonts w:ascii="Arial" w:hAnsi="Arial" w:cs="Arial"/>
                <w:b/>
                <w:szCs w:val="36"/>
              </w:rPr>
            </w:pPr>
            <w:r>
              <w:rPr>
                <w:rFonts w:ascii="Arial" w:hAnsi="Arial" w:cs="Arial"/>
                <w:b/>
                <w:szCs w:val="36"/>
              </w:rPr>
              <w:t>45</w:t>
            </w:r>
          </w:p>
        </w:tc>
        <w:tc>
          <w:tcPr>
            <w:tcW w:w="1485"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bottom"/>
          </w:tcPr>
          <w:p w14:paraId="1226BA18" w14:textId="77777777" w:rsidR="003B1122" w:rsidRPr="00D77CA0" w:rsidRDefault="00D77CA0" w:rsidP="003B1122">
            <w:pPr>
              <w:jc w:val="center"/>
              <w:textAlignment w:val="baseline"/>
              <w:rPr>
                <w:rFonts w:ascii="Arial" w:hAnsi="Arial" w:cs="Arial"/>
                <w:b/>
                <w:szCs w:val="36"/>
              </w:rPr>
            </w:pPr>
            <w:r>
              <w:rPr>
                <w:rFonts w:ascii="Arial" w:hAnsi="Arial" w:cs="Arial"/>
                <w:b/>
                <w:bCs/>
                <w:color w:val="000000"/>
                <w:kern w:val="24"/>
                <w:szCs w:val="20"/>
                <w:lang w:val="en-US"/>
              </w:rPr>
              <w:t>49</w:t>
            </w:r>
          </w:p>
        </w:tc>
      </w:tr>
    </w:tbl>
    <w:p w14:paraId="778966C6" w14:textId="6BACBCF9" w:rsidR="003B1122" w:rsidRPr="0068657F" w:rsidRDefault="00055DD5" w:rsidP="003B1122">
      <w:pPr>
        <w:rPr>
          <w:rFonts w:ascii="Arial" w:hAnsi="Arial" w:cs="Arial"/>
          <w:sz w:val="20"/>
          <w:szCs w:val="20"/>
        </w:rPr>
      </w:pPr>
      <w:r w:rsidRPr="0068657F">
        <w:rPr>
          <w:rFonts w:ascii="Arial" w:hAnsi="Arial" w:cs="Arial"/>
          <w:sz w:val="20"/>
          <w:szCs w:val="20"/>
        </w:rPr>
        <w:t xml:space="preserve">NB: </w:t>
      </w:r>
      <w:r w:rsidR="003C51D8" w:rsidRPr="0068657F">
        <w:rPr>
          <w:rFonts w:ascii="Arial" w:hAnsi="Arial" w:cs="Arial"/>
          <w:sz w:val="20"/>
          <w:szCs w:val="20"/>
        </w:rPr>
        <w:t>With effect from 1 April 202</w:t>
      </w:r>
      <w:r w:rsidR="00F072C7" w:rsidRPr="0068657F">
        <w:rPr>
          <w:rFonts w:ascii="Arial" w:hAnsi="Arial" w:cs="Arial"/>
          <w:sz w:val="20"/>
          <w:szCs w:val="20"/>
        </w:rPr>
        <w:t>6</w:t>
      </w:r>
      <w:r w:rsidR="003C51D8" w:rsidRPr="0068657F">
        <w:rPr>
          <w:rFonts w:ascii="Arial" w:hAnsi="Arial" w:cs="Arial"/>
          <w:sz w:val="20"/>
          <w:szCs w:val="20"/>
        </w:rPr>
        <w:t>, SCP</w:t>
      </w:r>
      <w:r w:rsidR="00F072C7" w:rsidRPr="0068657F">
        <w:rPr>
          <w:rFonts w:ascii="Arial" w:hAnsi="Arial" w:cs="Arial"/>
          <w:sz w:val="20"/>
          <w:szCs w:val="20"/>
        </w:rPr>
        <w:t xml:space="preserve"> 2 </w:t>
      </w:r>
      <w:r w:rsidR="003C51D8" w:rsidRPr="0068657F">
        <w:rPr>
          <w:rFonts w:ascii="Arial" w:hAnsi="Arial" w:cs="Arial"/>
          <w:sz w:val="20"/>
          <w:szCs w:val="20"/>
        </w:rPr>
        <w:t>ha</w:t>
      </w:r>
      <w:r w:rsidR="00F072C7" w:rsidRPr="0068657F">
        <w:rPr>
          <w:rFonts w:ascii="Arial" w:hAnsi="Arial" w:cs="Arial"/>
          <w:sz w:val="20"/>
          <w:szCs w:val="20"/>
        </w:rPr>
        <w:t>s</w:t>
      </w:r>
      <w:r w:rsidR="003C51D8" w:rsidRPr="0068657F">
        <w:rPr>
          <w:rFonts w:ascii="Arial" w:hAnsi="Arial" w:cs="Arial"/>
          <w:sz w:val="20"/>
          <w:szCs w:val="20"/>
        </w:rPr>
        <w:t xml:space="preserve"> been removed from the </w:t>
      </w:r>
      <w:proofErr w:type="spellStart"/>
      <w:r w:rsidR="003C51D8" w:rsidRPr="0068657F">
        <w:rPr>
          <w:rFonts w:ascii="Arial" w:hAnsi="Arial" w:cs="Arial"/>
          <w:sz w:val="20"/>
          <w:szCs w:val="20"/>
        </w:rPr>
        <w:t>payscale</w:t>
      </w:r>
      <w:proofErr w:type="spellEnd"/>
      <w:r w:rsidR="003C51D8" w:rsidRPr="0068657F">
        <w:rPr>
          <w:rFonts w:ascii="Arial" w:hAnsi="Arial" w:cs="Arial"/>
          <w:sz w:val="20"/>
          <w:szCs w:val="20"/>
        </w:rPr>
        <w:t xml:space="preserve"> due to the </w:t>
      </w:r>
      <w:r w:rsidR="00F072C7" w:rsidRPr="0068657F">
        <w:rPr>
          <w:rFonts w:ascii="Arial" w:hAnsi="Arial" w:cs="Arial"/>
          <w:sz w:val="20"/>
          <w:szCs w:val="20"/>
        </w:rPr>
        <w:t xml:space="preserve">NJC Pay Agreement </w:t>
      </w:r>
      <w:r w:rsidR="00F072C7" w:rsidRPr="0068657F">
        <w:rPr>
          <w:rStyle w:val="Strong"/>
          <w:rFonts w:ascii="Arial" w:hAnsi="Arial" w:cs="Arial"/>
          <w:b w:val="0"/>
          <w:bCs w:val="0"/>
          <w:sz w:val="22"/>
          <w:szCs w:val="22"/>
        </w:rPr>
        <w:t>2025-2026</w:t>
      </w:r>
      <w:r w:rsidR="003C51D8" w:rsidRPr="0068657F">
        <w:rPr>
          <w:rFonts w:ascii="Arial" w:hAnsi="Arial" w:cs="Arial"/>
          <w:sz w:val="20"/>
          <w:szCs w:val="20"/>
        </w:rPr>
        <w:t>.</w:t>
      </w:r>
      <w:r w:rsidRPr="0068657F">
        <w:rPr>
          <w:rFonts w:ascii="Arial" w:hAnsi="Arial" w:cs="Arial"/>
          <w:sz w:val="20"/>
          <w:szCs w:val="20"/>
        </w:rPr>
        <w:t xml:space="preserve"> </w:t>
      </w:r>
    </w:p>
    <w:p w14:paraId="6D38BC87" w14:textId="702C717D" w:rsidR="003B1122" w:rsidRDefault="0057139D" w:rsidP="003B1122">
      <w:pPr>
        <w:rPr>
          <w:rFonts w:ascii="Arial" w:hAnsi="Arial" w:cs="Arial"/>
        </w:rPr>
      </w:pPr>
      <w:r w:rsidRPr="0057139D">
        <w:rPr>
          <w:rFonts w:ascii="Arial" w:hAnsi="Arial" w:cs="Arial"/>
        </w:rPr>
        <w:lastRenderedPageBreak/>
        <w:t>3.2</w:t>
      </w:r>
      <w:r w:rsidRPr="0057139D">
        <w:rPr>
          <w:rFonts w:ascii="Arial" w:hAnsi="Arial" w:cs="Arial"/>
        </w:rPr>
        <w:tab/>
      </w:r>
      <w:r w:rsidR="003B1122" w:rsidRPr="0057139D">
        <w:rPr>
          <w:rFonts w:ascii="Arial" w:hAnsi="Arial" w:cs="Arial"/>
        </w:rPr>
        <w:t>All grade</w:t>
      </w:r>
      <w:r w:rsidR="003B1122" w:rsidRPr="0068657F">
        <w:rPr>
          <w:rFonts w:ascii="Arial" w:hAnsi="Arial" w:cs="Arial"/>
        </w:rPr>
        <w:t xml:space="preserve">s </w:t>
      </w:r>
      <w:r w:rsidR="00F072C7" w:rsidRPr="0068657F">
        <w:rPr>
          <w:rFonts w:ascii="Arial" w:hAnsi="Arial" w:cs="Arial"/>
        </w:rPr>
        <w:t>B</w:t>
      </w:r>
      <w:r w:rsidR="003B1122" w:rsidRPr="0068657F">
        <w:rPr>
          <w:rFonts w:ascii="Arial" w:hAnsi="Arial" w:cs="Arial"/>
        </w:rPr>
        <w:t xml:space="preserve"> – </w:t>
      </w:r>
      <w:r w:rsidR="003B1122" w:rsidRPr="0057139D">
        <w:rPr>
          <w:rFonts w:ascii="Arial" w:hAnsi="Arial" w:cs="Arial"/>
        </w:rPr>
        <w:t>K are assigned to one of three bands (4, 5 or 6).  Bands 1, 2</w:t>
      </w:r>
      <w:r w:rsidR="003B1122">
        <w:rPr>
          <w:rFonts w:ascii="Arial" w:hAnsi="Arial" w:cs="Arial"/>
        </w:rPr>
        <w:t xml:space="preserve"> </w:t>
      </w:r>
      <w:r>
        <w:rPr>
          <w:rFonts w:ascii="Arial" w:hAnsi="Arial" w:cs="Arial"/>
        </w:rPr>
        <w:tab/>
      </w:r>
      <w:r w:rsidR="003B1122">
        <w:rPr>
          <w:rFonts w:ascii="Arial" w:hAnsi="Arial" w:cs="Arial"/>
        </w:rPr>
        <w:t>and 3 are reserved for SLMG</w:t>
      </w:r>
      <w:r w:rsidR="008102ED">
        <w:rPr>
          <w:rFonts w:ascii="Arial" w:hAnsi="Arial" w:cs="Arial"/>
        </w:rPr>
        <w:t xml:space="preserve"> (</w:t>
      </w:r>
      <w:r w:rsidR="0082681D">
        <w:rPr>
          <w:rFonts w:ascii="Arial" w:hAnsi="Arial" w:cs="Arial"/>
        </w:rPr>
        <w:t>Strategic</w:t>
      </w:r>
      <w:r w:rsidR="008102ED">
        <w:rPr>
          <w:rFonts w:ascii="Arial" w:hAnsi="Arial" w:cs="Arial"/>
        </w:rPr>
        <w:t xml:space="preserve"> Leadership Management </w:t>
      </w:r>
      <w:r w:rsidR="00CF7411">
        <w:rPr>
          <w:rFonts w:ascii="Arial" w:hAnsi="Arial" w:cs="Arial"/>
        </w:rPr>
        <w:t>Group</w:t>
      </w:r>
      <w:r w:rsidR="008102ED">
        <w:rPr>
          <w:rFonts w:ascii="Arial" w:hAnsi="Arial" w:cs="Arial"/>
        </w:rPr>
        <w:t>)</w:t>
      </w:r>
      <w:r w:rsidR="003B1122">
        <w:rPr>
          <w:rFonts w:ascii="Arial" w:hAnsi="Arial" w:cs="Arial"/>
        </w:rPr>
        <w:t xml:space="preserve"> </w:t>
      </w:r>
      <w:r w:rsidR="0082681D">
        <w:rPr>
          <w:rFonts w:ascii="Arial" w:hAnsi="Arial" w:cs="Arial"/>
        </w:rPr>
        <w:tab/>
      </w:r>
      <w:r w:rsidR="003B1122">
        <w:rPr>
          <w:rFonts w:ascii="Arial" w:hAnsi="Arial" w:cs="Arial"/>
        </w:rPr>
        <w:t>posts.</w:t>
      </w:r>
    </w:p>
    <w:p w14:paraId="34A577F6" w14:textId="77777777" w:rsidR="003B1122" w:rsidRDefault="003B1122" w:rsidP="003B1122">
      <w:pPr>
        <w:ind w:firstLine="720"/>
        <w:rPr>
          <w:rFonts w:ascii="Arial" w:hAnsi="Arial" w:cs="Arial"/>
        </w:rPr>
      </w:pPr>
    </w:p>
    <w:p w14:paraId="4AF7E804" w14:textId="77777777" w:rsidR="003B1122" w:rsidRDefault="00C77EA0" w:rsidP="00C77EA0">
      <w:pPr>
        <w:numPr>
          <w:ilvl w:val="1"/>
          <w:numId w:val="44"/>
        </w:numPr>
        <w:rPr>
          <w:rFonts w:ascii="Arial" w:hAnsi="Arial" w:cs="Arial"/>
        </w:rPr>
      </w:pPr>
      <w:r>
        <w:rPr>
          <w:rFonts w:ascii="Arial" w:hAnsi="Arial" w:cs="Arial"/>
        </w:rPr>
        <w:tab/>
      </w:r>
      <w:r w:rsidR="003B1122">
        <w:rPr>
          <w:rFonts w:ascii="Arial" w:hAnsi="Arial" w:cs="Arial"/>
        </w:rPr>
        <w:t>Each grade contains a range of spinal column points (</w:t>
      </w:r>
      <w:proofErr w:type="spellStart"/>
      <w:r w:rsidR="00792565">
        <w:rPr>
          <w:rFonts w:ascii="Arial" w:hAnsi="Arial" w:cs="Arial"/>
        </w:rPr>
        <w:t>scp</w:t>
      </w:r>
      <w:proofErr w:type="spellEnd"/>
      <w:r w:rsidR="003B1122">
        <w:rPr>
          <w:rFonts w:ascii="Arial" w:hAnsi="Arial" w:cs="Arial"/>
        </w:rPr>
        <w:t>) which define</w:t>
      </w:r>
      <w:r w:rsidR="0057139D">
        <w:rPr>
          <w:rFonts w:ascii="Arial" w:hAnsi="Arial" w:cs="Arial"/>
        </w:rPr>
        <w:t>s</w:t>
      </w:r>
      <w:r w:rsidR="003B1122">
        <w:rPr>
          <w:rFonts w:ascii="Arial" w:hAnsi="Arial" w:cs="Arial"/>
        </w:rPr>
        <w:t xml:space="preserve"> the </w:t>
      </w:r>
      <w:r>
        <w:rPr>
          <w:rFonts w:ascii="Arial" w:hAnsi="Arial" w:cs="Arial"/>
        </w:rPr>
        <w:tab/>
      </w:r>
      <w:r w:rsidR="003B1122">
        <w:rPr>
          <w:rFonts w:ascii="Arial" w:hAnsi="Arial" w:cs="Arial"/>
        </w:rPr>
        <w:t xml:space="preserve">minimum and maximum pay range for each grade.  The current values of </w:t>
      </w:r>
      <w:r>
        <w:rPr>
          <w:rFonts w:ascii="Arial" w:hAnsi="Arial" w:cs="Arial"/>
        </w:rPr>
        <w:tab/>
      </w:r>
      <w:r w:rsidR="003B1122">
        <w:rPr>
          <w:rFonts w:ascii="Arial" w:hAnsi="Arial" w:cs="Arial"/>
        </w:rPr>
        <w:t xml:space="preserve">each </w:t>
      </w:r>
      <w:proofErr w:type="spellStart"/>
      <w:r w:rsidR="00792565">
        <w:rPr>
          <w:rFonts w:ascii="Arial" w:hAnsi="Arial" w:cs="Arial"/>
        </w:rPr>
        <w:t>scp</w:t>
      </w:r>
      <w:proofErr w:type="spellEnd"/>
      <w:r w:rsidR="003B1122">
        <w:rPr>
          <w:rFonts w:ascii="Arial" w:hAnsi="Arial" w:cs="Arial"/>
        </w:rPr>
        <w:t xml:space="preserve"> a</w:t>
      </w:r>
      <w:r w:rsidR="0057139D">
        <w:rPr>
          <w:rFonts w:ascii="Arial" w:hAnsi="Arial" w:cs="Arial"/>
        </w:rPr>
        <w:t>re available on the intranet</w:t>
      </w:r>
      <w:r w:rsidR="00BF0E12">
        <w:rPr>
          <w:rFonts w:ascii="Arial" w:hAnsi="Arial" w:cs="Arial"/>
        </w:rPr>
        <w:t xml:space="preserve"> and in Appendix 1 of th</w:t>
      </w:r>
      <w:r w:rsidR="0082681D">
        <w:rPr>
          <w:rFonts w:ascii="Arial" w:hAnsi="Arial" w:cs="Arial"/>
        </w:rPr>
        <w:t>is</w:t>
      </w:r>
      <w:r w:rsidR="00BF0E12">
        <w:rPr>
          <w:rFonts w:ascii="Arial" w:hAnsi="Arial" w:cs="Arial"/>
        </w:rPr>
        <w:t xml:space="preserve"> Pay Policy</w:t>
      </w:r>
      <w:r w:rsidR="0057139D">
        <w:rPr>
          <w:rFonts w:ascii="Arial" w:hAnsi="Arial" w:cs="Arial"/>
        </w:rPr>
        <w:t>.</w:t>
      </w:r>
    </w:p>
    <w:p w14:paraId="238CBE84" w14:textId="77777777" w:rsidR="00C77EA0" w:rsidRDefault="00C77EA0" w:rsidP="00C77EA0">
      <w:pPr>
        <w:rPr>
          <w:rFonts w:ascii="Arial" w:hAnsi="Arial" w:cs="Arial"/>
        </w:rPr>
      </w:pPr>
    </w:p>
    <w:p w14:paraId="6975985B" w14:textId="4ADBB12C" w:rsidR="00C77EA0" w:rsidRDefault="00C77EA0" w:rsidP="00C77EA0">
      <w:pPr>
        <w:numPr>
          <w:ilvl w:val="1"/>
          <w:numId w:val="44"/>
        </w:numPr>
        <w:rPr>
          <w:rFonts w:ascii="Arial" w:hAnsi="Arial" w:cs="Arial"/>
        </w:rPr>
      </w:pPr>
      <w:r>
        <w:rPr>
          <w:rFonts w:ascii="Arial" w:hAnsi="Arial" w:cs="Arial"/>
        </w:rPr>
        <w:tab/>
        <w:t xml:space="preserve">For term time workers, salaries will be pro </w:t>
      </w:r>
      <w:proofErr w:type="spellStart"/>
      <w:r>
        <w:rPr>
          <w:rFonts w:ascii="Arial" w:hAnsi="Arial" w:cs="Arial"/>
        </w:rPr>
        <w:t>rata’d</w:t>
      </w:r>
      <w:proofErr w:type="spellEnd"/>
      <w:r>
        <w:rPr>
          <w:rFonts w:ascii="Arial" w:hAnsi="Arial" w:cs="Arial"/>
        </w:rPr>
        <w:t xml:space="preserve"> according</w:t>
      </w:r>
      <w:r w:rsidR="00201B6F">
        <w:rPr>
          <w:rFonts w:ascii="Arial" w:hAnsi="Arial" w:cs="Arial"/>
        </w:rPr>
        <w:t xml:space="preserve"> to</w:t>
      </w:r>
      <w:r>
        <w:rPr>
          <w:rFonts w:ascii="Arial" w:hAnsi="Arial" w:cs="Arial"/>
        </w:rPr>
        <w:t xml:space="preserve"> the hours </w:t>
      </w:r>
      <w:r>
        <w:rPr>
          <w:rFonts w:ascii="Arial" w:hAnsi="Arial" w:cs="Arial"/>
        </w:rPr>
        <w:tab/>
        <w:t xml:space="preserve">worked each week and the numbers of weeks worked per year plus annual </w:t>
      </w:r>
      <w:r>
        <w:rPr>
          <w:rFonts w:ascii="Arial" w:hAnsi="Arial" w:cs="Arial"/>
        </w:rPr>
        <w:tab/>
        <w:t xml:space="preserve">leave and bank holiday entitlements. </w:t>
      </w:r>
      <w:r w:rsidR="00A83A81">
        <w:rPr>
          <w:rFonts w:ascii="Arial" w:hAnsi="Arial" w:cs="Arial"/>
        </w:rPr>
        <w:t>Further details of t</w:t>
      </w:r>
      <w:r>
        <w:rPr>
          <w:rFonts w:ascii="Arial" w:hAnsi="Arial" w:cs="Arial"/>
        </w:rPr>
        <w:t>he equated pay</w:t>
      </w:r>
      <w:r w:rsidR="00A83A81">
        <w:rPr>
          <w:rFonts w:ascii="Arial" w:hAnsi="Arial" w:cs="Arial"/>
        </w:rPr>
        <w:t xml:space="preserve"> </w:t>
      </w:r>
      <w:r w:rsidR="00A83A81">
        <w:rPr>
          <w:rFonts w:ascii="Arial" w:hAnsi="Arial" w:cs="Arial"/>
        </w:rPr>
        <w:tab/>
        <w:t>calculation</w:t>
      </w:r>
      <w:r w:rsidR="00F805B4">
        <w:rPr>
          <w:rFonts w:ascii="Arial" w:hAnsi="Arial" w:cs="Arial"/>
        </w:rPr>
        <w:t xml:space="preserve"> and paid weeks</w:t>
      </w:r>
      <w:r w:rsidR="00A83A81">
        <w:rPr>
          <w:rFonts w:ascii="Arial" w:hAnsi="Arial" w:cs="Arial"/>
        </w:rPr>
        <w:t xml:space="preserve"> are in Appendix 2.</w:t>
      </w:r>
    </w:p>
    <w:p w14:paraId="5F62C30F" w14:textId="77777777" w:rsidR="003B1122" w:rsidRPr="0057139D" w:rsidRDefault="003B1122" w:rsidP="0057139D">
      <w:pPr>
        <w:tabs>
          <w:tab w:val="left" w:pos="2580"/>
        </w:tabs>
        <w:rPr>
          <w:rFonts w:ascii="Arial" w:hAnsi="Arial" w:cs="Arial"/>
        </w:rPr>
      </w:pPr>
      <w:r>
        <w:rPr>
          <w:rFonts w:ascii="Arial" w:hAnsi="Arial" w:cs="Arial"/>
        </w:rPr>
        <w:tab/>
      </w:r>
    </w:p>
    <w:p w14:paraId="6AE1F4C8" w14:textId="77777777" w:rsidR="003B1122" w:rsidRPr="00990B36" w:rsidRDefault="00990B36" w:rsidP="003B1122">
      <w:pPr>
        <w:rPr>
          <w:rFonts w:ascii="Arial" w:hAnsi="Arial" w:cs="Arial"/>
          <w:b/>
          <w:u w:val="single"/>
        </w:rPr>
      </w:pPr>
      <w:r>
        <w:rPr>
          <w:rFonts w:ascii="Arial" w:hAnsi="Arial" w:cs="Arial"/>
          <w:b/>
        </w:rPr>
        <w:t>4.</w:t>
      </w:r>
      <w:r>
        <w:rPr>
          <w:rFonts w:ascii="Arial" w:hAnsi="Arial" w:cs="Arial"/>
          <w:b/>
        </w:rPr>
        <w:tab/>
      </w:r>
      <w:r>
        <w:rPr>
          <w:rFonts w:ascii="Arial" w:hAnsi="Arial" w:cs="Arial"/>
          <w:b/>
          <w:u w:val="single"/>
        </w:rPr>
        <w:t>Grading of posts</w:t>
      </w:r>
    </w:p>
    <w:p w14:paraId="797890CB" w14:textId="77777777" w:rsidR="00B7607E" w:rsidRDefault="00B7607E" w:rsidP="003B1122">
      <w:pPr>
        <w:rPr>
          <w:rFonts w:ascii="Arial" w:hAnsi="Arial" w:cs="Arial"/>
        </w:rPr>
      </w:pPr>
    </w:p>
    <w:p w14:paraId="2157AA91" w14:textId="77777777" w:rsidR="00990B36" w:rsidRDefault="00B7607E" w:rsidP="003B1122">
      <w:pPr>
        <w:rPr>
          <w:rFonts w:ascii="Arial" w:hAnsi="Arial" w:cs="Arial"/>
        </w:rPr>
      </w:pPr>
      <w:r>
        <w:rPr>
          <w:rFonts w:ascii="Arial" w:hAnsi="Arial" w:cs="Arial"/>
        </w:rPr>
        <w:t>4.1</w:t>
      </w:r>
      <w:r>
        <w:rPr>
          <w:rFonts w:ascii="Arial" w:hAnsi="Arial" w:cs="Arial"/>
        </w:rPr>
        <w:tab/>
        <w:t xml:space="preserve">All jobs are assigned to a grade following a job evaluation.  </w:t>
      </w:r>
    </w:p>
    <w:p w14:paraId="3B374907" w14:textId="77777777" w:rsidR="00B7607E" w:rsidRDefault="00B7607E" w:rsidP="003B1122">
      <w:pPr>
        <w:rPr>
          <w:rFonts w:ascii="Arial" w:hAnsi="Arial" w:cs="Arial"/>
          <w:b/>
        </w:rPr>
      </w:pPr>
    </w:p>
    <w:p w14:paraId="52F96EE7" w14:textId="77777777" w:rsidR="003B1122" w:rsidRDefault="00B7607E" w:rsidP="00B7607E">
      <w:pPr>
        <w:ind w:left="720" w:hanging="720"/>
        <w:rPr>
          <w:rFonts w:ascii="Arial" w:hAnsi="Arial" w:cs="Arial"/>
        </w:rPr>
      </w:pPr>
      <w:r>
        <w:rPr>
          <w:rFonts w:ascii="Arial" w:hAnsi="Arial" w:cs="Arial"/>
        </w:rPr>
        <w:t>4.2</w:t>
      </w:r>
      <w:r w:rsidRPr="00B7607E">
        <w:rPr>
          <w:rFonts w:ascii="Arial" w:hAnsi="Arial" w:cs="Arial"/>
        </w:rPr>
        <w:tab/>
      </w:r>
      <w:r w:rsidR="003B1122" w:rsidRPr="00B7607E">
        <w:rPr>
          <w:rFonts w:ascii="Arial" w:hAnsi="Arial" w:cs="Arial"/>
        </w:rPr>
        <w:t>Where the</w:t>
      </w:r>
      <w:r w:rsidR="008B4B5E">
        <w:rPr>
          <w:rFonts w:ascii="Arial" w:hAnsi="Arial" w:cs="Arial"/>
        </w:rPr>
        <w:t>re is a</w:t>
      </w:r>
      <w:r w:rsidR="003B1122" w:rsidRPr="00B7607E">
        <w:rPr>
          <w:rFonts w:ascii="Arial" w:hAnsi="Arial" w:cs="Arial"/>
        </w:rPr>
        <w:t xml:space="preserve"> business need to establish a new role or to fill a vacancy that has been empty for a significant period</w:t>
      </w:r>
      <w:r w:rsidR="008B4B5E">
        <w:rPr>
          <w:rFonts w:ascii="Arial" w:hAnsi="Arial" w:cs="Arial"/>
        </w:rPr>
        <w:t>,</w:t>
      </w:r>
      <w:r w:rsidR="003B1122" w:rsidRPr="00B7607E">
        <w:rPr>
          <w:rFonts w:ascii="Arial" w:hAnsi="Arial" w:cs="Arial"/>
        </w:rPr>
        <w:t xml:space="preserve"> t</w:t>
      </w:r>
      <w:r w:rsidR="008B4B5E">
        <w:rPr>
          <w:rFonts w:ascii="Arial" w:hAnsi="Arial" w:cs="Arial"/>
        </w:rPr>
        <w:t>he</w:t>
      </w:r>
      <w:r w:rsidR="00637F6F">
        <w:rPr>
          <w:rFonts w:ascii="Arial" w:hAnsi="Arial" w:cs="Arial"/>
        </w:rPr>
        <w:t xml:space="preserve"> head teacher or</w:t>
      </w:r>
      <w:r w:rsidR="008B4B5E">
        <w:rPr>
          <w:rFonts w:ascii="Arial" w:hAnsi="Arial" w:cs="Arial"/>
        </w:rPr>
        <w:t xml:space="preserve"> </w:t>
      </w:r>
      <w:r w:rsidR="003B1122">
        <w:rPr>
          <w:rFonts w:ascii="Arial" w:hAnsi="Arial" w:cs="Arial"/>
        </w:rPr>
        <w:t xml:space="preserve">line manager will draft the job description, business case and the organisational chart in conjunction with the </w:t>
      </w:r>
      <w:r w:rsidR="00637FCE">
        <w:rPr>
          <w:rFonts w:ascii="Arial" w:hAnsi="Arial" w:cs="Arial"/>
        </w:rPr>
        <w:t>Job Evaluation Team</w:t>
      </w:r>
      <w:r w:rsidR="0082681D">
        <w:rPr>
          <w:rFonts w:ascii="Arial" w:hAnsi="Arial" w:cs="Arial"/>
        </w:rPr>
        <w:t>, who</w:t>
      </w:r>
      <w:r w:rsidR="003B1122">
        <w:rPr>
          <w:rFonts w:ascii="Arial" w:hAnsi="Arial" w:cs="Arial"/>
        </w:rPr>
        <w:t xml:space="preserve"> </w:t>
      </w:r>
      <w:r>
        <w:rPr>
          <w:rFonts w:ascii="Arial" w:hAnsi="Arial" w:cs="Arial"/>
        </w:rPr>
        <w:t>will advise whether</w:t>
      </w:r>
      <w:r w:rsidR="003B1122">
        <w:rPr>
          <w:rFonts w:ascii="Arial" w:hAnsi="Arial" w:cs="Arial"/>
        </w:rPr>
        <w:t xml:space="preserve"> there is an appropriate generic job description for the role available</w:t>
      </w:r>
      <w:r>
        <w:rPr>
          <w:rFonts w:ascii="Arial" w:hAnsi="Arial" w:cs="Arial"/>
        </w:rPr>
        <w:t>.</w:t>
      </w:r>
    </w:p>
    <w:p w14:paraId="46207A32" w14:textId="77777777" w:rsidR="003B1122" w:rsidRDefault="003B1122" w:rsidP="003B1122">
      <w:pPr>
        <w:rPr>
          <w:rFonts w:ascii="Arial" w:hAnsi="Arial" w:cs="Arial"/>
        </w:rPr>
      </w:pPr>
    </w:p>
    <w:p w14:paraId="66FCA7AE" w14:textId="77777777" w:rsidR="003B1122" w:rsidRDefault="00B055AF" w:rsidP="003B1122">
      <w:pPr>
        <w:rPr>
          <w:rFonts w:ascii="Arial" w:hAnsi="Arial" w:cs="Arial"/>
        </w:rPr>
      </w:pPr>
      <w:r>
        <w:rPr>
          <w:rFonts w:ascii="Arial" w:hAnsi="Arial" w:cs="Arial"/>
        </w:rPr>
        <w:t>4.3</w:t>
      </w:r>
      <w:r w:rsidR="00B7607E">
        <w:rPr>
          <w:rFonts w:ascii="Arial" w:hAnsi="Arial" w:cs="Arial"/>
        </w:rPr>
        <w:tab/>
      </w:r>
      <w:r w:rsidR="003B1122">
        <w:rPr>
          <w:rFonts w:ascii="Arial" w:hAnsi="Arial" w:cs="Arial"/>
        </w:rPr>
        <w:t>If a new evaluation is required then the job description</w:t>
      </w:r>
      <w:r w:rsidR="00CB1376">
        <w:rPr>
          <w:rFonts w:ascii="Arial" w:hAnsi="Arial" w:cs="Arial"/>
        </w:rPr>
        <w:t xml:space="preserve"> and </w:t>
      </w:r>
      <w:r w:rsidR="00A83A81">
        <w:rPr>
          <w:rFonts w:ascii="Arial" w:hAnsi="Arial" w:cs="Arial"/>
        </w:rPr>
        <w:t>relevant</w:t>
      </w:r>
      <w:r w:rsidR="00CB1376">
        <w:rPr>
          <w:rFonts w:ascii="Arial" w:hAnsi="Arial" w:cs="Arial"/>
        </w:rPr>
        <w:t xml:space="preserve"> </w:t>
      </w:r>
      <w:r w:rsidR="00CB1376">
        <w:rPr>
          <w:rFonts w:ascii="Arial" w:hAnsi="Arial" w:cs="Arial"/>
        </w:rPr>
        <w:tab/>
        <w:t>paperwork</w:t>
      </w:r>
      <w:r w:rsidR="003B1122">
        <w:rPr>
          <w:rFonts w:ascii="Arial" w:hAnsi="Arial" w:cs="Arial"/>
        </w:rPr>
        <w:t xml:space="preserve"> will be sent to the Job </w:t>
      </w:r>
      <w:r w:rsidR="00B7607E">
        <w:rPr>
          <w:rFonts w:ascii="Arial" w:hAnsi="Arial" w:cs="Arial"/>
        </w:rPr>
        <w:tab/>
        <w:t>Evaluation team for grading.</w:t>
      </w:r>
    </w:p>
    <w:p w14:paraId="05B99E0C" w14:textId="77777777" w:rsidR="003B1122" w:rsidRDefault="003B1122" w:rsidP="003B1122">
      <w:pPr>
        <w:rPr>
          <w:rFonts w:ascii="Arial" w:hAnsi="Arial" w:cs="Arial"/>
          <w:b/>
          <w:u w:val="single"/>
        </w:rPr>
      </w:pPr>
    </w:p>
    <w:p w14:paraId="3CF0F20D" w14:textId="77777777" w:rsidR="003B1122" w:rsidRDefault="00B055AF" w:rsidP="00B7607E">
      <w:pPr>
        <w:ind w:left="720" w:hanging="720"/>
        <w:rPr>
          <w:rFonts w:ascii="Arial" w:hAnsi="Arial" w:cs="Arial"/>
        </w:rPr>
      </w:pPr>
      <w:r>
        <w:rPr>
          <w:rFonts w:ascii="Arial" w:hAnsi="Arial" w:cs="Arial"/>
        </w:rPr>
        <w:t>4.4</w:t>
      </w:r>
      <w:r w:rsidR="00B7607E" w:rsidRPr="00B7607E">
        <w:rPr>
          <w:rFonts w:ascii="Arial" w:hAnsi="Arial" w:cs="Arial"/>
        </w:rPr>
        <w:tab/>
      </w:r>
      <w:r w:rsidR="003B1122" w:rsidRPr="00B7607E">
        <w:rPr>
          <w:rFonts w:ascii="Arial" w:hAnsi="Arial" w:cs="Arial"/>
        </w:rPr>
        <w:t>Where a regrade of a</w:t>
      </w:r>
      <w:r w:rsidR="00B7607E">
        <w:rPr>
          <w:rFonts w:ascii="Arial" w:hAnsi="Arial" w:cs="Arial"/>
        </w:rPr>
        <w:t>n existing</w:t>
      </w:r>
      <w:r w:rsidR="003B1122" w:rsidRPr="00B7607E">
        <w:rPr>
          <w:rFonts w:ascii="Arial" w:hAnsi="Arial" w:cs="Arial"/>
        </w:rPr>
        <w:t xml:space="preserve"> post is considered necessary, the revised job</w:t>
      </w:r>
      <w:r w:rsidR="003B1122" w:rsidRPr="00C7369B">
        <w:rPr>
          <w:rFonts w:ascii="Arial" w:hAnsi="Arial" w:cs="Arial"/>
        </w:rPr>
        <w:t xml:space="preserve"> description</w:t>
      </w:r>
      <w:r w:rsidR="00FB3A14">
        <w:rPr>
          <w:rFonts w:ascii="Arial" w:hAnsi="Arial" w:cs="Arial"/>
        </w:rPr>
        <w:t>,</w:t>
      </w:r>
      <w:r w:rsidR="003B1122" w:rsidRPr="00C7369B">
        <w:rPr>
          <w:rFonts w:ascii="Arial" w:hAnsi="Arial" w:cs="Arial"/>
        </w:rPr>
        <w:t xml:space="preserve"> together with</w:t>
      </w:r>
      <w:r w:rsidR="003B1122">
        <w:rPr>
          <w:rFonts w:ascii="Arial" w:hAnsi="Arial" w:cs="Arial"/>
        </w:rPr>
        <w:t xml:space="preserve"> </w:t>
      </w:r>
      <w:r w:rsidR="00CB1376">
        <w:rPr>
          <w:rFonts w:ascii="Arial" w:hAnsi="Arial" w:cs="Arial"/>
        </w:rPr>
        <w:t>other relevant paperwork</w:t>
      </w:r>
      <w:r w:rsidR="00FB3A14">
        <w:rPr>
          <w:rFonts w:ascii="Arial" w:hAnsi="Arial" w:cs="Arial"/>
        </w:rPr>
        <w:t>,</w:t>
      </w:r>
      <w:r w:rsidR="003B1122">
        <w:rPr>
          <w:rFonts w:ascii="Arial" w:hAnsi="Arial" w:cs="Arial"/>
        </w:rPr>
        <w:t xml:space="preserve"> should be sent to the Job Evaluation team.</w:t>
      </w:r>
    </w:p>
    <w:p w14:paraId="02829F57" w14:textId="77777777" w:rsidR="003B1122" w:rsidRDefault="003B1122" w:rsidP="003B1122">
      <w:pPr>
        <w:rPr>
          <w:rFonts w:ascii="Arial" w:hAnsi="Arial" w:cs="Arial"/>
        </w:rPr>
      </w:pPr>
    </w:p>
    <w:p w14:paraId="68276C13" w14:textId="77777777" w:rsidR="003B1122" w:rsidRPr="00B055AF" w:rsidRDefault="00B055AF" w:rsidP="003B1122">
      <w:pPr>
        <w:rPr>
          <w:rFonts w:ascii="Arial" w:hAnsi="Arial" w:cs="Arial"/>
          <w:b/>
        </w:rPr>
      </w:pPr>
      <w:r w:rsidRPr="00B055AF">
        <w:rPr>
          <w:rFonts w:ascii="Arial" w:hAnsi="Arial" w:cs="Arial"/>
          <w:b/>
        </w:rPr>
        <w:t>5.</w:t>
      </w:r>
      <w:r w:rsidRPr="00B055AF">
        <w:rPr>
          <w:rFonts w:ascii="Arial" w:hAnsi="Arial" w:cs="Arial"/>
          <w:b/>
        </w:rPr>
        <w:tab/>
      </w:r>
      <w:r w:rsidRPr="00B055AF">
        <w:rPr>
          <w:rFonts w:ascii="Arial" w:hAnsi="Arial" w:cs="Arial"/>
          <w:b/>
          <w:u w:val="single"/>
        </w:rPr>
        <w:t>Appointments to new grade</w:t>
      </w:r>
    </w:p>
    <w:p w14:paraId="4B69F9D5" w14:textId="77777777" w:rsidR="00B055AF" w:rsidRDefault="00B055AF" w:rsidP="003B1122">
      <w:pPr>
        <w:rPr>
          <w:rFonts w:ascii="Arial" w:hAnsi="Arial" w:cs="Arial"/>
        </w:rPr>
      </w:pPr>
    </w:p>
    <w:p w14:paraId="3BA2448F" w14:textId="77777777" w:rsidR="00B7607E" w:rsidRDefault="00B055AF" w:rsidP="00B055AF">
      <w:pPr>
        <w:ind w:left="720" w:hanging="720"/>
        <w:rPr>
          <w:rFonts w:ascii="Arial" w:hAnsi="Arial" w:cs="Arial"/>
        </w:rPr>
      </w:pPr>
      <w:r>
        <w:rPr>
          <w:rFonts w:ascii="Arial" w:hAnsi="Arial" w:cs="Arial"/>
        </w:rPr>
        <w:t>5.1</w:t>
      </w:r>
      <w:r>
        <w:rPr>
          <w:rFonts w:ascii="Arial" w:hAnsi="Arial" w:cs="Arial"/>
        </w:rPr>
        <w:tab/>
        <w:t>Subject to paragraph 5.2, e</w:t>
      </w:r>
      <w:r w:rsidR="00B7607E">
        <w:rPr>
          <w:rFonts w:ascii="Arial" w:hAnsi="Arial" w:cs="Arial"/>
        </w:rPr>
        <w:t xml:space="preserve">mployees will normally start in a new grade on the minimum </w:t>
      </w:r>
      <w:proofErr w:type="spellStart"/>
      <w:r w:rsidR="00792565">
        <w:rPr>
          <w:rFonts w:ascii="Arial" w:hAnsi="Arial" w:cs="Arial"/>
        </w:rPr>
        <w:t>scp</w:t>
      </w:r>
      <w:proofErr w:type="spellEnd"/>
      <w:r w:rsidR="00B7607E">
        <w:rPr>
          <w:rFonts w:ascii="Arial" w:hAnsi="Arial" w:cs="Arial"/>
        </w:rPr>
        <w:t xml:space="preserve"> for the grade. No employee will be allowed to move above the maximum for their grade. New starters in grade who start between </w:t>
      </w:r>
      <w:r w:rsidR="00A83A81">
        <w:rPr>
          <w:rFonts w:ascii="Arial" w:hAnsi="Arial" w:cs="Arial"/>
        </w:rPr>
        <w:t>1</w:t>
      </w:r>
      <w:r w:rsidR="00B7607E">
        <w:rPr>
          <w:rFonts w:ascii="Arial" w:hAnsi="Arial" w:cs="Arial"/>
        </w:rPr>
        <w:t xml:space="preserve"> </w:t>
      </w:r>
      <w:proofErr w:type="gramStart"/>
      <w:r w:rsidR="00B7607E">
        <w:rPr>
          <w:rFonts w:ascii="Arial" w:hAnsi="Arial" w:cs="Arial"/>
        </w:rPr>
        <w:t>April</w:t>
      </w:r>
      <w:proofErr w:type="gramEnd"/>
      <w:r w:rsidR="00B7607E">
        <w:rPr>
          <w:rFonts w:ascii="Arial" w:hAnsi="Arial" w:cs="Arial"/>
        </w:rPr>
        <w:t xml:space="preserve"> and 30</w:t>
      </w:r>
      <w:r w:rsidR="00B7607E" w:rsidRPr="00373C1E">
        <w:rPr>
          <w:rFonts w:ascii="Arial" w:hAnsi="Arial" w:cs="Arial"/>
          <w:vertAlign w:val="superscript"/>
        </w:rPr>
        <w:t>th</w:t>
      </w:r>
      <w:r w:rsidR="00B7607E">
        <w:rPr>
          <w:rFonts w:ascii="Arial" w:hAnsi="Arial" w:cs="Arial"/>
        </w:rPr>
        <w:t xml:space="preserve"> September will receive an increment on 1 April the following year; </w:t>
      </w:r>
      <w:r w:rsidR="00FB3A14">
        <w:rPr>
          <w:rFonts w:ascii="Arial" w:hAnsi="Arial" w:cs="Arial"/>
        </w:rPr>
        <w:t>new starters</w:t>
      </w:r>
      <w:r w:rsidR="00B7607E">
        <w:rPr>
          <w:rFonts w:ascii="Arial" w:hAnsi="Arial" w:cs="Arial"/>
        </w:rPr>
        <w:t xml:space="preserve"> in grade between 1 October and 31 March will receive an increment after six months’ employment in that grade. Thereafter, they will receive increments on 1 April each year until the maximum of the grade is reached.</w:t>
      </w:r>
    </w:p>
    <w:p w14:paraId="5B2CF62B" w14:textId="77777777" w:rsidR="003B1122" w:rsidRDefault="003B1122" w:rsidP="003B1122">
      <w:pPr>
        <w:rPr>
          <w:rFonts w:ascii="Arial" w:hAnsi="Arial" w:cs="Arial"/>
          <w:b/>
        </w:rPr>
      </w:pPr>
    </w:p>
    <w:p w14:paraId="66ECAFC1" w14:textId="3B019E81" w:rsidR="00B055AF" w:rsidRDefault="00B055AF" w:rsidP="00B055AF">
      <w:pPr>
        <w:ind w:left="720" w:hanging="720"/>
        <w:rPr>
          <w:rFonts w:ascii="Arial" w:hAnsi="Arial" w:cs="Arial"/>
        </w:rPr>
      </w:pPr>
      <w:r>
        <w:rPr>
          <w:rFonts w:ascii="Arial" w:hAnsi="Arial" w:cs="Arial"/>
        </w:rPr>
        <w:t>5.2</w:t>
      </w:r>
      <w:r>
        <w:rPr>
          <w:rFonts w:ascii="Arial" w:hAnsi="Arial" w:cs="Arial"/>
        </w:rPr>
        <w:tab/>
        <w:t xml:space="preserve">In seeking to recruit from outside the organisation it is possible that there may be the need to offer more than </w:t>
      </w:r>
      <w:r w:rsidRPr="0068657F">
        <w:rPr>
          <w:rFonts w:ascii="Arial" w:hAnsi="Arial" w:cs="Arial"/>
        </w:rPr>
        <w:t xml:space="preserve">the minimum of the grade. Where such pressures are acute, </w:t>
      </w:r>
      <w:r w:rsidR="00F01DFA" w:rsidRPr="0068657F">
        <w:rPr>
          <w:rFonts w:ascii="Arial" w:hAnsi="Arial" w:cs="Arial"/>
        </w:rPr>
        <w:t>governing bodies and head teachers</w:t>
      </w:r>
      <w:r w:rsidRPr="0068657F">
        <w:rPr>
          <w:rFonts w:ascii="Arial" w:hAnsi="Arial" w:cs="Arial"/>
        </w:rPr>
        <w:t xml:space="preserve">, </w:t>
      </w:r>
      <w:r w:rsidR="00F072C7" w:rsidRPr="0068657F">
        <w:rPr>
          <w:rFonts w:ascii="Arial" w:hAnsi="Arial" w:cs="Arial"/>
        </w:rPr>
        <w:t>in collaboration with</w:t>
      </w:r>
      <w:r w:rsidRPr="0068657F">
        <w:rPr>
          <w:rFonts w:ascii="Arial" w:hAnsi="Arial" w:cs="Arial"/>
        </w:rPr>
        <w:t xml:space="preserve"> </w:t>
      </w:r>
      <w:r w:rsidR="0082681D" w:rsidRPr="0068657F">
        <w:rPr>
          <w:rFonts w:ascii="Arial" w:hAnsi="Arial" w:cs="Arial"/>
        </w:rPr>
        <w:t xml:space="preserve">the </w:t>
      </w:r>
      <w:r w:rsidR="00F072C7" w:rsidRPr="0068657F">
        <w:rPr>
          <w:rFonts w:ascii="Arial" w:hAnsi="Arial" w:cs="Arial"/>
        </w:rPr>
        <w:t>NCC S</w:t>
      </w:r>
      <w:r w:rsidR="0082681D" w:rsidRPr="0068657F">
        <w:rPr>
          <w:rFonts w:ascii="Arial" w:hAnsi="Arial" w:cs="Arial"/>
        </w:rPr>
        <w:t>chool’s</w:t>
      </w:r>
      <w:r w:rsidR="00F072C7" w:rsidRPr="0068657F">
        <w:rPr>
          <w:rFonts w:ascii="Arial" w:hAnsi="Arial" w:cs="Arial"/>
        </w:rPr>
        <w:t xml:space="preserve"> </w:t>
      </w:r>
      <w:r w:rsidR="00B51C7A" w:rsidRPr="0068657F">
        <w:rPr>
          <w:rFonts w:ascii="Arial" w:hAnsi="Arial" w:cs="Arial"/>
        </w:rPr>
        <w:t xml:space="preserve">Service HR </w:t>
      </w:r>
      <w:r w:rsidR="00F072C7" w:rsidRPr="0068657F">
        <w:rPr>
          <w:rFonts w:ascii="Arial" w:hAnsi="Arial" w:cs="Arial"/>
        </w:rPr>
        <w:t>Team</w:t>
      </w:r>
      <w:r w:rsidRPr="0068657F">
        <w:rPr>
          <w:rFonts w:ascii="Arial" w:hAnsi="Arial" w:cs="Arial"/>
        </w:rPr>
        <w:t xml:space="preserve">, will have to make a judgement based on the relevant experience of the candidate, their </w:t>
      </w:r>
      <w:r w:rsidR="000E7653" w:rsidRPr="0068657F">
        <w:rPr>
          <w:rFonts w:ascii="Arial" w:hAnsi="Arial" w:cs="Arial"/>
        </w:rPr>
        <w:t xml:space="preserve">potential value </w:t>
      </w:r>
      <w:r>
        <w:rPr>
          <w:rFonts w:ascii="Arial" w:hAnsi="Arial" w:cs="Arial"/>
        </w:rPr>
        <w:t>to the organisation against the impact on current staff, job description and the pay range for the role.</w:t>
      </w:r>
      <w:r w:rsidRPr="0039722F">
        <w:rPr>
          <w:rFonts w:ascii="Arial" w:hAnsi="Arial" w:cs="Arial"/>
        </w:rPr>
        <w:t xml:space="preserve"> </w:t>
      </w:r>
      <w:r>
        <w:rPr>
          <w:rFonts w:ascii="Arial" w:hAnsi="Arial" w:cs="Arial"/>
        </w:rPr>
        <w:t xml:space="preserve">Where a </w:t>
      </w:r>
      <w:r w:rsidR="0082681D">
        <w:rPr>
          <w:rFonts w:ascii="Arial" w:hAnsi="Arial" w:cs="Arial"/>
        </w:rPr>
        <w:t xml:space="preserve">school </w:t>
      </w:r>
      <w:r>
        <w:rPr>
          <w:rFonts w:ascii="Arial" w:hAnsi="Arial" w:cs="Arial"/>
        </w:rPr>
        <w:t xml:space="preserve">needs to offer more to attract the </w:t>
      </w:r>
      <w:r w:rsidR="00440F68">
        <w:rPr>
          <w:rFonts w:ascii="Arial" w:hAnsi="Arial" w:cs="Arial"/>
        </w:rPr>
        <w:t xml:space="preserve">preferred </w:t>
      </w:r>
      <w:r>
        <w:rPr>
          <w:rFonts w:ascii="Arial" w:hAnsi="Arial" w:cs="Arial"/>
        </w:rPr>
        <w:t>candidate this will need to be detailed and approved in the business case</w:t>
      </w:r>
      <w:r w:rsidR="0082681D">
        <w:rPr>
          <w:rFonts w:ascii="Arial" w:hAnsi="Arial" w:cs="Arial"/>
        </w:rPr>
        <w:t xml:space="preserve"> (see </w:t>
      </w:r>
      <w:r w:rsidR="00C77EA0">
        <w:rPr>
          <w:rFonts w:ascii="Arial" w:hAnsi="Arial" w:cs="Arial"/>
        </w:rPr>
        <w:t>template in Appendix 3</w:t>
      </w:r>
      <w:r w:rsidR="0082681D">
        <w:rPr>
          <w:rFonts w:ascii="Arial" w:hAnsi="Arial" w:cs="Arial"/>
        </w:rPr>
        <w:t>)</w:t>
      </w:r>
      <w:r>
        <w:rPr>
          <w:rFonts w:ascii="Arial" w:hAnsi="Arial" w:cs="Arial"/>
        </w:rPr>
        <w:t xml:space="preserve">. </w:t>
      </w:r>
      <w:r w:rsidR="00F65F24">
        <w:rPr>
          <w:rFonts w:ascii="Arial" w:hAnsi="Arial" w:cs="Arial"/>
        </w:rPr>
        <w:t xml:space="preserve">The maximum for the post’s grade cannot be exceeded. </w:t>
      </w:r>
      <w:r w:rsidR="00B37945">
        <w:rPr>
          <w:rFonts w:ascii="Arial" w:hAnsi="Arial" w:cs="Arial"/>
        </w:rPr>
        <w:t xml:space="preserve">A copy of the approval should be submitted with recruitment </w:t>
      </w:r>
      <w:r w:rsidR="00B37945">
        <w:rPr>
          <w:rFonts w:ascii="Arial" w:hAnsi="Arial" w:cs="Arial"/>
        </w:rPr>
        <w:lastRenderedPageBreak/>
        <w:t>paperwork, to the schools HR administration and payroll provider.</w:t>
      </w:r>
      <w:r>
        <w:rPr>
          <w:rFonts w:ascii="Arial" w:hAnsi="Arial" w:cs="Arial"/>
        </w:rPr>
        <w:t xml:space="preserve"> Factors such as the current salaries of other employees performing that role must also be detailed and considered as part of the business case. A record of all such decisions will be kept and discussed at </w:t>
      </w:r>
      <w:r w:rsidR="001F64A6">
        <w:rPr>
          <w:rFonts w:ascii="Arial" w:hAnsi="Arial" w:cs="Arial"/>
        </w:rPr>
        <w:t xml:space="preserve">the </w:t>
      </w:r>
      <w:proofErr w:type="gramStart"/>
      <w:r w:rsidR="001F64A6">
        <w:rPr>
          <w:rFonts w:ascii="Arial" w:hAnsi="Arial" w:cs="Arial"/>
        </w:rPr>
        <w:t>Schools</w:t>
      </w:r>
      <w:proofErr w:type="gramEnd"/>
      <w:r w:rsidR="001F64A6">
        <w:rPr>
          <w:rFonts w:ascii="Arial" w:hAnsi="Arial" w:cs="Arial"/>
        </w:rPr>
        <w:t xml:space="preserve"> JCNC</w:t>
      </w:r>
      <w:r>
        <w:rPr>
          <w:rFonts w:ascii="Arial" w:hAnsi="Arial" w:cs="Arial"/>
        </w:rPr>
        <w:t xml:space="preserve">. </w:t>
      </w:r>
    </w:p>
    <w:p w14:paraId="211F5AAE" w14:textId="77777777" w:rsidR="00B055AF" w:rsidRDefault="00B055AF" w:rsidP="00B055AF">
      <w:pPr>
        <w:ind w:left="720" w:hanging="720"/>
        <w:rPr>
          <w:rFonts w:ascii="Arial" w:hAnsi="Arial" w:cs="Arial"/>
        </w:rPr>
      </w:pPr>
    </w:p>
    <w:p w14:paraId="4AE67756" w14:textId="77777777" w:rsidR="003B1122" w:rsidRDefault="00B055AF" w:rsidP="003B1122">
      <w:pPr>
        <w:rPr>
          <w:rFonts w:ascii="Arial" w:hAnsi="Arial" w:cs="Arial"/>
        </w:rPr>
      </w:pPr>
      <w:r>
        <w:rPr>
          <w:rFonts w:ascii="Arial" w:hAnsi="Arial" w:cs="Arial"/>
        </w:rPr>
        <w:t>5.3</w:t>
      </w:r>
      <w:r>
        <w:rPr>
          <w:rFonts w:ascii="Arial" w:hAnsi="Arial" w:cs="Arial"/>
        </w:rPr>
        <w:tab/>
      </w:r>
      <w:r w:rsidR="003B1122">
        <w:rPr>
          <w:rFonts w:ascii="Arial" w:hAnsi="Arial" w:cs="Arial"/>
        </w:rPr>
        <w:t xml:space="preserve">The Council will act in accordance with the Fixed-Term Employees </w:t>
      </w:r>
      <w:r>
        <w:rPr>
          <w:rFonts w:ascii="Arial" w:hAnsi="Arial" w:cs="Arial"/>
        </w:rPr>
        <w:tab/>
      </w:r>
      <w:r w:rsidR="003B1122">
        <w:rPr>
          <w:rFonts w:ascii="Arial" w:hAnsi="Arial" w:cs="Arial"/>
        </w:rPr>
        <w:t xml:space="preserve">(Prevention of Less Favourable Treatment) Regulations 2002. Managers </w:t>
      </w:r>
      <w:r>
        <w:rPr>
          <w:rFonts w:ascii="Arial" w:hAnsi="Arial" w:cs="Arial"/>
        </w:rPr>
        <w:tab/>
      </w:r>
      <w:r w:rsidR="003B1122">
        <w:rPr>
          <w:rFonts w:ascii="Arial" w:hAnsi="Arial" w:cs="Arial"/>
        </w:rPr>
        <w:t xml:space="preserve">should ensure there is </w:t>
      </w:r>
      <w:r>
        <w:rPr>
          <w:rFonts w:ascii="Arial" w:hAnsi="Arial" w:cs="Arial"/>
        </w:rPr>
        <w:t>no difference</w:t>
      </w:r>
      <w:r w:rsidR="003B1122">
        <w:rPr>
          <w:rFonts w:ascii="Arial" w:hAnsi="Arial" w:cs="Arial"/>
        </w:rPr>
        <w:t xml:space="preserve"> in treatment to permanent employees</w:t>
      </w:r>
      <w:r w:rsidR="00CA42C1">
        <w:rPr>
          <w:rFonts w:ascii="Arial" w:hAnsi="Arial" w:cs="Arial"/>
        </w:rPr>
        <w:t xml:space="preserve"> </w:t>
      </w:r>
      <w:r>
        <w:rPr>
          <w:rFonts w:ascii="Arial" w:hAnsi="Arial" w:cs="Arial"/>
        </w:rPr>
        <w:tab/>
      </w:r>
      <w:r w:rsidR="00CA42C1">
        <w:rPr>
          <w:rFonts w:ascii="Arial" w:hAnsi="Arial" w:cs="Arial"/>
        </w:rPr>
        <w:t>regarding pay.</w:t>
      </w:r>
    </w:p>
    <w:p w14:paraId="067D0BF1" w14:textId="77777777" w:rsidR="003B1122" w:rsidRDefault="003B1122" w:rsidP="003B1122">
      <w:pPr>
        <w:rPr>
          <w:rFonts w:ascii="Arial" w:hAnsi="Arial" w:cs="Arial"/>
        </w:rPr>
      </w:pPr>
    </w:p>
    <w:p w14:paraId="063FCD09" w14:textId="77777777" w:rsidR="003B1122" w:rsidRDefault="00B055AF" w:rsidP="003B1122">
      <w:pPr>
        <w:rPr>
          <w:rFonts w:ascii="Arial" w:hAnsi="Arial" w:cs="Arial"/>
          <w:b/>
        </w:rPr>
      </w:pPr>
      <w:r>
        <w:rPr>
          <w:rFonts w:ascii="Arial" w:hAnsi="Arial" w:cs="Arial"/>
          <w:b/>
        </w:rPr>
        <w:t>6.</w:t>
      </w:r>
      <w:r>
        <w:rPr>
          <w:rFonts w:ascii="Arial" w:hAnsi="Arial" w:cs="Arial"/>
          <w:b/>
        </w:rPr>
        <w:tab/>
      </w:r>
      <w:r w:rsidRPr="00B055AF">
        <w:rPr>
          <w:rFonts w:ascii="Arial" w:hAnsi="Arial" w:cs="Arial"/>
          <w:b/>
          <w:u w:val="single"/>
        </w:rPr>
        <w:t>Allowances</w:t>
      </w:r>
    </w:p>
    <w:p w14:paraId="58A97363" w14:textId="77777777" w:rsidR="00B055AF" w:rsidRDefault="00B055AF" w:rsidP="003B1122">
      <w:pPr>
        <w:rPr>
          <w:rFonts w:ascii="Arial" w:hAnsi="Arial" w:cs="Arial"/>
          <w:b/>
        </w:rPr>
      </w:pPr>
    </w:p>
    <w:p w14:paraId="77BC81BE" w14:textId="77777777" w:rsidR="003B1122" w:rsidRDefault="00B055AF" w:rsidP="00B055AF">
      <w:pPr>
        <w:ind w:left="720" w:hanging="720"/>
        <w:rPr>
          <w:rFonts w:ascii="Arial" w:hAnsi="Arial" w:cs="Arial"/>
        </w:rPr>
      </w:pPr>
      <w:r>
        <w:rPr>
          <w:rFonts w:ascii="Arial" w:hAnsi="Arial" w:cs="Arial"/>
        </w:rPr>
        <w:t>6.1</w:t>
      </w:r>
      <w:r>
        <w:rPr>
          <w:rFonts w:ascii="Arial" w:hAnsi="Arial" w:cs="Arial"/>
        </w:rPr>
        <w:tab/>
      </w:r>
      <w:r w:rsidR="003B1122">
        <w:rPr>
          <w:rFonts w:ascii="Arial" w:hAnsi="Arial" w:cs="Arial"/>
        </w:rPr>
        <w:t xml:space="preserve">The following allowances </w:t>
      </w:r>
      <w:r w:rsidR="00D53580">
        <w:rPr>
          <w:rFonts w:ascii="Arial" w:hAnsi="Arial" w:cs="Arial"/>
        </w:rPr>
        <w:t xml:space="preserve">(a </w:t>
      </w:r>
      <w:r w:rsidR="006E7EF8">
        <w:rPr>
          <w:rFonts w:ascii="Arial" w:hAnsi="Arial" w:cs="Arial"/>
        </w:rPr>
        <w:t>–</w:t>
      </w:r>
      <w:r w:rsidR="00D53580">
        <w:rPr>
          <w:rFonts w:ascii="Arial" w:hAnsi="Arial" w:cs="Arial"/>
        </w:rPr>
        <w:t xml:space="preserve"> </w:t>
      </w:r>
      <w:r w:rsidR="00A83A81">
        <w:rPr>
          <w:rFonts w:ascii="Arial" w:hAnsi="Arial" w:cs="Arial"/>
        </w:rPr>
        <w:t>p</w:t>
      </w:r>
      <w:r w:rsidR="006E7EF8">
        <w:rPr>
          <w:rFonts w:ascii="Arial" w:hAnsi="Arial" w:cs="Arial"/>
        </w:rPr>
        <w:t>)</w:t>
      </w:r>
      <w:r w:rsidR="00D53580">
        <w:rPr>
          <w:rFonts w:ascii="Arial" w:hAnsi="Arial" w:cs="Arial"/>
        </w:rPr>
        <w:t xml:space="preserve"> </w:t>
      </w:r>
      <w:r w:rsidR="009E51E7">
        <w:rPr>
          <w:rFonts w:ascii="Arial" w:hAnsi="Arial" w:cs="Arial"/>
        </w:rPr>
        <w:t xml:space="preserve">are the agreed adopted interpretation of </w:t>
      </w:r>
      <w:r w:rsidR="003B1122">
        <w:rPr>
          <w:rFonts w:ascii="Arial" w:hAnsi="Arial" w:cs="Arial"/>
        </w:rPr>
        <w:t>those outlined in Part 3 paragraph 2 of the National Joint Council for Local Government Services, National Agreement on Pay and Conditions of Service (</w:t>
      </w:r>
      <w:r w:rsidR="00440F68">
        <w:rPr>
          <w:rFonts w:ascii="Arial" w:hAnsi="Arial" w:cs="Arial"/>
        </w:rPr>
        <w:t>G</w:t>
      </w:r>
      <w:r w:rsidR="003B1122">
        <w:rPr>
          <w:rFonts w:ascii="Arial" w:hAnsi="Arial" w:cs="Arial"/>
        </w:rPr>
        <w:t xml:space="preserve">reen </w:t>
      </w:r>
      <w:r w:rsidR="00440F68">
        <w:rPr>
          <w:rFonts w:ascii="Arial" w:hAnsi="Arial" w:cs="Arial"/>
        </w:rPr>
        <w:t>B</w:t>
      </w:r>
      <w:r w:rsidR="003B1122">
        <w:rPr>
          <w:rFonts w:ascii="Arial" w:hAnsi="Arial" w:cs="Arial"/>
        </w:rPr>
        <w:t>ook).  These allowances apply to all employees covered by this</w:t>
      </w:r>
      <w:r w:rsidR="00440F68">
        <w:rPr>
          <w:rFonts w:ascii="Arial" w:hAnsi="Arial" w:cs="Arial"/>
        </w:rPr>
        <w:t xml:space="preserve"> part of the</w:t>
      </w:r>
      <w:r w:rsidR="003B1122">
        <w:rPr>
          <w:rFonts w:ascii="Arial" w:hAnsi="Arial" w:cs="Arial"/>
        </w:rPr>
        <w:t xml:space="preserve"> policy and cannot be varied on a local basis.</w:t>
      </w:r>
    </w:p>
    <w:p w14:paraId="15CA3BA1" w14:textId="77777777" w:rsidR="00D53580" w:rsidRPr="00021C89" w:rsidRDefault="00D53580" w:rsidP="003B1122">
      <w:pPr>
        <w:rPr>
          <w:rFonts w:ascii="Arial" w:hAnsi="Arial" w:cs="Arial"/>
          <w:b/>
        </w:rPr>
      </w:pPr>
    </w:p>
    <w:p w14:paraId="0A5E4EA8" w14:textId="77777777" w:rsidR="003B1122" w:rsidRPr="007931EF" w:rsidRDefault="00D53580" w:rsidP="00B055AF">
      <w:pPr>
        <w:ind w:left="720"/>
        <w:rPr>
          <w:rFonts w:ascii="Arial" w:hAnsi="Arial" w:cs="Arial"/>
          <w:b/>
        </w:rPr>
      </w:pPr>
      <w:r>
        <w:rPr>
          <w:rFonts w:ascii="Arial" w:hAnsi="Arial" w:cs="Arial"/>
          <w:b/>
        </w:rPr>
        <w:t>a)</w:t>
      </w:r>
      <w:r w:rsidR="00B055AF">
        <w:rPr>
          <w:rFonts w:ascii="Arial" w:hAnsi="Arial" w:cs="Arial"/>
          <w:b/>
        </w:rPr>
        <w:tab/>
      </w:r>
      <w:r w:rsidR="00B055AF" w:rsidRPr="00B055AF">
        <w:rPr>
          <w:rFonts w:ascii="Arial" w:hAnsi="Arial" w:cs="Arial"/>
          <w:b/>
          <w:u w:val="single"/>
        </w:rPr>
        <w:t>Overtime</w:t>
      </w:r>
    </w:p>
    <w:p w14:paraId="5EFC3B3A" w14:textId="77777777" w:rsidR="00B055AF" w:rsidRDefault="00B055AF" w:rsidP="003B1122">
      <w:pPr>
        <w:rPr>
          <w:rFonts w:ascii="Arial" w:hAnsi="Arial" w:cs="Arial"/>
        </w:rPr>
      </w:pPr>
    </w:p>
    <w:p w14:paraId="0D7902C1" w14:textId="77777777" w:rsidR="003B1122" w:rsidRDefault="00D53580" w:rsidP="008D2FD9">
      <w:pPr>
        <w:ind w:left="1440" w:hanging="720"/>
        <w:rPr>
          <w:rFonts w:ascii="Arial" w:hAnsi="Arial" w:cs="Arial"/>
        </w:rPr>
      </w:pPr>
      <w:proofErr w:type="spellStart"/>
      <w:r>
        <w:rPr>
          <w:rFonts w:ascii="Arial" w:hAnsi="Arial" w:cs="Arial"/>
        </w:rPr>
        <w:t>i</w:t>
      </w:r>
      <w:proofErr w:type="spellEnd"/>
      <w:r w:rsidR="00B055AF">
        <w:rPr>
          <w:rFonts w:ascii="Arial" w:hAnsi="Arial" w:cs="Arial"/>
        </w:rPr>
        <w:tab/>
      </w:r>
      <w:r w:rsidR="003B1122">
        <w:rPr>
          <w:rFonts w:ascii="Arial" w:hAnsi="Arial" w:cs="Arial"/>
        </w:rPr>
        <w:t xml:space="preserve">Employees at or below </w:t>
      </w:r>
      <w:proofErr w:type="spellStart"/>
      <w:r w:rsidR="00792565">
        <w:rPr>
          <w:rFonts w:ascii="Arial" w:hAnsi="Arial" w:cs="Arial"/>
        </w:rPr>
        <w:t>scp</w:t>
      </w:r>
      <w:proofErr w:type="spellEnd"/>
      <w:r w:rsidR="00D77CA0">
        <w:rPr>
          <w:rFonts w:ascii="Arial" w:hAnsi="Arial" w:cs="Arial"/>
        </w:rPr>
        <w:t xml:space="preserve"> 24</w:t>
      </w:r>
      <w:r w:rsidR="003B1122">
        <w:rPr>
          <w:rFonts w:ascii="Arial" w:hAnsi="Arial" w:cs="Arial"/>
        </w:rPr>
        <w:t xml:space="preserve"> will receive the following enhancements for work undertaken </w:t>
      </w:r>
      <w:r w:rsidR="00B055AF">
        <w:rPr>
          <w:rFonts w:ascii="Arial" w:hAnsi="Arial" w:cs="Arial"/>
        </w:rPr>
        <w:t>beyond the normal working week:</w:t>
      </w:r>
    </w:p>
    <w:p w14:paraId="766B620E" w14:textId="77777777" w:rsidR="003B1122" w:rsidRDefault="003B1122" w:rsidP="008D2FD9">
      <w:pPr>
        <w:ind w:left="1440" w:hanging="720"/>
        <w:rPr>
          <w:rFonts w:ascii="Arial" w:hAnsi="Arial" w:cs="Arial"/>
        </w:rPr>
      </w:pPr>
    </w:p>
    <w:p w14:paraId="109D98EB" w14:textId="77777777" w:rsidR="003B1122" w:rsidRDefault="003B1122" w:rsidP="00B055AF">
      <w:pPr>
        <w:ind w:left="1440"/>
        <w:rPr>
          <w:rFonts w:ascii="Arial" w:hAnsi="Arial" w:cs="Arial"/>
        </w:rPr>
      </w:pPr>
      <w:r>
        <w:rPr>
          <w:rFonts w:ascii="Arial" w:hAnsi="Arial" w:cs="Arial"/>
        </w:rPr>
        <w:t>Monday – Saturday – Time and a half at basic rate</w:t>
      </w:r>
    </w:p>
    <w:p w14:paraId="09001D28" w14:textId="77777777" w:rsidR="003B1122" w:rsidRDefault="003B1122" w:rsidP="008D2FD9">
      <w:pPr>
        <w:tabs>
          <w:tab w:val="left" w:pos="2955"/>
        </w:tabs>
        <w:ind w:left="1440"/>
        <w:rPr>
          <w:rFonts w:ascii="Arial" w:hAnsi="Arial" w:cs="Arial"/>
        </w:rPr>
      </w:pPr>
    </w:p>
    <w:p w14:paraId="646B3A55" w14:textId="77777777" w:rsidR="003B1122" w:rsidRDefault="003B1122" w:rsidP="00B055AF">
      <w:pPr>
        <w:ind w:left="1440"/>
        <w:rPr>
          <w:rFonts w:ascii="Arial" w:hAnsi="Arial" w:cs="Arial"/>
        </w:rPr>
      </w:pPr>
      <w:r>
        <w:rPr>
          <w:rFonts w:ascii="Arial" w:hAnsi="Arial" w:cs="Arial"/>
        </w:rPr>
        <w:t>Sunday and Bank Holidays – Double time at basic rate</w:t>
      </w:r>
    </w:p>
    <w:p w14:paraId="00A9AE91" w14:textId="77777777" w:rsidR="003B1122" w:rsidRDefault="003B1122" w:rsidP="00B055AF">
      <w:pPr>
        <w:ind w:left="720"/>
        <w:rPr>
          <w:rFonts w:ascii="Arial" w:hAnsi="Arial" w:cs="Arial"/>
        </w:rPr>
      </w:pPr>
    </w:p>
    <w:p w14:paraId="089AA26F" w14:textId="77777777" w:rsidR="00792565" w:rsidRDefault="003B1122" w:rsidP="00D42AB6">
      <w:pPr>
        <w:ind w:left="1440"/>
        <w:rPr>
          <w:rFonts w:ascii="Arial" w:hAnsi="Arial" w:cs="Arial"/>
        </w:rPr>
      </w:pPr>
      <w:r>
        <w:rPr>
          <w:rFonts w:ascii="Arial" w:hAnsi="Arial" w:cs="Arial"/>
        </w:rPr>
        <w:t>(Part-time employees must work 37 hours before they are entitled to overtime payments</w:t>
      </w:r>
      <w:r w:rsidR="00C4184A">
        <w:rPr>
          <w:rFonts w:ascii="Arial" w:hAnsi="Arial" w:cs="Arial"/>
        </w:rPr>
        <w:t xml:space="preserve"> and term time workers</w:t>
      </w:r>
      <w:r w:rsidR="008741E5">
        <w:rPr>
          <w:rFonts w:ascii="Arial" w:hAnsi="Arial" w:cs="Arial"/>
        </w:rPr>
        <w:t xml:space="preserve"> (full and part time)</w:t>
      </w:r>
      <w:r w:rsidR="00C4184A">
        <w:rPr>
          <w:rFonts w:ascii="Arial" w:hAnsi="Arial" w:cs="Arial"/>
        </w:rPr>
        <w:t xml:space="preserve"> must work </w:t>
      </w:r>
      <w:r w:rsidR="000F63A5">
        <w:rPr>
          <w:rFonts w:ascii="Arial" w:hAnsi="Arial" w:cs="Arial"/>
        </w:rPr>
        <w:t xml:space="preserve">the equivalent of </w:t>
      </w:r>
      <w:r w:rsidR="00C4184A">
        <w:rPr>
          <w:rFonts w:ascii="Arial" w:hAnsi="Arial" w:cs="Arial"/>
        </w:rPr>
        <w:t>37 hours x 52 weeks = 1924 hours per year before they are entitled to overtime payments</w:t>
      </w:r>
      <w:r>
        <w:rPr>
          <w:rFonts w:ascii="Arial" w:hAnsi="Arial" w:cs="Arial"/>
        </w:rPr>
        <w:t>).</w:t>
      </w:r>
    </w:p>
    <w:p w14:paraId="2F5620D1" w14:textId="77777777" w:rsidR="003B215F" w:rsidRDefault="003B215F" w:rsidP="00D42AB6">
      <w:pPr>
        <w:ind w:left="1440"/>
        <w:rPr>
          <w:rFonts w:ascii="Arial" w:hAnsi="Arial" w:cs="Arial"/>
        </w:rPr>
      </w:pPr>
    </w:p>
    <w:p w14:paraId="1635C284" w14:textId="77777777" w:rsidR="003B215F" w:rsidRDefault="003B215F" w:rsidP="00D42AB6">
      <w:pPr>
        <w:ind w:left="1440"/>
        <w:rPr>
          <w:rFonts w:ascii="Arial" w:hAnsi="Arial" w:cs="Arial"/>
        </w:rPr>
      </w:pPr>
      <w:r>
        <w:rPr>
          <w:rFonts w:ascii="Arial" w:hAnsi="Arial" w:cs="Arial"/>
        </w:rPr>
        <w:t xml:space="preserve">Working hours, including additional hours worked, must be recorded and monitored and, for term time employees, overtime payments calculated at the end of each academic year. In calculating the total hours worked for the year, </w:t>
      </w:r>
      <w:proofErr w:type="gramStart"/>
      <w:r>
        <w:rPr>
          <w:rFonts w:ascii="Arial" w:hAnsi="Arial" w:cs="Arial"/>
        </w:rPr>
        <w:t>in order to</w:t>
      </w:r>
      <w:proofErr w:type="gramEnd"/>
      <w:r>
        <w:rPr>
          <w:rFonts w:ascii="Arial" w:hAnsi="Arial" w:cs="Arial"/>
        </w:rPr>
        <w:t xml:space="preserve"> establish the additional hours eligible for overtime payment, the employee’s annual leave and bank holiday entitlement, as used in their individual equated pay calculation, will be factored in. For further information on overtime payments, see Single Status Working Hours Guidance for Schools.</w:t>
      </w:r>
    </w:p>
    <w:p w14:paraId="2773EFD9" w14:textId="77777777" w:rsidR="00792565" w:rsidRDefault="00792565" w:rsidP="00D42AB6">
      <w:pPr>
        <w:ind w:left="1440"/>
        <w:rPr>
          <w:rFonts w:ascii="Arial" w:hAnsi="Arial" w:cs="Arial"/>
        </w:rPr>
      </w:pPr>
    </w:p>
    <w:p w14:paraId="25C52845" w14:textId="77777777" w:rsidR="003B1122" w:rsidRPr="00D42AB6" w:rsidRDefault="00D53580" w:rsidP="00792565">
      <w:pPr>
        <w:ind w:left="1440" w:hanging="720"/>
        <w:rPr>
          <w:rFonts w:ascii="Arial" w:hAnsi="Arial" w:cs="Arial"/>
        </w:rPr>
      </w:pPr>
      <w:r>
        <w:rPr>
          <w:rFonts w:ascii="Arial" w:hAnsi="Arial" w:cs="Arial"/>
        </w:rPr>
        <w:t>ii</w:t>
      </w:r>
      <w:r w:rsidR="00792565">
        <w:rPr>
          <w:rFonts w:ascii="Arial" w:hAnsi="Arial" w:cs="Arial"/>
        </w:rPr>
        <w:tab/>
      </w:r>
      <w:proofErr w:type="gramStart"/>
      <w:r w:rsidR="003B1122" w:rsidRPr="00D42AB6">
        <w:rPr>
          <w:rFonts w:ascii="Arial" w:hAnsi="Arial" w:cs="Arial"/>
        </w:rPr>
        <w:t>In</w:t>
      </w:r>
      <w:proofErr w:type="gramEnd"/>
      <w:r w:rsidR="003B1122" w:rsidRPr="00D42AB6">
        <w:rPr>
          <w:rFonts w:ascii="Arial" w:hAnsi="Arial" w:cs="Arial"/>
        </w:rPr>
        <w:t xml:space="preserve"> exceptional circumstances</w:t>
      </w:r>
      <w:r w:rsidR="00792565">
        <w:rPr>
          <w:rFonts w:ascii="Arial" w:hAnsi="Arial" w:cs="Arial"/>
        </w:rPr>
        <w:t>,</w:t>
      </w:r>
      <w:r w:rsidR="003B1122" w:rsidRPr="00D42AB6">
        <w:rPr>
          <w:rFonts w:ascii="Arial" w:hAnsi="Arial" w:cs="Arial"/>
        </w:rPr>
        <w:t xml:space="preserve"> there is discretion to pay overtime to employees above </w:t>
      </w:r>
      <w:proofErr w:type="spellStart"/>
      <w:r w:rsidR="00440F68">
        <w:rPr>
          <w:rFonts w:ascii="Arial" w:hAnsi="Arial" w:cs="Arial"/>
        </w:rPr>
        <w:t>scp</w:t>
      </w:r>
      <w:proofErr w:type="spellEnd"/>
      <w:r w:rsidR="00440F68">
        <w:rPr>
          <w:rFonts w:ascii="Arial" w:hAnsi="Arial" w:cs="Arial"/>
        </w:rPr>
        <w:t xml:space="preserve"> </w:t>
      </w:r>
      <w:r w:rsidR="00D77CA0">
        <w:rPr>
          <w:rFonts w:ascii="Arial" w:hAnsi="Arial" w:cs="Arial"/>
        </w:rPr>
        <w:t>24</w:t>
      </w:r>
      <w:r w:rsidR="003B1122" w:rsidRPr="00D42AB6">
        <w:rPr>
          <w:rFonts w:ascii="Arial" w:hAnsi="Arial" w:cs="Arial"/>
        </w:rPr>
        <w:t xml:space="preserve">, but only where the overtime is planned. The rate to be paid for this overtime will be the normal hourly rate for the duties performed. Where </w:t>
      </w:r>
      <w:r w:rsidR="000F63A5">
        <w:rPr>
          <w:rFonts w:ascii="Arial" w:hAnsi="Arial" w:cs="Arial"/>
        </w:rPr>
        <w:t>schools</w:t>
      </w:r>
      <w:r w:rsidR="000F63A5" w:rsidRPr="00D42AB6">
        <w:rPr>
          <w:rFonts w:ascii="Arial" w:hAnsi="Arial" w:cs="Arial"/>
        </w:rPr>
        <w:t xml:space="preserve"> </w:t>
      </w:r>
      <w:r w:rsidR="003B1122" w:rsidRPr="00D42AB6">
        <w:rPr>
          <w:rFonts w:ascii="Arial" w:hAnsi="Arial" w:cs="Arial"/>
        </w:rPr>
        <w:t xml:space="preserve">are </w:t>
      </w:r>
      <w:r w:rsidR="000F63A5">
        <w:rPr>
          <w:rFonts w:ascii="Arial" w:hAnsi="Arial" w:cs="Arial"/>
        </w:rPr>
        <w:t xml:space="preserve">considering </w:t>
      </w:r>
      <w:r w:rsidR="003B1122" w:rsidRPr="00D42AB6">
        <w:rPr>
          <w:rFonts w:ascii="Arial" w:hAnsi="Arial" w:cs="Arial"/>
        </w:rPr>
        <w:t>exercis</w:t>
      </w:r>
      <w:r w:rsidR="000F63A5">
        <w:rPr>
          <w:rFonts w:ascii="Arial" w:hAnsi="Arial" w:cs="Arial"/>
        </w:rPr>
        <w:t>ing</w:t>
      </w:r>
      <w:r w:rsidR="003B1122" w:rsidRPr="00D42AB6">
        <w:rPr>
          <w:rFonts w:ascii="Arial" w:hAnsi="Arial" w:cs="Arial"/>
        </w:rPr>
        <w:t xml:space="preserve"> this discretion</w:t>
      </w:r>
      <w:r w:rsidR="000F63A5">
        <w:rPr>
          <w:rFonts w:ascii="Arial" w:hAnsi="Arial" w:cs="Arial"/>
        </w:rPr>
        <w:t xml:space="preserve">, </w:t>
      </w:r>
      <w:r w:rsidR="00B37945">
        <w:rPr>
          <w:rFonts w:ascii="Arial" w:hAnsi="Arial" w:cs="Arial"/>
        </w:rPr>
        <w:t xml:space="preserve">the prior approval of the head teacher will be required </w:t>
      </w:r>
      <w:r w:rsidR="003B1122" w:rsidRPr="00D42AB6">
        <w:rPr>
          <w:rFonts w:ascii="Arial" w:hAnsi="Arial" w:cs="Arial"/>
        </w:rPr>
        <w:t xml:space="preserve">in advance of the overtime being undertaken. </w:t>
      </w:r>
    </w:p>
    <w:p w14:paraId="17A6A564" w14:textId="77777777" w:rsidR="00BE1198" w:rsidRDefault="00BE1198" w:rsidP="003B1122">
      <w:pPr>
        <w:rPr>
          <w:rFonts w:ascii="Arial" w:hAnsi="Arial" w:cs="Arial"/>
        </w:rPr>
      </w:pPr>
    </w:p>
    <w:p w14:paraId="6F239FA4" w14:textId="77777777" w:rsidR="009E53B5" w:rsidRDefault="009E53B5" w:rsidP="009E53B5">
      <w:pPr>
        <w:rPr>
          <w:rFonts w:ascii="Arial" w:hAnsi="Arial" w:cs="Arial"/>
          <w:b/>
        </w:rPr>
      </w:pPr>
      <w:r>
        <w:rPr>
          <w:rFonts w:ascii="Arial" w:hAnsi="Arial" w:cs="Arial"/>
          <w:b/>
        </w:rPr>
        <w:tab/>
        <w:t>b)</w:t>
      </w:r>
      <w:r>
        <w:rPr>
          <w:rFonts w:ascii="Arial" w:hAnsi="Arial" w:cs="Arial"/>
          <w:b/>
        </w:rPr>
        <w:tab/>
      </w:r>
      <w:r w:rsidRPr="00792565">
        <w:rPr>
          <w:rFonts w:ascii="Arial" w:hAnsi="Arial" w:cs="Arial"/>
          <w:b/>
          <w:u w:val="single"/>
        </w:rPr>
        <w:t>Saturday and Sunday Working</w:t>
      </w:r>
      <w:r w:rsidRPr="00F378BD">
        <w:rPr>
          <w:rFonts w:ascii="Arial" w:hAnsi="Arial" w:cs="Arial"/>
          <w:b/>
        </w:rPr>
        <w:t xml:space="preserve">  </w:t>
      </w:r>
    </w:p>
    <w:p w14:paraId="44B04283" w14:textId="77777777" w:rsidR="009E53B5" w:rsidRDefault="009E53B5" w:rsidP="009E53B5">
      <w:pPr>
        <w:rPr>
          <w:rFonts w:ascii="Arial" w:hAnsi="Arial" w:cs="Arial"/>
        </w:rPr>
      </w:pPr>
    </w:p>
    <w:p w14:paraId="38F47B6D" w14:textId="77777777" w:rsidR="009E53B5" w:rsidRDefault="009E53B5" w:rsidP="009E53B5">
      <w:pPr>
        <w:rPr>
          <w:rFonts w:ascii="Arial" w:hAnsi="Arial" w:cs="Arial"/>
        </w:rPr>
      </w:pPr>
      <w:r>
        <w:rPr>
          <w:rFonts w:ascii="Arial" w:hAnsi="Arial" w:cs="Arial"/>
        </w:rPr>
        <w:lastRenderedPageBreak/>
        <w:tab/>
      </w:r>
      <w:proofErr w:type="spellStart"/>
      <w:r>
        <w:rPr>
          <w:rFonts w:ascii="Arial" w:hAnsi="Arial" w:cs="Arial"/>
        </w:rPr>
        <w:t>i</w:t>
      </w:r>
      <w:proofErr w:type="spellEnd"/>
      <w:r>
        <w:rPr>
          <w:rFonts w:ascii="Arial" w:hAnsi="Arial" w:cs="Arial"/>
        </w:rPr>
        <w:tab/>
      </w:r>
      <w:r w:rsidRPr="00E62308">
        <w:rPr>
          <w:rFonts w:ascii="Arial" w:hAnsi="Arial" w:cs="Arial"/>
        </w:rPr>
        <w:t xml:space="preserve">Employees above </w:t>
      </w:r>
      <w:proofErr w:type="spellStart"/>
      <w:r>
        <w:rPr>
          <w:rFonts w:ascii="Arial" w:hAnsi="Arial" w:cs="Arial"/>
        </w:rPr>
        <w:t>scp</w:t>
      </w:r>
      <w:proofErr w:type="spellEnd"/>
      <w:r w:rsidRPr="00E62308">
        <w:rPr>
          <w:rFonts w:ascii="Arial" w:hAnsi="Arial" w:cs="Arial"/>
        </w:rPr>
        <w:t xml:space="preserve"> 11 but at or below </w:t>
      </w:r>
      <w:proofErr w:type="spellStart"/>
      <w:r>
        <w:rPr>
          <w:rFonts w:ascii="Arial" w:hAnsi="Arial" w:cs="Arial"/>
        </w:rPr>
        <w:t>scp</w:t>
      </w:r>
      <w:proofErr w:type="spellEnd"/>
      <w:r w:rsidR="00D77CA0">
        <w:rPr>
          <w:rFonts w:ascii="Arial" w:hAnsi="Arial" w:cs="Arial"/>
        </w:rPr>
        <w:t xml:space="preserve"> 24</w:t>
      </w:r>
      <w:r w:rsidRPr="00E62308">
        <w:rPr>
          <w:rFonts w:ascii="Arial" w:hAnsi="Arial" w:cs="Arial"/>
        </w:rPr>
        <w:t xml:space="preserve"> who are required to </w:t>
      </w:r>
      <w:r>
        <w:rPr>
          <w:rFonts w:ascii="Arial" w:hAnsi="Arial" w:cs="Arial"/>
        </w:rPr>
        <w:tab/>
      </w:r>
      <w:r>
        <w:rPr>
          <w:rFonts w:ascii="Arial" w:hAnsi="Arial" w:cs="Arial"/>
        </w:rPr>
        <w:tab/>
      </w:r>
      <w:r w:rsidRPr="00E62308">
        <w:rPr>
          <w:rFonts w:ascii="Arial" w:hAnsi="Arial" w:cs="Arial"/>
        </w:rPr>
        <w:t xml:space="preserve">work </w:t>
      </w:r>
      <w:r>
        <w:rPr>
          <w:rFonts w:ascii="Arial" w:hAnsi="Arial" w:cs="Arial"/>
        </w:rPr>
        <w:t>on Satu</w:t>
      </w:r>
      <w:r w:rsidRPr="00E62308">
        <w:rPr>
          <w:rFonts w:ascii="Arial" w:hAnsi="Arial" w:cs="Arial"/>
        </w:rPr>
        <w:t xml:space="preserve">rday </w:t>
      </w:r>
      <w:r>
        <w:rPr>
          <w:rFonts w:ascii="Arial" w:hAnsi="Arial" w:cs="Arial"/>
        </w:rPr>
        <w:t xml:space="preserve">and/or Sunday </w:t>
      </w:r>
      <w:r w:rsidRPr="00E62308">
        <w:rPr>
          <w:rFonts w:ascii="Arial" w:hAnsi="Arial" w:cs="Arial"/>
        </w:rPr>
        <w:t xml:space="preserve">as part of their normal working week </w:t>
      </w:r>
      <w:r>
        <w:rPr>
          <w:rFonts w:ascii="Arial" w:hAnsi="Arial" w:cs="Arial"/>
        </w:rPr>
        <w:tab/>
      </w:r>
      <w:r>
        <w:rPr>
          <w:rFonts w:ascii="Arial" w:hAnsi="Arial" w:cs="Arial"/>
        </w:rPr>
        <w:tab/>
        <w:t xml:space="preserve">are entitled to be paid at time and a half of basic pay for such hours </w:t>
      </w:r>
      <w:r>
        <w:rPr>
          <w:rFonts w:ascii="Arial" w:hAnsi="Arial" w:cs="Arial"/>
        </w:rPr>
        <w:tab/>
      </w:r>
      <w:r>
        <w:rPr>
          <w:rFonts w:ascii="Arial" w:hAnsi="Arial" w:cs="Arial"/>
        </w:rPr>
        <w:tab/>
        <w:t>worked.</w:t>
      </w:r>
    </w:p>
    <w:p w14:paraId="162FC44A" w14:textId="77777777" w:rsidR="009E53B5" w:rsidRDefault="009E53B5" w:rsidP="009E53B5">
      <w:pPr>
        <w:rPr>
          <w:rFonts w:ascii="Arial" w:hAnsi="Arial" w:cs="Arial"/>
        </w:rPr>
      </w:pPr>
    </w:p>
    <w:p w14:paraId="418A0D7F" w14:textId="77777777" w:rsidR="009E53B5" w:rsidRDefault="009E53B5" w:rsidP="009E53B5">
      <w:pPr>
        <w:rPr>
          <w:rFonts w:ascii="Arial" w:hAnsi="Arial" w:cs="Arial"/>
        </w:rPr>
      </w:pPr>
      <w:r>
        <w:rPr>
          <w:rFonts w:ascii="Arial" w:hAnsi="Arial" w:cs="Arial"/>
        </w:rPr>
        <w:tab/>
        <w:t>ii</w:t>
      </w:r>
      <w:r>
        <w:rPr>
          <w:rFonts w:ascii="Arial" w:hAnsi="Arial" w:cs="Arial"/>
        </w:rPr>
        <w:tab/>
      </w:r>
      <w:r w:rsidRPr="00E62308">
        <w:rPr>
          <w:rFonts w:ascii="Arial" w:hAnsi="Arial" w:cs="Arial"/>
        </w:rPr>
        <w:t xml:space="preserve">Employees at or below </w:t>
      </w:r>
      <w:proofErr w:type="spellStart"/>
      <w:r>
        <w:rPr>
          <w:rFonts w:ascii="Arial" w:hAnsi="Arial" w:cs="Arial"/>
        </w:rPr>
        <w:t>scp</w:t>
      </w:r>
      <w:proofErr w:type="spellEnd"/>
      <w:r w:rsidRPr="00E62308">
        <w:rPr>
          <w:rFonts w:ascii="Arial" w:hAnsi="Arial" w:cs="Arial"/>
        </w:rPr>
        <w:t xml:space="preserve"> 11 who are required to work </w:t>
      </w:r>
      <w:r>
        <w:rPr>
          <w:rFonts w:ascii="Arial" w:hAnsi="Arial" w:cs="Arial"/>
        </w:rPr>
        <w:t>on Satu</w:t>
      </w:r>
      <w:r w:rsidRPr="00E62308">
        <w:rPr>
          <w:rFonts w:ascii="Arial" w:hAnsi="Arial" w:cs="Arial"/>
        </w:rPr>
        <w:t xml:space="preserve">rday </w:t>
      </w:r>
      <w:r>
        <w:rPr>
          <w:rFonts w:ascii="Arial" w:hAnsi="Arial" w:cs="Arial"/>
        </w:rPr>
        <w:tab/>
      </w:r>
      <w:r>
        <w:rPr>
          <w:rFonts w:ascii="Arial" w:hAnsi="Arial" w:cs="Arial"/>
        </w:rPr>
        <w:tab/>
        <w:t xml:space="preserve">and/or Sunday </w:t>
      </w:r>
      <w:r w:rsidRPr="00E62308">
        <w:rPr>
          <w:rFonts w:ascii="Arial" w:hAnsi="Arial" w:cs="Arial"/>
        </w:rPr>
        <w:t>as part of their normal working week</w:t>
      </w:r>
      <w:r w:rsidRPr="00E62308" w:rsidDel="00856DD5">
        <w:rPr>
          <w:rFonts w:ascii="Arial" w:hAnsi="Arial" w:cs="Arial"/>
        </w:rPr>
        <w:t xml:space="preserve"> </w:t>
      </w:r>
      <w:r w:rsidRPr="00E62308">
        <w:rPr>
          <w:rFonts w:ascii="Arial" w:hAnsi="Arial" w:cs="Arial"/>
        </w:rPr>
        <w:t xml:space="preserve">are entitled to the </w:t>
      </w:r>
      <w:r>
        <w:rPr>
          <w:rFonts w:ascii="Arial" w:hAnsi="Arial" w:cs="Arial"/>
        </w:rPr>
        <w:tab/>
      </w:r>
      <w:r>
        <w:rPr>
          <w:rFonts w:ascii="Arial" w:hAnsi="Arial" w:cs="Arial"/>
        </w:rPr>
        <w:tab/>
        <w:t>following enhancements:</w:t>
      </w:r>
    </w:p>
    <w:p w14:paraId="683486F8" w14:textId="77777777" w:rsidR="009E53B5" w:rsidRPr="00E62308" w:rsidRDefault="009E53B5" w:rsidP="009E53B5">
      <w:pPr>
        <w:rPr>
          <w:rFonts w:ascii="Arial" w:hAnsi="Arial" w:cs="Arial"/>
        </w:rPr>
      </w:pPr>
    </w:p>
    <w:p w14:paraId="422ABD06" w14:textId="77777777" w:rsidR="009E53B5" w:rsidRDefault="009E53B5" w:rsidP="009E53B5">
      <w:pPr>
        <w:ind w:left="1440"/>
        <w:rPr>
          <w:rFonts w:ascii="Arial" w:hAnsi="Arial" w:cs="Arial"/>
        </w:rPr>
      </w:pPr>
      <w:r w:rsidRPr="00E62308">
        <w:rPr>
          <w:rFonts w:ascii="Arial" w:hAnsi="Arial" w:cs="Arial"/>
        </w:rPr>
        <w:t>Saturday</w:t>
      </w:r>
      <w:r>
        <w:rPr>
          <w:rFonts w:ascii="Arial" w:hAnsi="Arial" w:cs="Arial"/>
        </w:rPr>
        <w:t xml:space="preserve"> – Time and a half at basic</w:t>
      </w:r>
    </w:p>
    <w:p w14:paraId="7CA25C5A" w14:textId="77777777" w:rsidR="009E53B5" w:rsidRDefault="009E53B5" w:rsidP="009E53B5">
      <w:pPr>
        <w:ind w:left="1440"/>
        <w:rPr>
          <w:rFonts w:ascii="Arial" w:hAnsi="Arial" w:cs="Arial"/>
        </w:rPr>
      </w:pPr>
      <w:r w:rsidRPr="00E62308">
        <w:rPr>
          <w:rFonts w:ascii="Arial" w:hAnsi="Arial" w:cs="Arial"/>
        </w:rPr>
        <w:t>Sunday</w:t>
      </w:r>
      <w:r>
        <w:rPr>
          <w:rFonts w:ascii="Arial" w:hAnsi="Arial" w:cs="Arial"/>
        </w:rPr>
        <w:t xml:space="preserve"> – Double time at basic </w:t>
      </w:r>
    </w:p>
    <w:p w14:paraId="7BBDEC57" w14:textId="77777777" w:rsidR="009E53B5" w:rsidRDefault="009E53B5" w:rsidP="009E53B5">
      <w:pPr>
        <w:rPr>
          <w:rFonts w:ascii="Arial" w:hAnsi="Arial" w:cs="Arial"/>
        </w:rPr>
      </w:pPr>
    </w:p>
    <w:p w14:paraId="4020CB5A" w14:textId="77777777" w:rsidR="003B1122" w:rsidRDefault="003B1122" w:rsidP="00731C46">
      <w:pPr>
        <w:tabs>
          <w:tab w:val="left" w:pos="3435"/>
        </w:tabs>
        <w:rPr>
          <w:rFonts w:ascii="Arial" w:hAnsi="Arial" w:cs="Arial"/>
        </w:rPr>
      </w:pPr>
    </w:p>
    <w:p w14:paraId="45261E60" w14:textId="77777777" w:rsidR="009E53B5" w:rsidRDefault="009E53B5" w:rsidP="009E53B5">
      <w:pPr>
        <w:rPr>
          <w:rFonts w:ascii="Arial" w:hAnsi="Arial" w:cs="Arial"/>
          <w:b/>
        </w:rPr>
      </w:pPr>
      <w:r>
        <w:rPr>
          <w:rFonts w:ascii="Arial" w:hAnsi="Arial" w:cs="Arial"/>
          <w:b/>
        </w:rPr>
        <w:tab/>
        <w:t>c)</w:t>
      </w:r>
      <w:r>
        <w:rPr>
          <w:rFonts w:ascii="Arial" w:hAnsi="Arial" w:cs="Arial"/>
          <w:b/>
        </w:rPr>
        <w:tab/>
      </w:r>
      <w:r w:rsidRPr="00752D14">
        <w:rPr>
          <w:rFonts w:ascii="Arial" w:hAnsi="Arial" w:cs="Arial"/>
          <w:b/>
          <w:u w:val="single"/>
        </w:rPr>
        <w:t>Night working</w:t>
      </w:r>
    </w:p>
    <w:p w14:paraId="62682B2E" w14:textId="77777777" w:rsidR="009E53B5" w:rsidRDefault="009E53B5" w:rsidP="009E53B5">
      <w:pPr>
        <w:rPr>
          <w:rFonts w:ascii="Arial" w:hAnsi="Arial" w:cs="Arial"/>
        </w:rPr>
      </w:pPr>
    </w:p>
    <w:p w14:paraId="514D698A" w14:textId="77777777" w:rsidR="009E53B5" w:rsidRDefault="009E53B5" w:rsidP="009E53B5">
      <w:pPr>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ab/>
      </w:r>
      <w:r w:rsidRPr="00E62308">
        <w:rPr>
          <w:rFonts w:ascii="Arial" w:hAnsi="Arial" w:cs="Arial"/>
        </w:rPr>
        <w:t xml:space="preserve">Employees at or below </w:t>
      </w:r>
      <w:proofErr w:type="spellStart"/>
      <w:r>
        <w:rPr>
          <w:rFonts w:ascii="Arial" w:hAnsi="Arial" w:cs="Arial"/>
        </w:rPr>
        <w:t>scp</w:t>
      </w:r>
      <w:proofErr w:type="spellEnd"/>
      <w:r w:rsidRPr="00E62308">
        <w:rPr>
          <w:rFonts w:ascii="Arial" w:hAnsi="Arial" w:cs="Arial"/>
        </w:rPr>
        <w:t xml:space="preserve"> </w:t>
      </w:r>
      <w:r w:rsidR="00D77CA0">
        <w:rPr>
          <w:rFonts w:ascii="Arial" w:hAnsi="Arial" w:cs="Arial"/>
        </w:rPr>
        <w:t>24</w:t>
      </w:r>
      <w:r w:rsidRPr="00E62308">
        <w:rPr>
          <w:rFonts w:ascii="Arial" w:hAnsi="Arial" w:cs="Arial"/>
        </w:rPr>
        <w:t xml:space="preserve"> who work at night as part of </w:t>
      </w:r>
      <w:r>
        <w:rPr>
          <w:rFonts w:ascii="Arial" w:hAnsi="Arial" w:cs="Arial"/>
        </w:rPr>
        <w:tab/>
      </w:r>
      <w:r>
        <w:rPr>
          <w:rFonts w:ascii="Arial" w:hAnsi="Arial" w:cs="Arial"/>
        </w:rPr>
        <w:tab/>
      </w:r>
      <w:r>
        <w:rPr>
          <w:rFonts w:ascii="Arial" w:hAnsi="Arial" w:cs="Arial"/>
        </w:rPr>
        <w:tab/>
      </w:r>
      <w:r>
        <w:rPr>
          <w:rFonts w:ascii="Arial" w:hAnsi="Arial" w:cs="Arial"/>
        </w:rPr>
        <w:tab/>
      </w:r>
      <w:r w:rsidRPr="00E62308">
        <w:rPr>
          <w:rFonts w:ascii="Arial" w:hAnsi="Arial" w:cs="Arial"/>
        </w:rPr>
        <w:t xml:space="preserve">their normal working week are entitled to receive an enhancement of </w:t>
      </w:r>
      <w:r>
        <w:rPr>
          <w:rFonts w:ascii="Arial" w:hAnsi="Arial" w:cs="Arial"/>
        </w:rPr>
        <w:tab/>
      </w:r>
      <w:r>
        <w:rPr>
          <w:rFonts w:ascii="Arial" w:hAnsi="Arial" w:cs="Arial"/>
        </w:rPr>
        <w:tab/>
      </w:r>
      <w:r w:rsidRPr="00E62308">
        <w:rPr>
          <w:rFonts w:ascii="Arial" w:hAnsi="Arial" w:cs="Arial"/>
        </w:rPr>
        <w:t xml:space="preserve">time and one third </w:t>
      </w:r>
      <w:r>
        <w:rPr>
          <w:rFonts w:ascii="Arial" w:hAnsi="Arial" w:cs="Arial"/>
        </w:rPr>
        <w:t>for all hours worked between 11.00</w:t>
      </w:r>
      <w:r w:rsidRPr="00E62308">
        <w:rPr>
          <w:rFonts w:ascii="Arial" w:hAnsi="Arial" w:cs="Arial"/>
        </w:rPr>
        <w:t>pm and 6</w:t>
      </w:r>
      <w:r>
        <w:rPr>
          <w:rFonts w:ascii="Arial" w:hAnsi="Arial" w:cs="Arial"/>
        </w:rPr>
        <w:t>.00</w:t>
      </w:r>
      <w:r w:rsidRPr="00E62308">
        <w:rPr>
          <w:rFonts w:ascii="Arial" w:hAnsi="Arial" w:cs="Arial"/>
        </w:rPr>
        <w:t xml:space="preserve">am. </w:t>
      </w:r>
    </w:p>
    <w:p w14:paraId="21D6A734" w14:textId="77777777" w:rsidR="009E53B5" w:rsidRDefault="009E53B5" w:rsidP="009E53B5">
      <w:pPr>
        <w:rPr>
          <w:rFonts w:ascii="Arial" w:hAnsi="Arial" w:cs="Arial"/>
        </w:rPr>
      </w:pPr>
    </w:p>
    <w:p w14:paraId="42D94816" w14:textId="77777777" w:rsidR="003B1122" w:rsidRPr="00E62308" w:rsidRDefault="003B1122" w:rsidP="003B1122">
      <w:pPr>
        <w:rPr>
          <w:rFonts w:ascii="Arial" w:hAnsi="Arial" w:cs="Arial"/>
        </w:rPr>
      </w:pPr>
    </w:p>
    <w:p w14:paraId="24AF57CC" w14:textId="77777777" w:rsidR="00C2580B" w:rsidRDefault="00C2580B" w:rsidP="00C2580B">
      <w:pPr>
        <w:rPr>
          <w:rFonts w:ascii="Arial" w:hAnsi="Arial" w:cs="Arial"/>
          <w:b/>
        </w:rPr>
      </w:pPr>
      <w:r>
        <w:rPr>
          <w:rFonts w:ascii="Arial" w:hAnsi="Arial" w:cs="Arial"/>
          <w:b/>
        </w:rPr>
        <w:tab/>
        <w:t>d)</w:t>
      </w:r>
      <w:r>
        <w:rPr>
          <w:rFonts w:ascii="Arial" w:hAnsi="Arial" w:cs="Arial"/>
          <w:b/>
        </w:rPr>
        <w:tab/>
      </w:r>
      <w:r w:rsidRPr="00752D14">
        <w:rPr>
          <w:rFonts w:ascii="Arial" w:hAnsi="Arial" w:cs="Arial"/>
          <w:b/>
          <w:u w:val="single"/>
        </w:rPr>
        <w:t>Public Holidays</w:t>
      </w:r>
    </w:p>
    <w:p w14:paraId="75C804D9" w14:textId="77777777" w:rsidR="00C2580B" w:rsidRDefault="00C2580B" w:rsidP="00C2580B">
      <w:pPr>
        <w:rPr>
          <w:rFonts w:ascii="Arial" w:hAnsi="Arial" w:cs="Arial"/>
        </w:rPr>
      </w:pPr>
    </w:p>
    <w:p w14:paraId="156EED93" w14:textId="77777777" w:rsidR="00C2580B" w:rsidRDefault="00C2580B" w:rsidP="00C2580B">
      <w:pPr>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ab/>
        <w:t xml:space="preserve">Employees at or below </w:t>
      </w:r>
      <w:proofErr w:type="spellStart"/>
      <w:r>
        <w:rPr>
          <w:rFonts w:ascii="Arial" w:hAnsi="Arial" w:cs="Arial"/>
        </w:rPr>
        <w:t>scp</w:t>
      </w:r>
      <w:proofErr w:type="spellEnd"/>
      <w:r>
        <w:rPr>
          <w:rFonts w:ascii="Arial" w:hAnsi="Arial" w:cs="Arial"/>
        </w:rPr>
        <w:t xml:space="preserve"> </w:t>
      </w:r>
      <w:r w:rsidR="00D77CA0">
        <w:rPr>
          <w:rFonts w:ascii="Arial" w:hAnsi="Arial" w:cs="Arial"/>
        </w:rPr>
        <w:t>24</w:t>
      </w:r>
      <w:r>
        <w:rPr>
          <w:rFonts w:ascii="Arial" w:hAnsi="Arial" w:cs="Arial"/>
        </w:rPr>
        <w:t xml:space="preserve"> who are required to work on a public </w:t>
      </w:r>
      <w:r>
        <w:rPr>
          <w:rFonts w:ascii="Arial" w:hAnsi="Arial" w:cs="Arial"/>
        </w:rPr>
        <w:tab/>
      </w:r>
      <w:r>
        <w:rPr>
          <w:rFonts w:ascii="Arial" w:hAnsi="Arial" w:cs="Arial"/>
        </w:rPr>
        <w:tab/>
        <w:t xml:space="preserve">holiday as part of their normal working week shall, in addition to the </w:t>
      </w:r>
      <w:r>
        <w:rPr>
          <w:rFonts w:ascii="Arial" w:hAnsi="Arial" w:cs="Arial"/>
        </w:rPr>
        <w:tab/>
      </w:r>
      <w:r>
        <w:rPr>
          <w:rFonts w:ascii="Arial" w:hAnsi="Arial" w:cs="Arial"/>
        </w:rPr>
        <w:tab/>
        <w:t>normal pay</w:t>
      </w:r>
      <w:r w:rsidRPr="00A34DEB">
        <w:rPr>
          <w:rFonts w:ascii="Arial" w:hAnsi="Arial" w:cs="Arial"/>
          <w:b/>
        </w:rPr>
        <w:t xml:space="preserve"> </w:t>
      </w:r>
      <w:r>
        <w:rPr>
          <w:rFonts w:ascii="Arial" w:hAnsi="Arial" w:cs="Arial"/>
        </w:rPr>
        <w:t xml:space="preserve">for that day, be paid additional plain time rate for all hours </w:t>
      </w:r>
      <w:r>
        <w:rPr>
          <w:rFonts w:ascii="Arial" w:hAnsi="Arial" w:cs="Arial"/>
        </w:rPr>
        <w:tab/>
      </w:r>
      <w:r>
        <w:rPr>
          <w:rFonts w:ascii="Arial" w:hAnsi="Arial" w:cs="Arial"/>
        </w:rPr>
        <w:tab/>
        <w:t xml:space="preserve">worked within their normal working hours for that day. In addition, at a </w:t>
      </w:r>
      <w:r>
        <w:rPr>
          <w:rFonts w:ascii="Arial" w:hAnsi="Arial" w:cs="Arial"/>
        </w:rPr>
        <w:tab/>
      </w:r>
      <w:r>
        <w:rPr>
          <w:rFonts w:ascii="Arial" w:hAnsi="Arial" w:cs="Arial"/>
        </w:rPr>
        <w:tab/>
        <w:t>later date time off with pay shall be allowed as follows:</w:t>
      </w:r>
    </w:p>
    <w:p w14:paraId="5B9CD3E0" w14:textId="77777777" w:rsidR="00C2580B" w:rsidRDefault="00C2580B" w:rsidP="00C2580B">
      <w:pPr>
        <w:rPr>
          <w:rFonts w:ascii="Arial" w:hAnsi="Arial" w:cs="Arial"/>
        </w:rPr>
      </w:pPr>
    </w:p>
    <w:p w14:paraId="2A793069" w14:textId="77777777" w:rsidR="00C2580B" w:rsidRDefault="00C2580B" w:rsidP="00C2580B">
      <w:pPr>
        <w:ind w:left="360"/>
        <w:rPr>
          <w:rFonts w:ascii="Arial" w:hAnsi="Arial" w:cs="Arial"/>
        </w:rPr>
      </w:pPr>
      <w:r>
        <w:rPr>
          <w:rFonts w:ascii="Arial" w:hAnsi="Arial" w:cs="Arial"/>
        </w:rPr>
        <w:tab/>
      </w:r>
      <w:r>
        <w:rPr>
          <w:rFonts w:ascii="Arial" w:hAnsi="Arial" w:cs="Arial"/>
        </w:rPr>
        <w:tab/>
        <w:t xml:space="preserve">Time worked less than half the normal working hours on that day – half </w:t>
      </w:r>
      <w:r>
        <w:rPr>
          <w:rFonts w:ascii="Arial" w:hAnsi="Arial" w:cs="Arial"/>
        </w:rPr>
        <w:tab/>
      </w:r>
      <w:r>
        <w:rPr>
          <w:rFonts w:ascii="Arial" w:hAnsi="Arial" w:cs="Arial"/>
        </w:rPr>
        <w:tab/>
        <w:t>a day</w:t>
      </w:r>
    </w:p>
    <w:p w14:paraId="0643058A" w14:textId="77777777" w:rsidR="00C2580B" w:rsidRDefault="00C2580B" w:rsidP="00C2580B">
      <w:pPr>
        <w:ind w:left="360"/>
        <w:rPr>
          <w:rFonts w:ascii="Arial" w:hAnsi="Arial" w:cs="Arial"/>
        </w:rPr>
      </w:pPr>
    </w:p>
    <w:p w14:paraId="543826FE" w14:textId="77777777" w:rsidR="00C2580B" w:rsidRDefault="00C2580B" w:rsidP="00C2580B">
      <w:pPr>
        <w:ind w:left="360"/>
        <w:rPr>
          <w:rFonts w:ascii="Arial" w:hAnsi="Arial" w:cs="Arial"/>
        </w:rPr>
      </w:pPr>
      <w:r>
        <w:rPr>
          <w:rFonts w:ascii="Arial" w:hAnsi="Arial" w:cs="Arial"/>
        </w:rPr>
        <w:tab/>
      </w:r>
      <w:r>
        <w:rPr>
          <w:rFonts w:ascii="Arial" w:hAnsi="Arial" w:cs="Arial"/>
        </w:rPr>
        <w:tab/>
        <w:t xml:space="preserve">Time worked more than half the normal working hours on that day – full </w:t>
      </w:r>
      <w:r>
        <w:rPr>
          <w:rFonts w:ascii="Arial" w:hAnsi="Arial" w:cs="Arial"/>
        </w:rPr>
        <w:tab/>
      </w:r>
      <w:r>
        <w:rPr>
          <w:rFonts w:ascii="Arial" w:hAnsi="Arial" w:cs="Arial"/>
        </w:rPr>
        <w:tab/>
        <w:t>day</w:t>
      </w:r>
    </w:p>
    <w:p w14:paraId="093CD065" w14:textId="77777777" w:rsidR="00C2580B" w:rsidRDefault="00C2580B" w:rsidP="00C2580B">
      <w:pPr>
        <w:rPr>
          <w:rFonts w:ascii="Arial" w:hAnsi="Arial" w:cs="Arial"/>
        </w:rPr>
      </w:pPr>
    </w:p>
    <w:p w14:paraId="7D13584D" w14:textId="77777777" w:rsidR="00C2580B" w:rsidRDefault="00C2580B" w:rsidP="00C2580B">
      <w:pPr>
        <w:rPr>
          <w:rFonts w:ascii="Arial" w:hAnsi="Arial" w:cs="Arial"/>
        </w:rPr>
      </w:pPr>
      <w:r>
        <w:rPr>
          <w:rFonts w:ascii="Arial" w:hAnsi="Arial" w:cs="Arial"/>
        </w:rPr>
        <w:tab/>
        <w:t>ii</w:t>
      </w:r>
      <w:r>
        <w:rPr>
          <w:rFonts w:ascii="Arial" w:hAnsi="Arial" w:cs="Arial"/>
        </w:rPr>
        <w:tab/>
        <w:t xml:space="preserve">Overtime worked on a public holiday shall be paid at normal overtime </w:t>
      </w:r>
      <w:r>
        <w:rPr>
          <w:rFonts w:ascii="Arial" w:hAnsi="Arial" w:cs="Arial"/>
        </w:rPr>
        <w:tab/>
      </w:r>
      <w:r>
        <w:rPr>
          <w:rFonts w:ascii="Arial" w:hAnsi="Arial" w:cs="Arial"/>
        </w:rPr>
        <w:tab/>
        <w:t>rates.</w:t>
      </w:r>
    </w:p>
    <w:p w14:paraId="6A2F8937" w14:textId="77777777" w:rsidR="00C2580B" w:rsidRDefault="00C2580B" w:rsidP="00C2580B">
      <w:pPr>
        <w:rPr>
          <w:rFonts w:ascii="Arial" w:hAnsi="Arial" w:cs="Arial"/>
        </w:rPr>
      </w:pPr>
    </w:p>
    <w:p w14:paraId="3CAFFDF0" w14:textId="77777777" w:rsidR="00C2580B" w:rsidRDefault="00C2580B" w:rsidP="00C2580B">
      <w:pPr>
        <w:ind w:left="1440" w:hanging="720"/>
        <w:rPr>
          <w:rFonts w:ascii="Arial" w:hAnsi="Arial" w:cs="Arial"/>
        </w:rPr>
      </w:pPr>
      <w:r>
        <w:rPr>
          <w:rFonts w:ascii="Arial" w:hAnsi="Arial" w:cs="Arial"/>
        </w:rPr>
        <w:t>iii.</w:t>
      </w:r>
      <w:r>
        <w:rPr>
          <w:rFonts w:ascii="Arial" w:hAnsi="Arial" w:cs="Arial"/>
        </w:rPr>
        <w:tab/>
        <w:t xml:space="preserve">For employees above </w:t>
      </w:r>
      <w:proofErr w:type="spellStart"/>
      <w:r>
        <w:rPr>
          <w:rFonts w:ascii="Arial" w:hAnsi="Arial" w:cs="Arial"/>
        </w:rPr>
        <w:t>scp</w:t>
      </w:r>
      <w:proofErr w:type="spellEnd"/>
      <w:r>
        <w:rPr>
          <w:rFonts w:ascii="Arial" w:hAnsi="Arial" w:cs="Arial"/>
        </w:rPr>
        <w:t xml:space="preserve"> </w:t>
      </w:r>
      <w:r w:rsidR="00D77CA0">
        <w:rPr>
          <w:rFonts w:ascii="Arial" w:hAnsi="Arial" w:cs="Arial"/>
        </w:rPr>
        <w:t>24</w:t>
      </w:r>
      <w:r>
        <w:rPr>
          <w:rFonts w:ascii="Arial" w:hAnsi="Arial" w:cs="Arial"/>
        </w:rPr>
        <w:t>, time off in lieu only will be applicable.</w:t>
      </w:r>
    </w:p>
    <w:p w14:paraId="46ADBCCC" w14:textId="77777777" w:rsidR="00752D14" w:rsidRDefault="00752D14" w:rsidP="003B1122">
      <w:pPr>
        <w:rPr>
          <w:rFonts w:ascii="Arial" w:hAnsi="Arial" w:cs="Arial"/>
          <w:b/>
        </w:rPr>
      </w:pPr>
    </w:p>
    <w:p w14:paraId="1230CB6F" w14:textId="77777777" w:rsidR="00BA39E3" w:rsidRDefault="00BA39E3" w:rsidP="00BA39E3">
      <w:pPr>
        <w:rPr>
          <w:rFonts w:ascii="Arial" w:hAnsi="Arial" w:cs="Arial"/>
          <w:b/>
        </w:rPr>
      </w:pPr>
      <w:r>
        <w:rPr>
          <w:rFonts w:ascii="Arial" w:hAnsi="Arial" w:cs="Arial"/>
          <w:b/>
        </w:rPr>
        <w:tab/>
        <w:t>e)</w:t>
      </w:r>
      <w:r>
        <w:rPr>
          <w:rFonts w:ascii="Arial" w:hAnsi="Arial" w:cs="Arial"/>
          <w:b/>
        </w:rPr>
        <w:tab/>
      </w:r>
      <w:r w:rsidRPr="00020B8A">
        <w:rPr>
          <w:rFonts w:ascii="Arial" w:hAnsi="Arial" w:cs="Arial"/>
          <w:b/>
          <w:u w:val="single"/>
        </w:rPr>
        <w:t>Sleep-in Duty</w:t>
      </w:r>
    </w:p>
    <w:p w14:paraId="74F91552" w14:textId="77777777" w:rsidR="00BA39E3" w:rsidRDefault="00BA39E3" w:rsidP="00BA39E3">
      <w:pPr>
        <w:rPr>
          <w:rFonts w:ascii="Arial" w:hAnsi="Arial" w:cs="Arial"/>
        </w:rPr>
      </w:pPr>
    </w:p>
    <w:p w14:paraId="12B3ED3E" w14:textId="77777777" w:rsidR="00BA39E3" w:rsidRDefault="00BA39E3" w:rsidP="00BA39E3">
      <w:pPr>
        <w:ind w:left="1440"/>
        <w:rPr>
          <w:rFonts w:ascii="Arial" w:hAnsi="Arial" w:cs="Arial"/>
        </w:rPr>
      </w:pPr>
      <w:r>
        <w:rPr>
          <w:rFonts w:ascii="Arial" w:hAnsi="Arial" w:cs="Arial"/>
        </w:rPr>
        <w:t>Employees who are required to sleep-in on the premises shall receive the nationally agreed rate set by the National Joint Council from time to time. This allowance covers the requirement to sleep-in and up to 30 minutes call out per night, after which the additional hours provisions will apply.</w:t>
      </w:r>
    </w:p>
    <w:p w14:paraId="1BA12025" w14:textId="77777777" w:rsidR="009E51E7" w:rsidRDefault="009E51E7" w:rsidP="003B1122">
      <w:pPr>
        <w:rPr>
          <w:rFonts w:ascii="Arial" w:hAnsi="Arial" w:cs="Arial"/>
        </w:rPr>
      </w:pPr>
    </w:p>
    <w:p w14:paraId="0F5ADCE6" w14:textId="77777777" w:rsidR="00BA39E3" w:rsidRDefault="00BA39E3" w:rsidP="00BA39E3">
      <w:pPr>
        <w:rPr>
          <w:rFonts w:ascii="Arial" w:hAnsi="Arial" w:cs="Arial"/>
          <w:b/>
        </w:rPr>
      </w:pPr>
      <w:r>
        <w:rPr>
          <w:rFonts w:ascii="Arial" w:hAnsi="Arial" w:cs="Arial"/>
          <w:b/>
        </w:rPr>
        <w:tab/>
        <w:t xml:space="preserve">f) </w:t>
      </w:r>
      <w:r>
        <w:rPr>
          <w:rFonts w:ascii="Arial" w:hAnsi="Arial" w:cs="Arial"/>
          <w:b/>
        </w:rPr>
        <w:tab/>
      </w:r>
      <w:r w:rsidRPr="00020B8A">
        <w:rPr>
          <w:rFonts w:ascii="Arial" w:hAnsi="Arial" w:cs="Arial"/>
          <w:b/>
          <w:u w:val="single"/>
        </w:rPr>
        <w:t>Shift working</w:t>
      </w:r>
    </w:p>
    <w:p w14:paraId="2BD91289" w14:textId="77777777" w:rsidR="00BA39E3" w:rsidRDefault="00BA39E3" w:rsidP="00BA39E3">
      <w:pPr>
        <w:rPr>
          <w:rFonts w:ascii="Arial" w:hAnsi="Arial" w:cs="Arial"/>
        </w:rPr>
      </w:pPr>
    </w:p>
    <w:p w14:paraId="41A8E756" w14:textId="77777777" w:rsidR="00BA39E3" w:rsidRDefault="00BA39E3" w:rsidP="00BA39E3">
      <w:pPr>
        <w:ind w:left="1440"/>
        <w:rPr>
          <w:rFonts w:ascii="Arial" w:hAnsi="Arial" w:cs="Arial"/>
        </w:rPr>
      </w:pPr>
      <w:r>
        <w:rPr>
          <w:rFonts w:ascii="Arial" w:hAnsi="Arial" w:cs="Arial"/>
        </w:rPr>
        <w:lastRenderedPageBreak/>
        <w:t xml:space="preserve">No enhancement for shift working will be paid. Shifts that fall into unsocial hours (i.e. after 8.00pm and before 6.00am) or over a weekend will attract the appropriate enhancements as </w:t>
      </w:r>
      <w:r w:rsidR="00332145">
        <w:rPr>
          <w:rFonts w:ascii="Arial" w:hAnsi="Arial" w:cs="Arial"/>
        </w:rPr>
        <w:t xml:space="preserve">shown in this policy </w:t>
      </w:r>
      <w:r>
        <w:rPr>
          <w:rFonts w:ascii="Arial" w:hAnsi="Arial" w:cs="Arial"/>
        </w:rPr>
        <w:t xml:space="preserve">for employees at or below </w:t>
      </w:r>
      <w:proofErr w:type="spellStart"/>
      <w:r>
        <w:rPr>
          <w:rFonts w:ascii="Arial" w:hAnsi="Arial" w:cs="Arial"/>
        </w:rPr>
        <w:t>scp</w:t>
      </w:r>
      <w:proofErr w:type="spellEnd"/>
      <w:r>
        <w:rPr>
          <w:rFonts w:ascii="Arial" w:hAnsi="Arial" w:cs="Arial"/>
        </w:rPr>
        <w:t xml:space="preserve"> </w:t>
      </w:r>
      <w:r w:rsidR="00D77CA0">
        <w:rPr>
          <w:rFonts w:ascii="Arial" w:hAnsi="Arial" w:cs="Arial"/>
        </w:rPr>
        <w:t>24</w:t>
      </w:r>
      <w:r>
        <w:rPr>
          <w:rFonts w:ascii="Arial" w:hAnsi="Arial" w:cs="Arial"/>
        </w:rPr>
        <w:t>.</w:t>
      </w:r>
    </w:p>
    <w:p w14:paraId="07BFB8B8" w14:textId="77777777" w:rsidR="003B1122" w:rsidRDefault="003B1122" w:rsidP="003B1122">
      <w:pPr>
        <w:rPr>
          <w:rFonts w:ascii="Arial" w:hAnsi="Arial" w:cs="Arial"/>
        </w:rPr>
      </w:pPr>
    </w:p>
    <w:p w14:paraId="611E2297" w14:textId="77777777" w:rsidR="006433CD" w:rsidRDefault="006433CD" w:rsidP="006433CD">
      <w:pPr>
        <w:rPr>
          <w:rFonts w:ascii="Arial" w:hAnsi="Arial" w:cs="Arial"/>
          <w:b/>
        </w:rPr>
      </w:pPr>
      <w:r>
        <w:rPr>
          <w:rFonts w:ascii="Arial" w:hAnsi="Arial" w:cs="Arial"/>
          <w:b/>
        </w:rPr>
        <w:tab/>
        <w:t>g)</w:t>
      </w:r>
      <w:r>
        <w:rPr>
          <w:rFonts w:ascii="Arial" w:hAnsi="Arial" w:cs="Arial"/>
          <w:b/>
        </w:rPr>
        <w:tab/>
      </w:r>
      <w:r w:rsidRPr="00020B8A">
        <w:rPr>
          <w:rFonts w:ascii="Arial" w:hAnsi="Arial" w:cs="Arial"/>
          <w:b/>
          <w:u w:val="single"/>
        </w:rPr>
        <w:t>Free and rest day working</w:t>
      </w:r>
    </w:p>
    <w:p w14:paraId="5C21DA17" w14:textId="77777777" w:rsidR="006433CD" w:rsidRDefault="006433CD" w:rsidP="006433CD">
      <w:pPr>
        <w:rPr>
          <w:rFonts w:ascii="Arial" w:hAnsi="Arial" w:cs="Arial"/>
        </w:rPr>
      </w:pPr>
    </w:p>
    <w:p w14:paraId="19B87907" w14:textId="77777777" w:rsidR="006433CD" w:rsidRDefault="006433CD" w:rsidP="006433CD">
      <w:pPr>
        <w:ind w:left="1440"/>
        <w:rPr>
          <w:rFonts w:ascii="Arial" w:hAnsi="Arial" w:cs="Arial"/>
        </w:rPr>
      </w:pPr>
      <w:r>
        <w:rPr>
          <w:rFonts w:ascii="Arial" w:hAnsi="Arial" w:cs="Arial"/>
        </w:rPr>
        <w:t xml:space="preserve">Overtime rates will apply for employees at or below </w:t>
      </w:r>
      <w:proofErr w:type="spellStart"/>
      <w:r>
        <w:rPr>
          <w:rFonts w:ascii="Arial" w:hAnsi="Arial" w:cs="Arial"/>
        </w:rPr>
        <w:t>scp</w:t>
      </w:r>
      <w:proofErr w:type="spellEnd"/>
      <w:r>
        <w:rPr>
          <w:rFonts w:ascii="Arial" w:hAnsi="Arial" w:cs="Arial"/>
        </w:rPr>
        <w:t xml:space="preserve"> </w:t>
      </w:r>
      <w:r w:rsidR="00D77CA0">
        <w:rPr>
          <w:rFonts w:ascii="Arial" w:hAnsi="Arial" w:cs="Arial"/>
        </w:rPr>
        <w:t>24</w:t>
      </w:r>
      <w:r>
        <w:rPr>
          <w:rFonts w:ascii="Arial" w:hAnsi="Arial" w:cs="Arial"/>
        </w:rPr>
        <w:t xml:space="preserve"> who are required to work on a free or a rest day.</w:t>
      </w:r>
    </w:p>
    <w:p w14:paraId="5507BEC2" w14:textId="77777777" w:rsidR="006433CD" w:rsidRDefault="006433CD" w:rsidP="006433CD">
      <w:pPr>
        <w:rPr>
          <w:rFonts w:ascii="Arial" w:hAnsi="Arial" w:cs="Arial"/>
        </w:rPr>
      </w:pPr>
    </w:p>
    <w:p w14:paraId="252E01AE" w14:textId="77777777" w:rsidR="006433CD" w:rsidRDefault="006433CD" w:rsidP="006433CD">
      <w:pPr>
        <w:rPr>
          <w:rFonts w:ascii="Arial" w:hAnsi="Arial" w:cs="Arial"/>
          <w:b/>
        </w:rPr>
      </w:pPr>
      <w:r>
        <w:rPr>
          <w:rFonts w:ascii="Arial" w:hAnsi="Arial" w:cs="Arial"/>
          <w:b/>
        </w:rPr>
        <w:tab/>
        <w:t>h)</w:t>
      </w:r>
      <w:r>
        <w:rPr>
          <w:rFonts w:ascii="Arial" w:hAnsi="Arial" w:cs="Arial"/>
          <w:b/>
        </w:rPr>
        <w:tab/>
      </w:r>
      <w:r w:rsidRPr="00944038">
        <w:rPr>
          <w:rFonts w:ascii="Arial" w:hAnsi="Arial" w:cs="Arial"/>
          <w:b/>
          <w:u w:val="single"/>
        </w:rPr>
        <w:t>Evening working</w:t>
      </w:r>
    </w:p>
    <w:p w14:paraId="71032495" w14:textId="77777777" w:rsidR="006433CD" w:rsidRDefault="006433CD" w:rsidP="006433CD">
      <w:pPr>
        <w:rPr>
          <w:rFonts w:ascii="Arial" w:hAnsi="Arial" w:cs="Arial"/>
        </w:rPr>
      </w:pPr>
    </w:p>
    <w:p w14:paraId="209F670F" w14:textId="77777777" w:rsidR="00B533E9" w:rsidRDefault="00B533E9" w:rsidP="00B533E9">
      <w:pPr>
        <w:ind w:left="1440" w:hanging="720"/>
        <w:rPr>
          <w:rFonts w:ascii="Arial" w:hAnsi="Arial" w:cs="Arial"/>
        </w:rPr>
      </w:pPr>
      <w:r>
        <w:rPr>
          <w:rFonts w:ascii="Arial" w:hAnsi="Arial" w:cs="Arial"/>
        </w:rPr>
        <w:tab/>
      </w:r>
      <w:r w:rsidR="006433CD" w:rsidRPr="00E62308">
        <w:rPr>
          <w:rFonts w:ascii="Arial" w:hAnsi="Arial" w:cs="Arial"/>
        </w:rPr>
        <w:t xml:space="preserve">Employees at or below </w:t>
      </w:r>
      <w:proofErr w:type="spellStart"/>
      <w:r w:rsidR="006433CD">
        <w:rPr>
          <w:rFonts w:ascii="Arial" w:hAnsi="Arial" w:cs="Arial"/>
        </w:rPr>
        <w:t>scp</w:t>
      </w:r>
      <w:proofErr w:type="spellEnd"/>
      <w:r w:rsidR="006433CD" w:rsidRPr="00E62308">
        <w:rPr>
          <w:rFonts w:ascii="Arial" w:hAnsi="Arial" w:cs="Arial"/>
        </w:rPr>
        <w:t xml:space="preserve"> </w:t>
      </w:r>
      <w:r w:rsidR="00D77CA0">
        <w:rPr>
          <w:rFonts w:ascii="Arial" w:hAnsi="Arial" w:cs="Arial"/>
        </w:rPr>
        <w:t>24</w:t>
      </w:r>
      <w:r w:rsidR="006433CD" w:rsidRPr="00E62308">
        <w:rPr>
          <w:rFonts w:ascii="Arial" w:hAnsi="Arial" w:cs="Arial"/>
        </w:rPr>
        <w:t xml:space="preserve"> who are required to wor</w:t>
      </w:r>
      <w:r w:rsidR="006433CD">
        <w:rPr>
          <w:rFonts w:ascii="Arial" w:hAnsi="Arial" w:cs="Arial"/>
        </w:rPr>
        <w:t>k after 8.00pm and before 11.00</w:t>
      </w:r>
      <w:r w:rsidR="006433CD" w:rsidRPr="00E62308">
        <w:rPr>
          <w:rFonts w:ascii="Arial" w:hAnsi="Arial" w:cs="Arial"/>
        </w:rPr>
        <w:t xml:space="preserve">pm as part of their normal working week will </w:t>
      </w:r>
      <w:r w:rsidR="006433CD">
        <w:rPr>
          <w:rFonts w:ascii="Arial" w:hAnsi="Arial" w:cs="Arial"/>
        </w:rPr>
        <w:t xml:space="preserve">be paid at basic rate plus five percent </w:t>
      </w:r>
      <w:r w:rsidR="006433CD" w:rsidRPr="00E62308">
        <w:rPr>
          <w:rFonts w:ascii="Arial" w:hAnsi="Arial" w:cs="Arial"/>
        </w:rPr>
        <w:t>for all hours worked between those times.</w:t>
      </w:r>
      <w:r w:rsidR="00B923FF">
        <w:rPr>
          <w:rFonts w:ascii="Arial" w:hAnsi="Arial" w:cs="Arial"/>
        </w:rPr>
        <w:t xml:space="preserve">  </w:t>
      </w:r>
    </w:p>
    <w:p w14:paraId="1E4178E7" w14:textId="77777777" w:rsidR="006433CD" w:rsidRDefault="006433CD" w:rsidP="006433CD">
      <w:pPr>
        <w:rPr>
          <w:rFonts w:ascii="Arial" w:hAnsi="Arial" w:cs="Arial"/>
          <w:b/>
        </w:rPr>
      </w:pPr>
    </w:p>
    <w:p w14:paraId="50C7F036" w14:textId="77777777" w:rsidR="006433CD" w:rsidRDefault="006433CD" w:rsidP="006433CD">
      <w:pPr>
        <w:rPr>
          <w:rFonts w:ascii="Arial" w:hAnsi="Arial" w:cs="Arial"/>
          <w:b/>
        </w:rPr>
      </w:pPr>
      <w:r>
        <w:rPr>
          <w:rFonts w:ascii="Arial" w:hAnsi="Arial" w:cs="Arial"/>
          <w:b/>
        </w:rPr>
        <w:tab/>
      </w:r>
      <w:proofErr w:type="spellStart"/>
      <w:r>
        <w:rPr>
          <w:rFonts w:ascii="Arial" w:hAnsi="Arial" w:cs="Arial"/>
          <w:b/>
        </w:rPr>
        <w:t>i</w:t>
      </w:r>
      <w:proofErr w:type="spellEnd"/>
      <w:r>
        <w:rPr>
          <w:rFonts w:ascii="Arial" w:hAnsi="Arial" w:cs="Arial"/>
          <w:b/>
        </w:rPr>
        <w:t xml:space="preserve">) </w:t>
      </w:r>
      <w:r>
        <w:rPr>
          <w:rFonts w:ascii="Arial" w:hAnsi="Arial" w:cs="Arial"/>
          <w:b/>
        </w:rPr>
        <w:tab/>
      </w:r>
      <w:r w:rsidRPr="00EE1AD3">
        <w:rPr>
          <w:rFonts w:ascii="Arial" w:hAnsi="Arial" w:cs="Arial"/>
          <w:b/>
          <w:u w:val="single"/>
        </w:rPr>
        <w:t>Recall to work</w:t>
      </w:r>
    </w:p>
    <w:p w14:paraId="21572D99" w14:textId="77777777" w:rsidR="006433CD" w:rsidRDefault="006433CD" w:rsidP="006433CD">
      <w:pPr>
        <w:rPr>
          <w:rFonts w:ascii="Arial" w:hAnsi="Arial" w:cs="Arial"/>
        </w:rPr>
      </w:pPr>
    </w:p>
    <w:p w14:paraId="287D023A" w14:textId="77777777" w:rsidR="006433CD" w:rsidRDefault="006433CD" w:rsidP="006433CD">
      <w:pPr>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ab/>
        <w:t xml:space="preserve">Employees at or below </w:t>
      </w:r>
      <w:proofErr w:type="spellStart"/>
      <w:r>
        <w:rPr>
          <w:rFonts w:ascii="Arial" w:hAnsi="Arial" w:cs="Arial"/>
        </w:rPr>
        <w:t>scp</w:t>
      </w:r>
      <w:proofErr w:type="spellEnd"/>
      <w:r>
        <w:rPr>
          <w:rFonts w:ascii="Arial" w:hAnsi="Arial" w:cs="Arial"/>
        </w:rPr>
        <w:t xml:space="preserve"> </w:t>
      </w:r>
      <w:r w:rsidR="00D77CA0">
        <w:rPr>
          <w:rFonts w:ascii="Arial" w:hAnsi="Arial" w:cs="Arial"/>
        </w:rPr>
        <w:t>24</w:t>
      </w:r>
      <w:r>
        <w:rPr>
          <w:rFonts w:ascii="Arial" w:hAnsi="Arial" w:cs="Arial"/>
        </w:rPr>
        <w:t xml:space="preserve"> will receive a minimum of two hours pay </w:t>
      </w:r>
      <w:r>
        <w:rPr>
          <w:rFonts w:ascii="Arial" w:hAnsi="Arial" w:cs="Arial"/>
        </w:rPr>
        <w:tab/>
      </w:r>
      <w:r>
        <w:rPr>
          <w:rFonts w:ascii="Arial" w:hAnsi="Arial" w:cs="Arial"/>
        </w:rPr>
        <w:tab/>
        <w:t xml:space="preserve">at basic rate for the first call-out session. Any hours worked over the </w:t>
      </w:r>
      <w:r>
        <w:rPr>
          <w:rFonts w:ascii="Arial" w:hAnsi="Arial" w:cs="Arial"/>
        </w:rPr>
        <w:tab/>
      </w:r>
      <w:r>
        <w:rPr>
          <w:rFonts w:ascii="Arial" w:hAnsi="Arial" w:cs="Arial"/>
        </w:rPr>
        <w:tab/>
        <w:t xml:space="preserve">first two hours (including travel time) and subsequent call outs in the </w:t>
      </w:r>
      <w:r>
        <w:rPr>
          <w:rFonts w:ascii="Arial" w:hAnsi="Arial" w:cs="Arial"/>
        </w:rPr>
        <w:tab/>
      </w:r>
      <w:r>
        <w:rPr>
          <w:rFonts w:ascii="Arial" w:hAnsi="Arial" w:cs="Arial"/>
        </w:rPr>
        <w:tab/>
        <w:t xml:space="preserve">same session will receive the appropriate overtime. </w:t>
      </w:r>
    </w:p>
    <w:p w14:paraId="5ECB3506" w14:textId="77777777" w:rsidR="006433CD" w:rsidRDefault="006433CD" w:rsidP="006433CD">
      <w:pPr>
        <w:rPr>
          <w:rFonts w:ascii="Arial" w:hAnsi="Arial" w:cs="Arial"/>
        </w:rPr>
      </w:pPr>
    </w:p>
    <w:p w14:paraId="34BE0BBC" w14:textId="77777777" w:rsidR="006433CD" w:rsidRDefault="006433CD" w:rsidP="006433CD">
      <w:pPr>
        <w:rPr>
          <w:rFonts w:ascii="Arial" w:hAnsi="Arial" w:cs="Arial"/>
        </w:rPr>
      </w:pPr>
      <w:r>
        <w:rPr>
          <w:rFonts w:ascii="Arial" w:hAnsi="Arial" w:cs="Arial"/>
        </w:rPr>
        <w:tab/>
        <w:t>ii</w:t>
      </w:r>
      <w:r>
        <w:rPr>
          <w:rFonts w:ascii="Arial" w:hAnsi="Arial" w:cs="Arial"/>
        </w:rPr>
        <w:tab/>
        <w:t xml:space="preserve">Employees above </w:t>
      </w:r>
      <w:proofErr w:type="spellStart"/>
      <w:r>
        <w:rPr>
          <w:rFonts w:ascii="Arial" w:hAnsi="Arial" w:cs="Arial"/>
        </w:rPr>
        <w:t>scp</w:t>
      </w:r>
      <w:proofErr w:type="spellEnd"/>
      <w:r>
        <w:rPr>
          <w:rFonts w:ascii="Arial" w:hAnsi="Arial" w:cs="Arial"/>
        </w:rPr>
        <w:t xml:space="preserve"> </w:t>
      </w:r>
      <w:r w:rsidR="00D77CA0">
        <w:rPr>
          <w:rFonts w:ascii="Arial" w:hAnsi="Arial" w:cs="Arial"/>
        </w:rPr>
        <w:t>24</w:t>
      </w:r>
      <w:r>
        <w:rPr>
          <w:rFonts w:ascii="Arial" w:hAnsi="Arial" w:cs="Arial"/>
        </w:rPr>
        <w:t xml:space="preserve"> will receive time off in lieu </w:t>
      </w:r>
      <w:proofErr w:type="gramStart"/>
      <w:r>
        <w:rPr>
          <w:rFonts w:ascii="Arial" w:hAnsi="Arial" w:cs="Arial"/>
        </w:rPr>
        <w:t>for</w:t>
      </w:r>
      <w:proofErr w:type="gramEnd"/>
      <w:r>
        <w:rPr>
          <w:rFonts w:ascii="Arial" w:hAnsi="Arial" w:cs="Arial"/>
        </w:rPr>
        <w:t xml:space="preserve"> the actual time </w:t>
      </w:r>
      <w:r>
        <w:rPr>
          <w:rFonts w:ascii="Arial" w:hAnsi="Arial" w:cs="Arial"/>
        </w:rPr>
        <w:tab/>
      </w:r>
      <w:r>
        <w:rPr>
          <w:rFonts w:ascii="Arial" w:hAnsi="Arial" w:cs="Arial"/>
        </w:rPr>
        <w:tab/>
        <w:t xml:space="preserve">spent at work in addition to travel time of up to 60 minutes accumulated </w:t>
      </w:r>
      <w:r>
        <w:rPr>
          <w:rFonts w:ascii="Arial" w:hAnsi="Arial" w:cs="Arial"/>
        </w:rPr>
        <w:tab/>
      </w:r>
      <w:r>
        <w:rPr>
          <w:rFonts w:ascii="Arial" w:hAnsi="Arial" w:cs="Arial"/>
        </w:rPr>
        <w:tab/>
        <w:t xml:space="preserve">and calculated to the nearest quarter of an hour. </w:t>
      </w:r>
    </w:p>
    <w:p w14:paraId="79D4FBFE" w14:textId="77777777" w:rsidR="006433CD" w:rsidRDefault="006433CD" w:rsidP="006433CD">
      <w:pPr>
        <w:rPr>
          <w:rFonts w:ascii="Arial" w:hAnsi="Arial" w:cs="Arial"/>
        </w:rPr>
      </w:pPr>
    </w:p>
    <w:p w14:paraId="7AD43129" w14:textId="77777777" w:rsidR="006433CD" w:rsidRDefault="006433CD" w:rsidP="006433CD">
      <w:pPr>
        <w:rPr>
          <w:rFonts w:ascii="Arial" w:hAnsi="Arial" w:cs="Arial"/>
        </w:rPr>
      </w:pPr>
      <w:r>
        <w:rPr>
          <w:rFonts w:ascii="Arial" w:hAnsi="Arial" w:cs="Arial"/>
        </w:rPr>
        <w:tab/>
        <w:t>iii</w:t>
      </w:r>
      <w:r>
        <w:rPr>
          <w:rFonts w:ascii="Arial" w:hAnsi="Arial" w:cs="Arial"/>
        </w:rPr>
        <w:tab/>
        <w:t xml:space="preserve">Where the time spent at work (i.e. any recorded working time) is in </w:t>
      </w:r>
      <w:r>
        <w:rPr>
          <w:rFonts w:ascii="Arial" w:hAnsi="Arial" w:cs="Arial"/>
        </w:rPr>
        <w:tab/>
      </w:r>
      <w:r>
        <w:rPr>
          <w:rFonts w:ascii="Arial" w:hAnsi="Arial" w:cs="Arial"/>
        </w:rPr>
        <w:tab/>
      </w:r>
      <w:r>
        <w:rPr>
          <w:rFonts w:ascii="Arial" w:hAnsi="Arial" w:cs="Arial"/>
        </w:rPr>
        <w:tab/>
        <w:t xml:space="preserve">excess of the statutory unpaid rest periods set out in the Working Time </w:t>
      </w:r>
      <w:r>
        <w:rPr>
          <w:rFonts w:ascii="Arial" w:hAnsi="Arial" w:cs="Arial"/>
        </w:rPr>
        <w:tab/>
      </w:r>
      <w:r>
        <w:rPr>
          <w:rFonts w:ascii="Arial" w:hAnsi="Arial" w:cs="Arial"/>
        </w:rPr>
        <w:tab/>
        <w:t>Regulations 1998, compensatory unpaid time off will be provided.</w:t>
      </w:r>
    </w:p>
    <w:p w14:paraId="396EF5B2" w14:textId="77777777" w:rsidR="006433CD" w:rsidRDefault="006433CD" w:rsidP="006433CD">
      <w:pPr>
        <w:rPr>
          <w:rFonts w:ascii="Arial" w:hAnsi="Arial" w:cs="Arial"/>
        </w:rPr>
      </w:pPr>
    </w:p>
    <w:p w14:paraId="70D4749E" w14:textId="77777777" w:rsidR="006433CD" w:rsidRDefault="006433CD" w:rsidP="006433CD">
      <w:pPr>
        <w:rPr>
          <w:rFonts w:ascii="Arial" w:hAnsi="Arial" w:cs="Arial"/>
          <w:b/>
        </w:rPr>
      </w:pPr>
      <w:r>
        <w:rPr>
          <w:rFonts w:ascii="Arial" w:hAnsi="Arial" w:cs="Arial"/>
          <w:b/>
        </w:rPr>
        <w:tab/>
        <w:t xml:space="preserve">j) </w:t>
      </w:r>
      <w:r>
        <w:rPr>
          <w:rFonts w:ascii="Arial" w:hAnsi="Arial" w:cs="Arial"/>
          <w:b/>
        </w:rPr>
        <w:tab/>
      </w:r>
      <w:r w:rsidRPr="00EE1AD3">
        <w:rPr>
          <w:rFonts w:ascii="Arial" w:hAnsi="Arial" w:cs="Arial"/>
          <w:b/>
          <w:u w:val="single"/>
        </w:rPr>
        <w:t>Standby Duty</w:t>
      </w:r>
    </w:p>
    <w:p w14:paraId="218AD221" w14:textId="77777777" w:rsidR="006433CD" w:rsidRDefault="006433CD" w:rsidP="006433CD">
      <w:pPr>
        <w:rPr>
          <w:rFonts w:ascii="Arial" w:hAnsi="Arial" w:cs="Arial"/>
          <w:b/>
        </w:rPr>
      </w:pPr>
    </w:p>
    <w:p w14:paraId="65ABF1DC" w14:textId="77777777" w:rsidR="006433CD" w:rsidRDefault="006433CD" w:rsidP="006433CD">
      <w:pPr>
        <w:ind w:left="720"/>
        <w:rPr>
          <w:rFonts w:ascii="Arial" w:hAnsi="Arial" w:cs="Arial"/>
          <w:b/>
        </w:rPr>
      </w:pPr>
      <w:r>
        <w:rPr>
          <w:rFonts w:ascii="Arial" w:hAnsi="Arial" w:cs="Arial"/>
          <w:b/>
        </w:rPr>
        <w:tab/>
        <w:t>To return to work</w:t>
      </w:r>
    </w:p>
    <w:p w14:paraId="106A75C4" w14:textId="77777777" w:rsidR="006433CD" w:rsidRDefault="006433CD" w:rsidP="006433CD">
      <w:pPr>
        <w:rPr>
          <w:rFonts w:ascii="Arial" w:hAnsi="Arial" w:cs="Arial"/>
        </w:rPr>
      </w:pPr>
    </w:p>
    <w:p w14:paraId="5F34A8CF" w14:textId="77777777" w:rsidR="006433CD" w:rsidRPr="006E477F" w:rsidRDefault="006433CD" w:rsidP="006433CD">
      <w:pPr>
        <w:ind w:left="1440" w:hanging="720"/>
        <w:rPr>
          <w:rFonts w:ascii="Arial" w:hAnsi="Arial" w:cs="Arial"/>
        </w:rPr>
      </w:pPr>
      <w:proofErr w:type="spellStart"/>
      <w:r>
        <w:rPr>
          <w:rFonts w:ascii="Arial" w:hAnsi="Arial" w:cs="Arial"/>
        </w:rPr>
        <w:t>i</w:t>
      </w:r>
      <w:proofErr w:type="spellEnd"/>
      <w:r>
        <w:rPr>
          <w:rFonts w:ascii="Arial" w:hAnsi="Arial" w:cs="Arial"/>
        </w:rPr>
        <w:tab/>
      </w:r>
      <w:proofErr w:type="gramStart"/>
      <w:r w:rsidRPr="006E477F">
        <w:rPr>
          <w:rFonts w:ascii="Arial" w:hAnsi="Arial" w:cs="Arial"/>
        </w:rPr>
        <w:t>The</w:t>
      </w:r>
      <w:proofErr w:type="gramEnd"/>
      <w:r w:rsidRPr="006E477F">
        <w:rPr>
          <w:rFonts w:ascii="Arial" w:hAnsi="Arial" w:cs="Arial"/>
        </w:rPr>
        <w:t xml:space="preserve"> nationally agreed stand-by rate per session will be paid to employees who are on a standby-by duty rota to provide services out of hours. A session equates to any period of 24 hours or less. Employees on standby to return to work must:</w:t>
      </w:r>
    </w:p>
    <w:p w14:paraId="023CE76B" w14:textId="77777777" w:rsidR="006433CD" w:rsidRDefault="006433CD" w:rsidP="006433CD">
      <w:pPr>
        <w:rPr>
          <w:rFonts w:ascii="Arial" w:hAnsi="Arial" w:cs="Arial"/>
        </w:rPr>
      </w:pPr>
    </w:p>
    <w:p w14:paraId="75869BA8" w14:textId="77777777" w:rsidR="006433CD" w:rsidRDefault="006433CD" w:rsidP="006433CD">
      <w:pPr>
        <w:numPr>
          <w:ilvl w:val="0"/>
          <w:numId w:val="11"/>
        </w:numPr>
        <w:tabs>
          <w:tab w:val="clear" w:pos="1800"/>
          <w:tab w:val="num" w:pos="1080"/>
        </w:tabs>
        <w:ind w:left="1440"/>
        <w:rPr>
          <w:rFonts w:ascii="Arial" w:hAnsi="Arial" w:cs="Arial"/>
        </w:rPr>
      </w:pPr>
      <w:r>
        <w:rPr>
          <w:rFonts w:ascii="Arial" w:hAnsi="Arial" w:cs="Arial"/>
        </w:rPr>
        <w:t xml:space="preserve">be directly </w:t>
      </w:r>
      <w:proofErr w:type="gramStart"/>
      <w:r>
        <w:rPr>
          <w:rFonts w:ascii="Arial" w:hAnsi="Arial" w:cs="Arial"/>
        </w:rPr>
        <w:t>contactable;</w:t>
      </w:r>
      <w:proofErr w:type="gramEnd"/>
    </w:p>
    <w:p w14:paraId="480E672E" w14:textId="77777777" w:rsidR="006433CD" w:rsidRDefault="006433CD" w:rsidP="006433CD">
      <w:pPr>
        <w:numPr>
          <w:ilvl w:val="0"/>
          <w:numId w:val="11"/>
        </w:numPr>
        <w:tabs>
          <w:tab w:val="clear" w:pos="1800"/>
          <w:tab w:val="num" w:pos="1080"/>
        </w:tabs>
        <w:ind w:left="1440"/>
        <w:rPr>
          <w:rFonts w:ascii="Arial" w:hAnsi="Arial" w:cs="Arial"/>
        </w:rPr>
      </w:pPr>
      <w:r>
        <w:rPr>
          <w:rFonts w:ascii="Arial" w:hAnsi="Arial" w:cs="Arial"/>
        </w:rPr>
        <w:t xml:space="preserve">remain fit and capable to return to work to undertake duties </w:t>
      </w:r>
      <w:proofErr w:type="gramStart"/>
      <w:r>
        <w:rPr>
          <w:rFonts w:ascii="Arial" w:hAnsi="Arial" w:cs="Arial"/>
        </w:rPr>
        <w:t>required;</w:t>
      </w:r>
      <w:proofErr w:type="gramEnd"/>
    </w:p>
    <w:p w14:paraId="6B9936E3" w14:textId="77777777" w:rsidR="006433CD" w:rsidRDefault="006433CD" w:rsidP="006433CD">
      <w:pPr>
        <w:numPr>
          <w:ilvl w:val="0"/>
          <w:numId w:val="11"/>
        </w:numPr>
        <w:tabs>
          <w:tab w:val="clear" w:pos="1800"/>
          <w:tab w:val="num" w:pos="1080"/>
        </w:tabs>
        <w:ind w:left="1440"/>
        <w:rPr>
          <w:rFonts w:ascii="Arial" w:hAnsi="Arial" w:cs="Arial"/>
        </w:rPr>
      </w:pPr>
      <w:r>
        <w:rPr>
          <w:rFonts w:ascii="Arial" w:hAnsi="Arial" w:cs="Arial"/>
        </w:rPr>
        <w:t xml:space="preserve">be immediately available to return to work; and </w:t>
      </w:r>
    </w:p>
    <w:p w14:paraId="6FDB80DF" w14:textId="77777777" w:rsidR="006433CD" w:rsidRDefault="006433CD" w:rsidP="006433CD">
      <w:pPr>
        <w:numPr>
          <w:ilvl w:val="0"/>
          <w:numId w:val="11"/>
        </w:numPr>
        <w:tabs>
          <w:tab w:val="clear" w:pos="1800"/>
          <w:tab w:val="num" w:pos="1080"/>
        </w:tabs>
        <w:ind w:left="1440"/>
        <w:rPr>
          <w:rFonts w:ascii="Arial" w:hAnsi="Arial" w:cs="Arial"/>
        </w:rPr>
      </w:pPr>
      <w:r>
        <w:rPr>
          <w:rFonts w:ascii="Arial" w:hAnsi="Arial" w:cs="Arial"/>
        </w:rPr>
        <w:t>be able to arrive at work within 45 minutes of being notified.</w:t>
      </w:r>
    </w:p>
    <w:p w14:paraId="52EBE61E" w14:textId="77777777" w:rsidR="006433CD" w:rsidRDefault="006433CD" w:rsidP="006433CD">
      <w:pPr>
        <w:rPr>
          <w:rFonts w:ascii="Arial" w:hAnsi="Arial" w:cs="Arial"/>
        </w:rPr>
      </w:pPr>
    </w:p>
    <w:p w14:paraId="3EE7F786" w14:textId="77777777" w:rsidR="006433CD" w:rsidRDefault="006433CD" w:rsidP="006433CD">
      <w:pPr>
        <w:rPr>
          <w:rFonts w:ascii="Arial" w:hAnsi="Arial" w:cs="Arial"/>
          <w:b/>
        </w:rPr>
      </w:pPr>
      <w:r>
        <w:rPr>
          <w:rFonts w:ascii="Arial" w:hAnsi="Arial" w:cs="Arial"/>
          <w:b/>
        </w:rPr>
        <w:tab/>
      </w:r>
      <w:r>
        <w:rPr>
          <w:rFonts w:ascii="Arial" w:hAnsi="Arial" w:cs="Arial"/>
          <w:b/>
        </w:rPr>
        <w:tab/>
        <w:t>On call to provide telephone support</w:t>
      </w:r>
    </w:p>
    <w:p w14:paraId="640F955C" w14:textId="77777777" w:rsidR="006433CD" w:rsidRDefault="006433CD" w:rsidP="006433CD">
      <w:pPr>
        <w:rPr>
          <w:rFonts w:ascii="Arial" w:hAnsi="Arial" w:cs="Arial"/>
        </w:rPr>
      </w:pPr>
    </w:p>
    <w:p w14:paraId="44E1E7C7" w14:textId="77777777" w:rsidR="006433CD" w:rsidRDefault="006433CD" w:rsidP="006433CD">
      <w:pPr>
        <w:rPr>
          <w:rFonts w:ascii="Arial" w:hAnsi="Arial" w:cs="Arial"/>
        </w:rPr>
      </w:pPr>
      <w:r>
        <w:rPr>
          <w:rFonts w:ascii="Arial" w:hAnsi="Arial" w:cs="Arial"/>
        </w:rPr>
        <w:tab/>
        <w:t>ii</w:t>
      </w:r>
      <w:r>
        <w:rPr>
          <w:rFonts w:ascii="Arial" w:hAnsi="Arial" w:cs="Arial"/>
        </w:rPr>
        <w:tab/>
      </w:r>
      <w:proofErr w:type="gramStart"/>
      <w:r>
        <w:rPr>
          <w:rFonts w:ascii="Arial" w:hAnsi="Arial" w:cs="Arial"/>
        </w:rPr>
        <w:t>The</w:t>
      </w:r>
      <w:proofErr w:type="gramEnd"/>
      <w:r>
        <w:rPr>
          <w:rFonts w:ascii="Arial" w:hAnsi="Arial" w:cs="Arial"/>
        </w:rPr>
        <w:t xml:space="preserve"> nationally agreed standby rate per session will be paid to </w:t>
      </w:r>
      <w:r>
        <w:rPr>
          <w:rFonts w:ascii="Arial" w:hAnsi="Arial" w:cs="Arial"/>
        </w:rPr>
        <w:tab/>
      </w:r>
      <w:r>
        <w:rPr>
          <w:rFonts w:ascii="Arial" w:hAnsi="Arial" w:cs="Arial"/>
        </w:rPr>
        <w:tab/>
      </w:r>
      <w:r>
        <w:rPr>
          <w:rFonts w:ascii="Arial" w:hAnsi="Arial" w:cs="Arial"/>
        </w:rPr>
        <w:tab/>
        <w:t xml:space="preserve">employees on a standby duty rota to provide telephone support out of </w:t>
      </w:r>
      <w:r>
        <w:rPr>
          <w:rFonts w:ascii="Arial" w:hAnsi="Arial" w:cs="Arial"/>
        </w:rPr>
        <w:lastRenderedPageBreak/>
        <w:tab/>
      </w:r>
      <w:r>
        <w:rPr>
          <w:rFonts w:ascii="Arial" w:hAnsi="Arial" w:cs="Arial"/>
        </w:rPr>
        <w:tab/>
        <w:t xml:space="preserve">hours. A session equates to any period of 24 hours or less. Employees </w:t>
      </w:r>
      <w:r>
        <w:rPr>
          <w:rFonts w:ascii="Arial" w:hAnsi="Arial" w:cs="Arial"/>
        </w:rPr>
        <w:tab/>
      </w:r>
      <w:r>
        <w:rPr>
          <w:rFonts w:ascii="Arial" w:hAnsi="Arial" w:cs="Arial"/>
        </w:rPr>
        <w:tab/>
        <w:t>on call to provide telephone support must:</w:t>
      </w:r>
    </w:p>
    <w:p w14:paraId="298592B7" w14:textId="77777777" w:rsidR="006433CD" w:rsidRDefault="006433CD" w:rsidP="006433CD">
      <w:pPr>
        <w:rPr>
          <w:rFonts w:ascii="Arial" w:hAnsi="Arial" w:cs="Arial"/>
        </w:rPr>
      </w:pPr>
    </w:p>
    <w:p w14:paraId="045A2CA8" w14:textId="77777777" w:rsidR="006433CD" w:rsidRDefault="006433CD" w:rsidP="006433CD">
      <w:pPr>
        <w:numPr>
          <w:ilvl w:val="0"/>
          <w:numId w:val="12"/>
        </w:numPr>
        <w:rPr>
          <w:rFonts w:ascii="Arial" w:hAnsi="Arial" w:cs="Arial"/>
        </w:rPr>
      </w:pPr>
      <w:r>
        <w:rPr>
          <w:rFonts w:ascii="Arial" w:hAnsi="Arial" w:cs="Arial"/>
        </w:rPr>
        <w:t>be directly contactable; and</w:t>
      </w:r>
    </w:p>
    <w:p w14:paraId="126FE906" w14:textId="77777777" w:rsidR="006433CD" w:rsidRDefault="006433CD" w:rsidP="006433CD">
      <w:pPr>
        <w:numPr>
          <w:ilvl w:val="0"/>
          <w:numId w:val="12"/>
        </w:numPr>
        <w:rPr>
          <w:rFonts w:ascii="Arial" w:hAnsi="Arial" w:cs="Arial"/>
        </w:rPr>
      </w:pPr>
      <w:r>
        <w:rPr>
          <w:rFonts w:ascii="Arial" w:hAnsi="Arial" w:cs="Arial"/>
        </w:rPr>
        <w:t>remain fit and capable to undertake the duties required.</w:t>
      </w:r>
    </w:p>
    <w:p w14:paraId="6A4B434C" w14:textId="77777777" w:rsidR="006433CD" w:rsidRDefault="006433CD" w:rsidP="006433CD">
      <w:pPr>
        <w:rPr>
          <w:rFonts w:ascii="Arial" w:hAnsi="Arial" w:cs="Arial"/>
        </w:rPr>
      </w:pPr>
    </w:p>
    <w:p w14:paraId="6461BCAF" w14:textId="77777777" w:rsidR="006433CD" w:rsidRDefault="006433CD" w:rsidP="006433CD">
      <w:pPr>
        <w:ind w:left="720" w:hanging="720"/>
        <w:rPr>
          <w:rFonts w:ascii="Arial" w:hAnsi="Arial" w:cs="Arial"/>
        </w:rPr>
      </w:pPr>
      <w:r>
        <w:rPr>
          <w:rFonts w:ascii="Arial" w:hAnsi="Arial" w:cs="Arial"/>
        </w:rPr>
        <w:tab/>
        <w:t>iii</w:t>
      </w:r>
      <w:r>
        <w:rPr>
          <w:rFonts w:ascii="Arial" w:hAnsi="Arial" w:cs="Arial"/>
        </w:rPr>
        <w:tab/>
      </w:r>
      <w:proofErr w:type="gramStart"/>
      <w:r>
        <w:rPr>
          <w:rFonts w:ascii="Arial" w:hAnsi="Arial" w:cs="Arial"/>
        </w:rPr>
        <w:t>The</w:t>
      </w:r>
      <w:proofErr w:type="gramEnd"/>
      <w:r>
        <w:rPr>
          <w:rFonts w:ascii="Arial" w:hAnsi="Arial" w:cs="Arial"/>
        </w:rPr>
        <w:t xml:space="preserve"> session payment covers the period on call and any calls </w:t>
      </w:r>
      <w:r>
        <w:rPr>
          <w:rFonts w:ascii="Arial" w:hAnsi="Arial" w:cs="Arial"/>
        </w:rPr>
        <w:tab/>
        <w:t xml:space="preserve">amounting to less than one hour. Any calls </w:t>
      </w:r>
      <w:proofErr w:type="gramStart"/>
      <w:r>
        <w:rPr>
          <w:rFonts w:ascii="Arial" w:hAnsi="Arial" w:cs="Arial"/>
        </w:rPr>
        <w:t>in excess of</w:t>
      </w:r>
      <w:proofErr w:type="gramEnd"/>
      <w:r>
        <w:rPr>
          <w:rFonts w:ascii="Arial" w:hAnsi="Arial" w:cs="Arial"/>
        </w:rPr>
        <w:t xml:space="preserve"> one hour </w:t>
      </w:r>
      <w:r>
        <w:rPr>
          <w:rFonts w:ascii="Arial" w:hAnsi="Arial" w:cs="Arial"/>
        </w:rPr>
        <w:tab/>
        <w:t xml:space="preserve">should be recorded as working time and claimed in accordance </w:t>
      </w:r>
      <w:r>
        <w:rPr>
          <w:rFonts w:ascii="Arial" w:hAnsi="Arial" w:cs="Arial"/>
        </w:rPr>
        <w:tab/>
        <w:t>with normal additional hour</w:t>
      </w:r>
      <w:r w:rsidR="00C422BC">
        <w:rPr>
          <w:rFonts w:ascii="Arial" w:hAnsi="Arial" w:cs="Arial"/>
        </w:rPr>
        <w:t xml:space="preserve">s or </w:t>
      </w:r>
      <w:r>
        <w:rPr>
          <w:rFonts w:ascii="Arial" w:hAnsi="Arial" w:cs="Arial"/>
        </w:rPr>
        <w:t>overtime payments</w:t>
      </w:r>
      <w:r w:rsidR="00C422BC">
        <w:rPr>
          <w:rFonts w:ascii="Arial" w:hAnsi="Arial" w:cs="Arial"/>
        </w:rPr>
        <w:t xml:space="preserve"> as appropriate</w:t>
      </w:r>
      <w:r>
        <w:rPr>
          <w:rFonts w:ascii="Arial" w:hAnsi="Arial" w:cs="Arial"/>
        </w:rPr>
        <w:t xml:space="preserve"> for </w:t>
      </w:r>
      <w:r w:rsidR="00C422BC">
        <w:rPr>
          <w:rFonts w:ascii="Arial" w:hAnsi="Arial" w:cs="Arial"/>
        </w:rPr>
        <w:tab/>
        <w:t xml:space="preserve">employees at or </w:t>
      </w:r>
      <w:r>
        <w:rPr>
          <w:rFonts w:ascii="Arial" w:hAnsi="Arial" w:cs="Arial"/>
        </w:rPr>
        <w:t xml:space="preserve">below </w:t>
      </w:r>
      <w:proofErr w:type="spellStart"/>
      <w:r>
        <w:rPr>
          <w:rFonts w:ascii="Arial" w:hAnsi="Arial" w:cs="Arial"/>
        </w:rPr>
        <w:t>scp</w:t>
      </w:r>
      <w:proofErr w:type="spellEnd"/>
      <w:r>
        <w:rPr>
          <w:rFonts w:ascii="Arial" w:hAnsi="Arial" w:cs="Arial"/>
        </w:rPr>
        <w:t xml:space="preserve"> </w:t>
      </w:r>
      <w:r w:rsidR="00D77CA0">
        <w:rPr>
          <w:rFonts w:ascii="Arial" w:hAnsi="Arial" w:cs="Arial"/>
        </w:rPr>
        <w:t>24</w:t>
      </w:r>
      <w:r>
        <w:rPr>
          <w:rFonts w:ascii="Arial" w:hAnsi="Arial" w:cs="Arial"/>
        </w:rPr>
        <w:t xml:space="preserve">. Time off in lieu will be given for </w:t>
      </w:r>
      <w:r w:rsidR="00C422BC">
        <w:rPr>
          <w:rFonts w:ascii="Arial" w:hAnsi="Arial" w:cs="Arial"/>
        </w:rPr>
        <w:tab/>
      </w:r>
      <w:r>
        <w:rPr>
          <w:rFonts w:ascii="Arial" w:hAnsi="Arial" w:cs="Arial"/>
        </w:rPr>
        <w:t xml:space="preserve">those above </w:t>
      </w:r>
      <w:proofErr w:type="spellStart"/>
      <w:r>
        <w:rPr>
          <w:rFonts w:ascii="Arial" w:hAnsi="Arial" w:cs="Arial"/>
        </w:rPr>
        <w:t>scp</w:t>
      </w:r>
      <w:proofErr w:type="spellEnd"/>
      <w:r>
        <w:rPr>
          <w:rFonts w:ascii="Arial" w:hAnsi="Arial" w:cs="Arial"/>
        </w:rPr>
        <w:t xml:space="preserve"> </w:t>
      </w:r>
      <w:r w:rsidR="00D77CA0">
        <w:rPr>
          <w:rFonts w:ascii="Arial" w:hAnsi="Arial" w:cs="Arial"/>
        </w:rPr>
        <w:t>24</w:t>
      </w:r>
      <w:r>
        <w:rPr>
          <w:rFonts w:ascii="Arial" w:hAnsi="Arial" w:cs="Arial"/>
        </w:rPr>
        <w:t>.</w:t>
      </w:r>
    </w:p>
    <w:p w14:paraId="14906C01" w14:textId="77777777" w:rsidR="006433CD" w:rsidRDefault="006433CD" w:rsidP="006433CD">
      <w:pPr>
        <w:rPr>
          <w:rFonts w:ascii="Arial" w:hAnsi="Arial" w:cs="Arial"/>
        </w:rPr>
      </w:pPr>
    </w:p>
    <w:p w14:paraId="038C2175" w14:textId="77777777" w:rsidR="006433CD" w:rsidRDefault="006433CD" w:rsidP="006433CD">
      <w:pPr>
        <w:rPr>
          <w:rFonts w:ascii="Arial" w:hAnsi="Arial" w:cs="Arial"/>
        </w:rPr>
      </w:pPr>
      <w:r>
        <w:rPr>
          <w:rFonts w:ascii="Arial" w:hAnsi="Arial" w:cs="Arial"/>
        </w:rPr>
        <w:tab/>
        <w:t>iv</w:t>
      </w:r>
      <w:r>
        <w:rPr>
          <w:rFonts w:ascii="Arial" w:hAnsi="Arial" w:cs="Arial"/>
        </w:rPr>
        <w:tab/>
        <w:t xml:space="preserve">Where the time spent at work (i.e. any recorded working time) is in </w:t>
      </w:r>
      <w:r>
        <w:rPr>
          <w:rFonts w:ascii="Arial" w:hAnsi="Arial" w:cs="Arial"/>
        </w:rPr>
        <w:tab/>
      </w:r>
      <w:r>
        <w:rPr>
          <w:rFonts w:ascii="Arial" w:hAnsi="Arial" w:cs="Arial"/>
        </w:rPr>
        <w:tab/>
      </w:r>
      <w:r>
        <w:rPr>
          <w:rFonts w:ascii="Arial" w:hAnsi="Arial" w:cs="Arial"/>
        </w:rPr>
        <w:tab/>
        <w:t xml:space="preserve">excess of the statutory unpaid rest period entitlements defined in the </w:t>
      </w:r>
      <w:r>
        <w:rPr>
          <w:rFonts w:ascii="Arial" w:hAnsi="Arial" w:cs="Arial"/>
        </w:rPr>
        <w:tab/>
      </w:r>
      <w:r>
        <w:rPr>
          <w:rFonts w:ascii="Arial" w:hAnsi="Arial" w:cs="Arial"/>
        </w:rPr>
        <w:tab/>
        <w:t xml:space="preserve">Working Time Regulations 1998, compensatory unpaid time off will be </w:t>
      </w:r>
      <w:r>
        <w:rPr>
          <w:rFonts w:ascii="Arial" w:hAnsi="Arial" w:cs="Arial"/>
        </w:rPr>
        <w:tab/>
      </w:r>
      <w:r>
        <w:rPr>
          <w:rFonts w:ascii="Arial" w:hAnsi="Arial" w:cs="Arial"/>
        </w:rPr>
        <w:tab/>
        <w:t>provided.</w:t>
      </w:r>
    </w:p>
    <w:p w14:paraId="31EC36BC" w14:textId="77777777" w:rsidR="003B1122" w:rsidRDefault="003B1122" w:rsidP="003B1122">
      <w:pPr>
        <w:rPr>
          <w:rFonts w:ascii="Arial" w:hAnsi="Arial" w:cs="Arial"/>
        </w:rPr>
      </w:pPr>
    </w:p>
    <w:p w14:paraId="4DFC8ABC" w14:textId="77777777" w:rsidR="006433CD" w:rsidRDefault="006433CD" w:rsidP="006433CD">
      <w:pPr>
        <w:rPr>
          <w:rFonts w:ascii="Arial" w:hAnsi="Arial" w:cs="Arial"/>
          <w:b/>
        </w:rPr>
      </w:pPr>
      <w:r>
        <w:rPr>
          <w:rFonts w:ascii="Arial" w:hAnsi="Arial" w:cs="Arial"/>
          <w:b/>
        </w:rPr>
        <w:tab/>
        <w:t xml:space="preserve">k) </w:t>
      </w:r>
      <w:r>
        <w:rPr>
          <w:rFonts w:ascii="Arial" w:hAnsi="Arial" w:cs="Arial"/>
          <w:b/>
        </w:rPr>
        <w:tab/>
      </w:r>
      <w:r w:rsidRPr="00BB5ACD">
        <w:rPr>
          <w:rFonts w:ascii="Arial" w:hAnsi="Arial" w:cs="Arial"/>
          <w:b/>
          <w:u w:val="single"/>
        </w:rPr>
        <w:t>Unavoidable split shift or split duty working</w:t>
      </w:r>
    </w:p>
    <w:p w14:paraId="6C63303A" w14:textId="77777777" w:rsidR="00BB5ACD" w:rsidRDefault="00BB5ACD" w:rsidP="003B1122">
      <w:pPr>
        <w:rPr>
          <w:rFonts w:ascii="Arial" w:hAnsi="Arial" w:cs="Arial"/>
        </w:rPr>
      </w:pPr>
    </w:p>
    <w:p w14:paraId="343E0A6C" w14:textId="77777777" w:rsidR="00EB0F60" w:rsidRDefault="00EB0F60" w:rsidP="00F308C6">
      <w:pPr>
        <w:ind w:left="720" w:firstLine="720"/>
        <w:rPr>
          <w:rFonts w:ascii="Arial" w:hAnsi="Arial" w:cs="Arial"/>
        </w:rPr>
      </w:pPr>
      <w:r w:rsidRPr="00EB0F60">
        <w:rPr>
          <w:rFonts w:ascii="Arial" w:hAnsi="Arial" w:cs="Arial"/>
        </w:rPr>
        <w:t xml:space="preserve">No enhancement for </w:t>
      </w:r>
      <w:r>
        <w:rPr>
          <w:rFonts w:ascii="Arial" w:hAnsi="Arial" w:cs="Arial"/>
        </w:rPr>
        <w:t>split shift or split duty</w:t>
      </w:r>
      <w:r w:rsidRPr="00EB0F60">
        <w:rPr>
          <w:rFonts w:ascii="Arial" w:hAnsi="Arial" w:cs="Arial"/>
        </w:rPr>
        <w:t xml:space="preserve"> working will be paid.</w:t>
      </w:r>
    </w:p>
    <w:p w14:paraId="4B2293B2" w14:textId="77777777" w:rsidR="00F308C6" w:rsidRDefault="00F308C6" w:rsidP="00F308C6">
      <w:pPr>
        <w:ind w:left="720" w:firstLine="720"/>
        <w:rPr>
          <w:rFonts w:ascii="Arial" w:hAnsi="Arial" w:cs="Arial"/>
          <w:b/>
        </w:rPr>
      </w:pPr>
    </w:p>
    <w:p w14:paraId="0888F1ED" w14:textId="77777777" w:rsidR="006433CD" w:rsidRDefault="006433CD" w:rsidP="006433CD">
      <w:pPr>
        <w:rPr>
          <w:rFonts w:ascii="Arial" w:hAnsi="Arial" w:cs="Arial"/>
          <w:b/>
        </w:rPr>
      </w:pPr>
      <w:r>
        <w:rPr>
          <w:rFonts w:ascii="Arial" w:hAnsi="Arial" w:cs="Arial"/>
          <w:b/>
        </w:rPr>
        <w:tab/>
        <w:t xml:space="preserve">l) </w:t>
      </w:r>
      <w:r>
        <w:rPr>
          <w:rFonts w:ascii="Arial" w:hAnsi="Arial" w:cs="Arial"/>
          <w:b/>
        </w:rPr>
        <w:tab/>
      </w:r>
      <w:r w:rsidRPr="00DC7224">
        <w:rPr>
          <w:rFonts w:ascii="Arial" w:hAnsi="Arial" w:cs="Arial"/>
          <w:b/>
          <w:u w:val="single"/>
        </w:rPr>
        <w:t>Irregular Hours working</w:t>
      </w:r>
    </w:p>
    <w:p w14:paraId="08B5D7E9" w14:textId="77777777" w:rsidR="006433CD" w:rsidRDefault="006433CD" w:rsidP="006433CD">
      <w:pPr>
        <w:rPr>
          <w:rFonts w:ascii="Arial" w:hAnsi="Arial" w:cs="Arial"/>
        </w:rPr>
      </w:pPr>
    </w:p>
    <w:p w14:paraId="4328ABB5" w14:textId="77777777" w:rsidR="006433CD" w:rsidRDefault="006433CD" w:rsidP="006433CD">
      <w:pPr>
        <w:rPr>
          <w:rFonts w:ascii="Arial" w:hAnsi="Arial" w:cs="Arial"/>
        </w:rPr>
      </w:pPr>
      <w:r>
        <w:rPr>
          <w:rFonts w:ascii="Arial" w:hAnsi="Arial" w:cs="Arial"/>
        </w:rPr>
        <w:tab/>
      </w:r>
      <w:r>
        <w:rPr>
          <w:rFonts w:ascii="Arial" w:hAnsi="Arial" w:cs="Arial"/>
        </w:rPr>
        <w:tab/>
        <w:t xml:space="preserve">No irregular </w:t>
      </w:r>
      <w:proofErr w:type="gramStart"/>
      <w:r>
        <w:rPr>
          <w:rFonts w:ascii="Arial" w:hAnsi="Arial" w:cs="Arial"/>
        </w:rPr>
        <w:t>hours</w:t>
      </w:r>
      <w:proofErr w:type="gramEnd"/>
      <w:r>
        <w:rPr>
          <w:rFonts w:ascii="Arial" w:hAnsi="Arial" w:cs="Arial"/>
        </w:rPr>
        <w:t xml:space="preserve"> payments will be paid.</w:t>
      </w:r>
    </w:p>
    <w:p w14:paraId="0A502316" w14:textId="77777777" w:rsidR="006433CD" w:rsidRDefault="006433CD" w:rsidP="006433CD">
      <w:pPr>
        <w:rPr>
          <w:rFonts w:ascii="Arial" w:hAnsi="Arial" w:cs="Arial"/>
        </w:rPr>
      </w:pPr>
    </w:p>
    <w:p w14:paraId="3F5EBEC9" w14:textId="77777777" w:rsidR="006433CD" w:rsidRDefault="006433CD" w:rsidP="00D42AA5">
      <w:pPr>
        <w:rPr>
          <w:rFonts w:ascii="Arial" w:hAnsi="Arial" w:cs="Arial"/>
          <w:b/>
        </w:rPr>
      </w:pPr>
      <w:r>
        <w:rPr>
          <w:rFonts w:ascii="Arial" w:hAnsi="Arial" w:cs="Arial"/>
          <w:b/>
        </w:rPr>
        <w:tab/>
        <w:t xml:space="preserve">m) </w:t>
      </w:r>
      <w:r>
        <w:rPr>
          <w:rFonts w:ascii="Arial" w:hAnsi="Arial" w:cs="Arial"/>
          <w:b/>
        </w:rPr>
        <w:tab/>
      </w:r>
      <w:r w:rsidRPr="00EB4630">
        <w:rPr>
          <w:rFonts w:ascii="Arial" w:hAnsi="Arial" w:cs="Arial"/>
          <w:b/>
          <w:u w:val="single"/>
        </w:rPr>
        <w:t>Lettings</w:t>
      </w:r>
    </w:p>
    <w:p w14:paraId="30C9FCE9" w14:textId="77777777" w:rsidR="006433CD" w:rsidRDefault="006433CD" w:rsidP="006433CD">
      <w:pPr>
        <w:rPr>
          <w:rFonts w:ascii="Arial" w:hAnsi="Arial" w:cs="Arial"/>
        </w:rPr>
      </w:pPr>
    </w:p>
    <w:p w14:paraId="4FF852F5" w14:textId="77777777" w:rsidR="006433CD" w:rsidRDefault="006433CD" w:rsidP="006433CD">
      <w:pPr>
        <w:ind w:left="1440"/>
        <w:rPr>
          <w:rFonts w:ascii="Arial" w:hAnsi="Arial" w:cs="Arial"/>
        </w:rPr>
      </w:pPr>
      <w:r>
        <w:rPr>
          <w:rFonts w:ascii="Arial" w:hAnsi="Arial" w:cs="Arial"/>
        </w:rPr>
        <w:t xml:space="preserve">Payments will be made to those responsible for opening and closing school premises let out after normal hours in accordance with the arrangements set out in the East Midlands Provincial Council agreement.    </w:t>
      </w:r>
    </w:p>
    <w:p w14:paraId="04935274" w14:textId="77777777" w:rsidR="006433CD" w:rsidRDefault="006433CD" w:rsidP="006433CD">
      <w:pPr>
        <w:rPr>
          <w:rFonts w:ascii="Arial" w:hAnsi="Arial" w:cs="Arial"/>
        </w:rPr>
      </w:pPr>
    </w:p>
    <w:p w14:paraId="22CEF0A1" w14:textId="77777777" w:rsidR="006433CD" w:rsidRDefault="006433CD" w:rsidP="006433CD">
      <w:pPr>
        <w:rPr>
          <w:rFonts w:ascii="Arial" w:hAnsi="Arial" w:cs="Arial"/>
          <w:b/>
        </w:rPr>
      </w:pPr>
      <w:r>
        <w:rPr>
          <w:rFonts w:ascii="Arial" w:hAnsi="Arial" w:cs="Arial"/>
          <w:b/>
        </w:rPr>
        <w:tab/>
        <w:t xml:space="preserve">n) </w:t>
      </w:r>
      <w:r>
        <w:rPr>
          <w:rFonts w:ascii="Arial" w:hAnsi="Arial" w:cs="Arial"/>
          <w:b/>
        </w:rPr>
        <w:tab/>
      </w:r>
      <w:r w:rsidRPr="00EB4630">
        <w:rPr>
          <w:rFonts w:ascii="Arial" w:hAnsi="Arial" w:cs="Arial"/>
          <w:b/>
          <w:u w:val="single"/>
        </w:rPr>
        <w:t>Client Holidays</w:t>
      </w:r>
    </w:p>
    <w:p w14:paraId="77F204B6" w14:textId="77777777" w:rsidR="006433CD" w:rsidRDefault="006433CD" w:rsidP="006433CD">
      <w:pPr>
        <w:rPr>
          <w:rFonts w:ascii="Arial" w:hAnsi="Arial" w:cs="Arial"/>
        </w:rPr>
      </w:pPr>
    </w:p>
    <w:p w14:paraId="1AABAB1D" w14:textId="77777777" w:rsidR="006433CD" w:rsidRDefault="006433CD" w:rsidP="006433CD">
      <w:pPr>
        <w:ind w:left="1440"/>
        <w:rPr>
          <w:rFonts w:ascii="Arial" w:hAnsi="Arial" w:cs="Arial"/>
          <w:b/>
        </w:rPr>
      </w:pPr>
      <w:r>
        <w:rPr>
          <w:rFonts w:ascii="Arial" w:hAnsi="Arial" w:cs="Arial"/>
        </w:rPr>
        <w:t>An allowance of £50 per day will be paid to employees accompanying clients on holiday.</w:t>
      </w:r>
      <w:r w:rsidRPr="005D1978">
        <w:rPr>
          <w:rFonts w:ascii="Arial" w:hAnsi="Arial" w:cs="Arial"/>
          <w:b/>
        </w:rPr>
        <w:t xml:space="preserve"> </w:t>
      </w:r>
    </w:p>
    <w:p w14:paraId="46D027B7" w14:textId="77777777" w:rsidR="006433CD" w:rsidRDefault="006433CD" w:rsidP="006433CD">
      <w:pPr>
        <w:rPr>
          <w:rFonts w:ascii="Arial" w:hAnsi="Arial" w:cs="Arial"/>
          <w:b/>
        </w:rPr>
      </w:pPr>
    </w:p>
    <w:p w14:paraId="3A906974" w14:textId="77777777" w:rsidR="006433CD" w:rsidRPr="00E62308" w:rsidRDefault="006433CD" w:rsidP="006433CD">
      <w:pPr>
        <w:rPr>
          <w:rFonts w:ascii="Arial" w:hAnsi="Arial" w:cs="Arial"/>
          <w:u w:val="single"/>
        </w:rPr>
      </w:pPr>
      <w:r>
        <w:rPr>
          <w:rFonts w:ascii="Arial" w:hAnsi="Arial" w:cs="Arial"/>
          <w:b/>
        </w:rPr>
        <w:tab/>
        <w:t xml:space="preserve">o) </w:t>
      </w:r>
      <w:r>
        <w:rPr>
          <w:rFonts w:ascii="Arial" w:hAnsi="Arial" w:cs="Arial"/>
          <w:b/>
        </w:rPr>
        <w:tab/>
      </w:r>
      <w:r w:rsidRPr="00EB4630">
        <w:rPr>
          <w:rFonts w:ascii="Arial" w:hAnsi="Arial" w:cs="Arial"/>
          <w:b/>
          <w:u w:val="single"/>
        </w:rPr>
        <w:t>Unpaid Lunchtimes/Provision of Meals</w:t>
      </w:r>
    </w:p>
    <w:p w14:paraId="512A560A" w14:textId="77777777" w:rsidR="006433CD" w:rsidRDefault="006433CD" w:rsidP="006433CD">
      <w:pPr>
        <w:rPr>
          <w:rFonts w:ascii="Arial" w:hAnsi="Arial" w:cs="Arial"/>
        </w:rPr>
      </w:pPr>
    </w:p>
    <w:p w14:paraId="6033A1BC" w14:textId="77777777" w:rsidR="006433CD" w:rsidRDefault="006433CD" w:rsidP="006433CD">
      <w:pPr>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ab/>
      </w:r>
      <w:r w:rsidRPr="00E62308">
        <w:rPr>
          <w:rFonts w:ascii="Arial" w:hAnsi="Arial" w:cs="Arial"/>
        </w:rPr>
        <w:t xml:space="preserve">All lunchtimes will be unpaid unless a business case exists for </w:t>
      </w:r>
      <w:r>
        <w:rPr>
          <w:rFonts w:ascii="Arial" w:hAnsi="Arial" w:cs="Arial"/>
        </w:rPr>
        <w:tab/>
      </w:r>
      <w:r>
        <w:rPr>
          <w:rFonts w:ascii="Arial" w:hAnsi="Arial" w:cs="Arial"/>
        </w:rPr>
        <w:tab/>
      </w:r>
      <w:r>
        <w:rPr>
          <w:rFonts w:ascii="Arial" w:hAnsi="Arial" w:cs="Arial"/>
        </w:rPr>
        <w:tab/>
      </w:r>
      <w:r w:rsidRPr="00E62308">
        <w:rPr>
          <w:rFonts w:ascii="Arial" w:hAnsi="Arial" w:cs="Arial"/>
        </w:rPr>
        <w:t xml:space="preserve">employees to eat with clients sufficient to provide a Genuine </w:t>
      </w:r>
      <w:r>
        <w:rPr>
          <w:rFonts w:ascii="Arial" w:hAnsi="Arial" w:cs="Arial"/>
        </w:rPr>
        <w:tab/>
      </w:r>
      <w:r>
        <w:rPr>
          <w:rFonts w:ascii="Arial" w:hAnsi="Arial" w:cs="Arial"/>
        </w:rPr>
        <w:tab/>
      </w:r>
      <w:r>
        <w:rPr>
          <w:rFonts w:ascii="Arial" w:hAnsi="Arial" w:cs="Arial"/>
        </w:rPr>
        <w:tab/>
      </w:r>
      <w:r>
        <w:rPr>
          <w:rFonts w:ascii="Arial" w:hAnsi="Arial" w:cs="Arial"/>
        </w:rPr>
        <w:tab/>
        <w:t>Material Factor d</w:t>
      </w:r>
      <w:r w:rsidRPr="00E62308">
        <w:rPr>
          <w:rFonts w:ascii="Arial" w:hAnsi="Arial" w:cs="Arial"/>
        </w:rPr>
        <w:t xml:space="preserve">efence for </w:t>
      </w:r>
      <w:r>
        <w:rPr>
          <w:rFonts w:ascii="Arial" w:hAnsi="Arial" w:cs="Arial"/>
        </w:rPr>
        <w:t xml:space="preserve">the </w:t>
      </w:r>
      <w:r w:rsidRPr="00E62308">
        <w:rPr>
          <w:rFonts w:ascii="Arial" w:hAnsi="Arial" w:cs="Arial"/>
        </w:rPr>
        <w:t>payment</w:t>
      </w:r>
      <w:r>
        <w:rPr>
          <w:rFonts w:ascii="Arial" w:hAnsi="Arial" w:cs="Arial"/>
        </w:rPr>
        <w:t xml:space="preserve"> and such activities have </w:t>
      </w:r>
      <w:r>
        <w:rPr>
          <w:rFonts w:ascii="Arial" w:hAnsi="Arial" w:cs="Arial"/>
        </w:rPr>
        <w:tab/>
      </w:r>
      <w:r>
        <w:rPr>
          <w:rFonts w:ascii="Arial" w:hAnsi="Arial" w:cs="Arial"/>
        </w:rPr>
        <w:tab/>
      </w:r>
      <w:r>
        <w:rPr>
          <w:rFonts w:ascii="Arial" w:hAnsi="Arial" w:cs="Arial"/>
        </w:rPr>
        <w:tab/>
        <w:t xml:space="preserve">received prior approval from the employee’s </w:t>
      </w:r>
      <w:r w:rsidR="00B37945">
        <w:rPr>
          <w:rFonts w:ascii="Arial" w:hAnsi="Arial" w:cs="Arial"/>
        </w:rPr>
        <w:t xml:space="preserve">head teacher and </w:t>
      </w:r>
      <w:r w:rsidR="00B37945">
        <w:rPr>
          <w:rFonts w:ascii="Arial" w:hAnsi="Arial" w:cs="Arial"/>
        </w:rPr>
        <w:tab/>
      </w:r>
      <w:r w:rsidR="00B37945">
        <w:rPr>
          <w:rFonts w:ascii="Arial" w:hAnsi="Arial" w:cs="Arial"/>
        </w:rPr>
        <w:tab/>
      </w:r>
      <w:r w:rsidR="00B37945">
        <w:rPr>
          <w:rFonts w:ascii="Arial" w:hAnsi="Arial" w:cs="Arial"/>
        </w:rPr>
        <w:tab/>
        <w:t>governing body</w:t>
      </w:r>
      <w:r w:rsidRPr="00E62308">
        <w:rPr>
          <w:rFonts w:ascii="Arial" w:hAnsi="Arial" w:cs="Arial"/>
        </w:rPr>
        <w:t>.</w:t>
      </w:r>
    </w:p>
    <w:p w14:paraId="37D09CE9" w14:textId="77777777" w:rsidR="006433CD" w:rsidRPr="00E62308" w:rsidRDefault="006433CD" w:rsidP="006433CD">
      <w:pPr>
        <w:rPr>
          <w:rFonts w:ascii="Arial" w:hAnsi="Arial" w:cs="Arial"/>
        </w:rPr>
      </w:pPr>
    </w:p>
    <w:p w14:paraId="59207AE6" w14:textId="77777777" w:rsidR="003B1122" w:rsidRDefault="006433CD" w:rsidP="003B1122">
      <w:pPr>
        <w:rPr>
          <w:rFonts w:ascii="Arial" w:hAnsi="Arial" w:cs="Arial"/>
        </w:rPr>
      </w:pPr>
      <w:r>
        <w:rPr>
          <w:rFonts w:ascii="Arial" w:hAnsi="Arial" w:cs="Arial"/>
        </w:rPr>
        <w:tab/>
        <w:t>ii</w:t>
      </w:r>
      <w:r>
        <w:rPr>
          <w:rFonts w:ascii="Arial" w:hAnsi="Arial" w:cs="Arial"/>
        </w:rPr>
        <w:tab/>
      </w:r>
      <w:r w:rsidRPr="00E62308">
        <w:rPr>
          <w:rFonts w:ascii="Arial" w:hAnsi="Arial" w:cs="Arial"/>
        </w:rPr>
        <w:t xml:space="preserve">Meals will not be provided to any member of staff unless a clear </w:t>
      </w:r>
      <w:r>
        <w:rPr>
          <w:rFonts w:ascii="Arial" w:hAnsi="Arial" w:cs="Arial"/>
        </w:rPr>
        <w:tab/>
      </w:r>
      <w:r>
        <w:rPr>
          <w:rFonts w:ascii="Arial" w:hAnsi="Arial" w:cs="Arial"/>
        </w:rPr>
        <w:tab/>
      </w:r>
      <w:r>
        <w:rPr>
          <w:rFonts w:ascii="Arial" w:hAnsi="Arial" w:cs="Arial"/>
        </w:rPr>
        <w:tab/>
      </w:r>
      <w:r w:rsidRPr="00E62308">
        <w:rPr>
          <w:rFonts w:ascii="Arial" w:hAnsi="Arial" w:cs="Arial"/>
        </w:rPr>
        <w:t xml:space="preserve">business case exists for the employee to eat a meal with the client </w:t>
      </w:r>
      <w:r>
        <w:rPr>
          <w:rFonts w:ascii="Arial" w:hAnsi="Arial" w:cs="Arial"/>
        </w:rPr>
        <w:tab/>
      </w:r>
      <w:r>
        <w:rPr>
          <w:rFonts w:ascii="Arial" w:hAnsi="Arial" w:cs="Arial"/>
        </w:rPr>
        <w:tab/>
      </w:r>
      <w:r>
        <w:rPr>
          <w:rFonts w:ascii="Arial" w:hAnsi="Arial" w:cs="Arial"/>
        </w:rPr>
        <w:tab/>
      </w:r>
      <w:r w:rsidRPr="00E62308">
        <w:rPr>
          <w:rFonts w:ascii="Arial" w:hAnsi="Arial" w:cs="Arial"/>
        </w:rPr>
        <w:t>sufficient to pro</w:t>
      </w:r>
      <w:r>
        <w:rPr>
          <w:rFonts w:ascii="Arial" w:hAnsi="Arial" w:cs="Arial"/>
        </w:rPr>
        <w:t>vide a Genuine Material Factor d</w:t>
      </w:r>
      <w:r w:rsidRPr="00E62308">
        <w:rPr>
          <w:rFonts w:ascii="Arial" w:hAnsi="Arial" w:cs="Arial"/>
        </w:rPr>
        <w:t xml:space="preserve">efence for the </w:t>
      </w:r>
      <w:r>
        <w:rPr>
          <w:rFonts w:ascii="Arial" w:hAnsi="Arial" w:cs="Arial"/>
        </w:rPr>
        <w:tab/>
      </w:r>
      <w:r>
        <w:rPr>
          <w:rFonts w:ascii="Arial" w:hAnsi="Arial" w:cs="Arial"/>
        </w:rPr>
        <w:lastRenderedPageBreak/>
        <w:tab/>
      </w:r>
      <w:r>
        <w:rPr>
          <w:rFonts w:ascii="Arial" w:hAnsi="Arial" w:cs="Arial"/>
        </w:rPr>
        <w:tab/>
        <w:t>provision of the meal</w:t>
      </w:r>
      <w:r w:rsidRPr="00937C4F">
        <w:rPr>
          <w:rFonts w:ascii="Arial" w:hAnsi="Arial" w:cs="Arial"/>
        </w:rPr>
        <w:t xml:space="preserve"> </w:t>
      </w:r>
      <w:r>
        <w:rPr>
          <w:rFonts w:ascii="Arial" w:hAnsi="Arial" w:cs="Arial"/>
        </w:rPr>
        <w:t xml:space="preserve">and such activities have received prior approval </w:t>
      </w:r>
      <w:r>
        <w:rPr>
          <w:rFonts w:ascii="Arial" w:hAnsi="Arial" w:cs="Arial"/>
        </w:rPr>
        <w:tab/>
      </w:r>
      <w:r>
        <w:rPr>
          <w:rFonts w:ascii="Arial" w:hAnsi="Arial" w:cs="Arial"/>
        </w:rPr>
        <w:tab/>
        <w:t xml:space="preserve">from the employee’s </w:t>
      </w:r>
      <w:r w:rsidR="00F2521A">
        <w:rPr>
          <w:rFonts w:ascii="Arial" w:hAnsi="Arial" w:cs="Arial"/>
        </w:rPr>
        <w:t>head teacher and governing body</w:t>
      </w:r>
    </w:p>
    <w:p w14:paraId="4E17A4BE" w14:textId="77777777" w:rsidR="0035328E" w:rsidRDefault="0035328E" w:rsidP="003B1122">
      <w:pPr>
        <w:rPr>
          <w:rFonts w:ascii="Arial" w:hAnsi="Arial" w:cs="Arial"/>
        </w:rPr>
      </w:pPr>
    </w:p>
    <w:p w14:paraId="7C17E908" w14:textId="77777777" w:rsidR="0035328E" w:rsidRPr="00844B11" w:rsidRDefault="00077584" w:rsidP="0035328E">
      <w:pPr>
        <w:autoSpaceDE w:val="0"/>
        <w:autoSpaceDN w:val="0"/>
        <w:adjustRightInd w:val="0"/>
        <w:rPr>
          <w:rFonts w:ascii="Arial" w:hAnsi="Arial" w:cs="Arial"/>
          <w:b/>
          <w:u w:val="single"/>
        </w:rPr>
      </w:pPr>
      <w:r>
        <w:rPr>
          <w:rFonts w:ascii="Arial" w:hAnsi="Arial" w:cs="Arial"/>
          <w:b/>
        </w:rPr>
        <w:tab/>
      </w:r>
      <w:r w:rsidR="0035328E" w:rsidRPr="00844B11">
        <w:rPr>
          <w:rFonts w:ascii="Arial" w:hAnsi="Arial" w:cs="Arial"/>
          <w:b/>
        </w:rPr>
        <w:t>p)</w:t>
      </w:r>
      <w:r w:rsidR="0035328E" w:rsidRPr="00844B11">
        <w:rPr>
          <w:rFonts w:ascii="Arial" w:hAnsi="Arial" w:cs="Arial"/>
          <w:b/>
        </w:rPr>
        <w:tab/>
      </w:r>
      <w:r w:rsidR="0035328E" w:rsidRPr="00844B11">
        <w:rPr>
          <w:rFonts w:ascii="Arial" w:hAnsi="Arial" w:cs="Arial"/>
          <w:b/>
          <w:u w:val="single"/>
        </w:rPr>
        <w:t>Residentials</w:t>
      </w:r>
    </w:p>
    <w:p w14:paraId="3C53DA35" w14:textId="77777777" w:rsidR="0035328E" w:rsidRPr="00844B11" w:rsidRDefault="0035328E" w:rsidP="0035328E">
      <w:pPr>
        <w:rPr>
          <w:rFonts w:ascii="Arial" w:hAnsi="Arial" w:cs="Arial"/>
          <w:b/>
        </w:rPr>
      </w:pPr>
    </w:p>
    <w:p w14:paraId="77E6F84B" w14:textId="77777777" w:rsidR="0035328E" w:rsidRPr="00844B11" w:rsidRDefault="0035328E" w:rsidP="0035328E">
      <w:pPr>
        <w:ind w:left="1440" w:hanging="720"/>
        <w:rPr>
          <w:rFonts w:ascii="Arial" w:hAnsi="Arial" w:cs="Arial"/>
        </w:rPr>
      </w:pPr>
      <w:proofErr w:type="spellStart"/>
      <w:r w:rsidRPr="00844B11">
        <w:rPr>
          <w:rFonts w:ascii="Arial" w:hAnsi="Arial" w:cs="Arial"/>
        </w:rPr>
        <w:t>i</w:t>
      </w:r>
      <w:proofErr w:type="spellEnd"/>
      <w:r w:rsidRPr="00844B11">
        <w:rPr>
          <w:rFonts w:ascii="Arial" w:hAnsi="Arial" w:cs="Arial"/>
        </w:rPr>
        <w:tab/>
        <w:t xml:space="preserve">Under </w:t>
      </w:r>
      <w:smartTag w:uri="urn:schemas-microsoft-com:office:smarttags" w:element="place">
        <w:r w:rsidRPr="00844B11">
          <w:rPr>
            <w:rFonts w:ascii="Arial" w:hAnsi="Arial" w:cs="Arial"/>
          </w:rPr>
          <w:t>Nottingham</w:t>
        </w:r>
      </w:smartTag>
      <w:r w:rsidRPr="00844B11">
        <w:rPr>
          <w:rFonts w:ascii="Arial" w:hAnsi="Arial" w:cs="Arial"/>
        </w:rPr>
        <w:t xml:space="preserve"> City Council’s </w:t>
      </w:r>
      <w:r>
        <w:rPr>
          <w:rFonts w:ascii="Arial" w:hAnsi="Arial" w:cs="Arial"/>
        </w:rPr>
        <w:t>P</w:t>
      </w:r>
      <w:r w:rsidRPr="00844B11">
        <w:rPr>
          <w:rFonts w:ascii="Arial" w:hAnsi="Arial" w:cs="Arial"/>
        </w:rPr>
        <w:t xml:space="preserve">ay </w:t>
      </w:r>
      <w:r>
        <w:rPr>
          <w:rFonts w:ascii="Arial" w:hAnsi="Arial" w:cs="Arial"/>
        </w:rPr>
        <w:t>P</w:t>
      </w:r>
      <w:r w:rsidRPr="00844B11">
        <w:rPr>
          <w:rFonts w:ascii="Arial" w:hAnsi="Arial" w:cs="Arial"/>
        </w:rPr>
        <w:t>olicy, employees who accompany children</w:t>
      </w:r>
      <w:r>
        <w:rPr>
          <w:rFonts w:ascii="Arial" w:hAnsi="Arial" w:cs="Arial"/>
        </w:rPr>
        <w:t xml:space="preserve"> and adults away</w:t>
      </w:r>
      <w:r w:rsidRPr="00844B11">
        <w:rPr>
          <w:rFonts w:ascii="Arial" w:hAnsi="Arial" w:cs="Arial"/>
        </w:rPr>
        <w:t xml:space="preserve"> on residentials</w:t>
      </w:r>
      <w:r>
        <w:rPr>
          <w:rFonts w:ascii="Arial" w:hAnsi="Arial" w:cs="Arial"/>
        </w:rPr>
        <w:t xml:space="preserve"> (e.g. schools study trips and holidays)</w:t>
      </w:r>
      <w:r w:rsidRPr="00844B11">
        <w:rPr>
          <w:rFonts w:ascii="Arial" w:hAnsi="Arial" w:cs="Arial"/>
        </w:rPr>
        <w:t xml:space="preserve"> are entitled to </w:t>
      </w:r>
      <w:r w:rsidR="00455597">
        <w:rPr>
          <w:rFonts w:ascii="Arial" w:hAnsi="Arial" w:cs="Arial"/>
        </w:rPr>
        <w:t>the</w:t>
      </w:r>
      <w:r w:rsidR="00455597" w:rsidRPr="00844B11">
        <w:rPr>
          <w:rFonts w:ascii="Arial" w:hAnsi="Arial" w:cs="Arial"/>
        </w:rPr>
        <w:t xml:space="preserve"> </w:t>
      </w:r>
      <w:r w:rsidRPr="00844B11">
        <w:rPr>
          <w:rFonts w:ascii="Arial" w:hAnsi="Arial" w:cs="Arial"/>
        </w:rPr>
        <w:t>client holiday payment of £50 per day</w:t>
      </w:r>
      <w:r w:rsidR="00455597">
        <w:rPr>
          <w:rFonts w:ascii="Arial" w:hAnsi="Arial" w:cs="Arial"/>
        </w:rPr>
        <w:t xml:space="preserve"> (</w:t>
      </w:r>
      <w:proofErr w:type="spellStart"/>
      <w:r w:rsidR="00455597">
        <w:rPr>
          <w:rFonts w:ascii="Arial" w:hAnsi="Arial" w:cs="Arial"/>
        </w:rPr>
        <w:t>see n</w:t>
      </w:r>
      <w:proofErr w:type="spellEnd"/>
      <w:r w:rsidR="00455597">
        <w:rPr>
          <w:rFonts w:ascii="Arial" w:hAnsi="Arial" w:cs="Arial"/>
        </w:rPr>
        <w:t>) above)</w:t>
      </w:r>
      <w:r w:rsidRPr="00844B11">
        <w:rPr>
          <w:rFonts w:ascii="Arial" w:hAnsi="Arial" w:cs="Arial"/>
        </w:rPr>
        <w:t>. This is in addition to pay for their normal contracted hours, which</w:t>
      </w:r>
      <w:r>
        <w:rPr>
          <w:rFonts w:ascii="Arial" w:hAnsi="Arial" w:cs="Arial"/>
        </w:rPr>
        <w:t xml:space="preserve"> usually</w:t>
      </w:r>
      <w:r w:rsidRPr="00844B11">
        <w:rPr>
          <w:rFonts w:ascii="Arial" w:hAnsi="Arial" w:cs="Arial"/>
        </w:rPr>
        <w:t xml:space="preserve"> equate to 7 hours 24 minutes per day for a </w:t>
      </w:r>
      <w:proofErr w:type="gramStart"/>
      <w:r w:rsidRPr="00844B11">
        <w:rPr>
          <w:rFonts w:ascii="Arial" w:hAnsi="Arial" w:cs="Arial"/>
        </w:rPr>
        <w:t>full time</w:t>
      </w:r>
      <w:proofErr w:type="gramEnd"/>
      <w:r w:rsidRPr="00844B11">
        <w:rPr>
          <w:rFonts w:ascii="Arial" w:hAnsi="Arial" w:cs="Arial"/>
        </w:rPr>
        <w:t xml:space="preserve"> employee, based on a standard </w:t>
      </w:r>
      <w:r>
        <w:rPr>
          <w:rFonts w:ascii="Arial" w:hAnsi="Arial" w:cs="Arial"/>
        </w:rPr>
        <w:t>5 day/</w:t>
      </w:r>
      <w:r w:rsidRPr="00844B11">
        <w:rPr>
          <w:rFonts w:ascii="Arial" w:hAnsi="Arial" w:cs="Arial"/>
        </w:rPr>
        <w:t>37 hour working week.</w:t>
      </w:r>
    </w:p>
    <w:p w14:paraId="72D05BAA" w14:textId="77777777" w:rsidR="0035328E" w:rsidRPr="00844B11" w:rsidRDefault="0035328E" w:rsidP="0035328E">
      <w:pPr>
        <w:rPr>
          <w:rFonts w:ascii="Arial" w:hAnsi="Arial" w:cs="Arial"/>
          <w:b/>
        </w:rPr>
      </w:pPr>
    </w:p>
    <w:p w14:paraId="3E5983DE" w14:textId="77777777" w:rsidR="0035328E" w:rsidRPr="00844B11" w:rsidRDefault="0035328E" w:rsidP="0035328E">
      <w:pPr>
        <w:autoSpaceDE w:val="0"/>
        <w:autoSpaceDN w:val="0"/>
        <w:adjustRightInd w:val="0"/>
        <w:ind w:left="1440" w:hanging="720"/>
        <w:rPr>
          <w:rFonts w:ascii="Arial" w:hAnsi="Arial" w:cs="Arial"/>
        </w:rPr>
      </w:pPr>
      <w:r w:rsidRPr="00844B11">
        <w:rPr>
          <w:rFonts w:ascii="Arial" w:hAnsi="Arial" w:cs="Arial"/>
        </w:rPr>
        <w:t>ii</w:t>
      </w:r>
      <w:r w:rsidRPr="00844B11">
        <w:rPr>
          <w:rFonts w:ascii="Arial" w:hAnsi="Arial" w:cs="Arial"/>
        </w:rPr>
        <w:tab/>
        <w:t xml:space="preserve">Where colleagues are away </w:t>
      </w:r>
      <w:r w:rsidR="00455597">
        <w:rPr>
          <w:rFonts w:ascii="Arial" w:hAnsi="Arial" w:cs="Arial"/>
        </w:rPr>
        <w:t>on residentials</w:t>
      </w:r>
      <w:r w:rsidRPr="00844B11">
        <w:rPr>
          <w:rFonts w:ascii="Arial" w:hAnsi="Arial" w:cs="Arial"/>
        </w:rPr>
        <w:t xml:space="preserve">, they </w:t>
      </w:r>
      <w:proofErr w:type="gramStart"/>
      <w:r w:rsidRPr="00844B11">
        <w:rPr>
          <w:rFonts w:ascii="Arial" w:hAnsi="Arial" w:cs="Arial"/>
        </w:rPr>
        <w:t>are able to</w:t>
      </w:r>
      <w:proofErr w:type="gramEnd"/>
      <w:r w:rsidRPr="00844B11">
        <w:rPr>
          <w:rFonts w:ascii="Arial" w:hAnsi="Arial" w:cs="Arial"/>
        </w:rPr>
        <w:t xml:space="preserve"> accrue additional hours above their standard contracted hours</w:t>
      </w:r>
      <w:r w:rsidR="00823DC6">
        <w:rPr>
          <w:rFonts w:ascii="Arial" w:hAnsi="Arial" w:cs="Arial"/>
        </w:rPr>
        <w:t>,</w:t>
      </w:r>
      <w:r w:rsidRPr="00844B11">
        <w:rPr>
          <w:rFonts w:ascii="Arial" w:hAnsi="Arial" w:cs="Arial"/>
        </w:rPr>
        <w:t xml:space="preserve"> in agreement with their</w:t>
      </w:r>
      <w:r w:rsidR="003B215F">
        <w:rPr>
          <w:rFonts w:ascii="Arial" w:hAnsi="Arial" w:cs="Arial"/>
        </w:rPr>
        <w:t xml:space="preserve"> head teacher/</w:t>
      </w:r>
      <w:r w:rsidRPr="00844B11">
        <w:rPr>
          <w:rFonts w:ascii="Arial" w:hAnsi="Arial" w:cs="Arial"/>
        </w:rPr>
        <w:t>line manager</w:t>
      </w:r>
      <w:r w:rsidR="003B215F">
        <w:rPr>
          <w:rFonts w:ascii="Arial" w:hAnsi="Arial" w:cs="Arial"/>
        </w:rPr>
        <w:t xml:space="preserve"> in advance</w:t>
      </w:r>
      <w:r w:rsidRPr="00844B11">
        <w:rPr>
          <w:rFonts w:ascii="Arial" w:hAnsi="Arial" w:cs="Arial"/>
        </w:rPr>
        <w:t xml:space="preserve">. </w:t>
      </w:r>
      <w:r w:rsidR="00823DC6">
        <w:rPr>
          <w:rFonts w:ascii="Arial" w:hAnsi="Arial" w:cs="Arial"/>
        </w:rPr>
        <w:t>Consideration should be given to Working Time Regulations when agreeing additional hours.</w:t>
      </w:r>
    </w:p>
    <w:p w14:paraId="0B249FE9" w14:textId="77777777" w:rsidR="0035328E" w:rsidRDefault="0035328E" w:rsidP="0035328E">
      <w:pPr>
        <w:autoSpaceDE w:val="0"/>
        <w:autoSpaceDN w:val="0"/>
        <w:adjustRightInd w:val="0"/>
        <w:ind w:left="720"/>
        <w:rPr>
          <w:rFonts w:ascii="Arial" w:hAnsi="Arial" w:cs="Arial"/>
        </w:rPr>
      </w:pPr>
    </w:p>
    <w:p w14:paraId="17177355" w14:textId="77777777" w:rsidR="0035328E" w:rsidRPr="00844B11" w:rsidRDefault="00455597" w:rsidP="00823DC6">
      <w:pPr>
        <w:autoSpaceDE w:val="0"/>
        <w:autoSpaceDN w:val="0"/>
        <w:adjustRightInd w:val="0"/>
        <w:ind w:left="1440" w:hanging="720"/>
        <w:rPr>
          <w:rFonts w:ascii="Arial" w:hAnsi="Arial" w:cs="Arial"/>
        </w:rPr>
      </w:pPr>
      <w:r>
        <w:rPr>
          <w:rFonts w:ascii="Arial" w:hAnsi="Arial" w:cs="Arial"/>
        </w:rPr>
        <w:t>i</w:t>
      </w:r>
      <w:r w:rsidR="00F2521A">
        <w:rPr>
          <w:rFonts w:ascii="Arial" w:hAnsi="Arial" w:cs="Arial"/>
        </w:rPr>
        <w:t>ii</w:t>
      </w:r>
      <w:r w:rsidR="00F2521A">
        <w:rPr>
          <w:rFonts w:ascii="Arial" w:hAnsi="Arial" w:cs="Arial"/>
        </w:rPr>
        <w:tab/>
      </w:r>
      <w:r w:rsidR="0035328E" w:rsidRPr="00844B11">
        <w:rPr>
          <w:rFonts w:ascii="Arial" w:hAnsi="Arial" w:cs="Arial"/>
        </w:rPr>
        <w:t xml:space="preserve">It is expected that any additional hours accrued will be taken as time off in lieu </w:t>
      </w:r>
      <w:proofErr w:type="gramStart"/>
      <w:r w:rsidR="0035328E">
        <w:rPr>
          <w:rFonts w:ascii="Arial" w:hAnsi="Arial" w:cs="Arial"/>
        </w:rPr>
        <w:t>in</w:t>
      </w:r>
      <w:proofErr w:type="gramEnd"/>
      <w:r w:rsidR="0035328E">
        <w:rPr>
          <w:rFonts w:ascii="Arial" w:hAnsi="Arial" w:cs="Arial"/>
        </w:rPr>
        <w:t xml:space="preserve"> most cases. For some </w:t>
      </w:r>
      <w:r>
        <w:rPr>
          <w:rFonts w:ascii="Arial" w:hAnsi="Arial" w:cs="Arial"/>
        </w:rPr>
        <w:t>employees, for example Teaching Assistants</w:t>
      </w:r>
      <w:r w:rsidR="0035328E">
        <w:rPr>
          <w:rFonts w:ascii="Arial" w:hAnsi="Arial" w:cs="Arial"/>
        </w:rPr>
        <w:t xml:space="preserve">, these may be counted </w:t>
      </w:r>
      <w:r w:rsidR="0035328E" w:rsidRPr="00844B11">
        <w:rPr>
          <w:rFonts w:ascii="Arial" w:hAnsi="Arial" w:cs="Arial"/>
        </w:rPr>
        <w:t xml:space="preserve">as part of </w:t>
      </w:r>
      <w:r w:rsidR="0035328E">
        <w:rPr>
          <w:rFonts w:ascii="Arial" w:hAnsi="Arial" w:cs="Arial"/>
        </w:rPr>
        <w:t xml:space="preserve">any additional annual hours agreed as part of Single Status implementation. </w:t>
      </w:r>
      <w:r>
        <w:rPr>
          <w:rFonts w:ascii="Arial" w:hAnsi="Arial" w:cs="Arial"/>
        </w:rPr>
        <w:t xml:space="preserve">Where overtime is to be paid for additional hours, this should be </w:t>
      </w:r>
      <w:r w:rsidR="0087567C">
        <w:rPr>
          <w:rFonts w:ascii="Arial" w:hAnsi="Arial" w:cs="Arial"/>
        </w:rPr>
        <w:t xml:space="preserve">at plain time until 1924 hours have been worked per year (see 6.1 a. </w:t>
      </w:r>
      <w:proofErr w:type="spellStart"/>
      <w:r w:rsidR="0087567C">
        <w:rPr>
          <w:rFonts w:ascii="Arial" w:hAnsi="Arial" w:cs="Arial"/>
        </w:rPr>
        <w:t>i</w:t>
      </w:r>
      <w:proofErr w:type="spellEnd"/>
      <w:r w:rsidR="0087567C">
        <w:rPr>
          <w:rFonts w:ascii="Arial" w:hAnsi="Arial" w:cs="Arial"/>
        </w:rPr>
        <w:t xml:space="preserve">) above) and </w:t>
      </w:r>
      <w:r>
        <w:rPr>
          <w:rFonts w:ascii="Arial" w:hAnsi="Arial" w:cs="Arial"/>
        </w:rPr>
        <w:t>approved in advance by the head teacher.</w:t>
      </w:r>
    </w:p>
    <w:p w14:paraId="79B03481" w14:textId="77777777" w:rsidR="0035328E" w:rsidRPr="00844B11" w:rsidRDefault="0035328E" w:rsidP="0035328E">
      <w:pPr>
        <w:rPr>
          <w:rFonts w:ascii="Arial" w:hAnsi="Arial" w:cs="Arial"/>
        </w:rPr>
      </w:pPr>
    </w:p>
    <w:p w14:paraId="77DB34A4" w14:textId="77777777" w:rsidR="0035328E" w:rsidRPr="00844B11" w:rsidRDefault="00823DC6" w:rsidP="0035328E">
      <w:pPr>
        <w:ind w:left="1440" w:hanging="720"/>
        <w:rPr>
          <w:rFonts w:ascii="Arial" w:hAnsi="Arial" w:cs="Arial"/>
        </w:rPr>
      </w:pPr>
      <w:r>
        <w:rPr>
          <w:rFonts w:ascii="Arial" w:hAnsi="Arial" w:cs="Arial"/>
        </w:rPr>
        <w:t>i</w:t>
      </w:r>
      <w:r w:rsidR="0035328E" w:rsidRPr="00844B11">
        <w:rPr>
          <w:rFonts w:ascii="Arial" w:hAnsi="Arial" w:cs="Arial"/>
        </w:rPr>
        <w:t>v</w:t>
      </w:r>
      <w:r w:rsidR="0035328E" w:rsidRPr="00844B11">
        <w:rPr>
          <w:rFonts w:ascii="Arial" w:hAnsi="Arial" w:cs="Arial"/>
        </w:rPr>
        <w:tab/>
      </w:r>
      <w:proofErr w:type="gramStart"/>
      <w:r w:rsidR="0035328E" w:rsidRPr="00844B11">
        <w:rPr>
          <w:rFonts w:ascii="Arial" w:hAnsi="Arial" w:cs="Arial"/>
        </w:rPr>
        <w:t>To</w:t>
      </w:r>
      <w:proofErr w:type="gramEnd"/>
      <w:r w:rsidR="0035328E" w:rsidRPr="00844B11">
        <w:rPr>
          <w:rFonts w:ascii="Arial" w:hAnsi="Arial" w:cs="Arial"/>
        </w:rPr>
        <w:t xml:space="preserve"> ensure consistency across the City Council, it is not possible to</w:t>
      </w:r>
      <w:r w:rsidR="0035328E">
        <w:rPr>
          <w:rFonts w:ascii="Arial" w:hAnsi="Arial" w:cs="Arial"/>
        </w:rPr>
        <w:t xml:space="preserve"> </w:t>
      </w:r>
      <w:r w:rsidR="0035328E" w:rsidRPr="00844B11">
        <w:rPr>
          <w:rFonts w:ascii="Arial" w:hAnsi="Arial" w:cs="Arial"/>
        </w:rPr>
        <w:t>forego the Client Holiday payment in return for accruing</w:t>
      </w:r>
      <w:r w:rsidR="0035328E">
        <w:rPr>
          <w:rFonts w:ascii="Arial" w:hAnsi="Arial" w:cs="Arial"/>
        </w:rPr>
        <w:t xml:space="preserve"> </w:t>
      </w:r>
      <w:r w:rsidR="0035328E" w:rsidRPr="00844B11">
        <w:rPr>
          <w:rFonts w:ascii="Arial" w:hAnsi="Arial" w:cs="Arial"/>
        </w:rPr>
        <w:t>further additional hours.</w:t>
      </w:r>
    </w:p>
    <w:p w14:paraId="2F7F7A7B" w14:textId="77777777" w:rsidR="0035328E" w:rsidRPr="00D53580" w:rsidRDefault="0035328E" w:rsidP="0035328E">
      <w:pPr>
        <w:rPr>
          <w:rFonts w:ascii="Arial" w:hAnsi="Arial" w:cs="Arial"/>
          <w:b/>
        </w:rPr>
      </w:pPr>
    </w:p>
    <w:p w14:paraId="488A80BF" w14:textId="77777777" w:rsidR="0035328E" w:rsidRDefault="0035328E" w:rsidP="0035328E">
      <w:pPr>
        <w:rPr>
          <w:rFonts w:ascii="Arial" w:hAnsi="Arial" w:cs="Arial"/>
        </w:rPr>
      </w:pPr>
      <w:r>
        <w:rPr>
          <w:rFonts w:ascii="Arial" w:hAnsi="Arial" w:cs="Arial"/>
        </w:rPr>
        <w:t>6.2</w:t>
      </w:r>
      <w:r>
        <w:rPr>
          <w:rFonts w:ascii="Arial" w:hAnsi="Arial" w:cs="Arial"/>
        </w:rPr>
        <w:tab/>
        <w:t xml:space="preserve">In the event that more than one allowance could be applied, then it is </w:t>
      </w:r>
      <w:r>
        <w:rPr>
          <w:rFonts w:ascii="Arial" w:hAnsi="Arial" w:cs="Arial"/>
        </w:rPr>
        <w:tab/>
        <w:t xml:space="preserve">only the highest allowance that </w:t>
      </w:r>
      <w:r w:rsidR="00D42AA5">
        <w:rPr>
          <w:rFonts w:ascii="Arial" w:hAnsi="Arial" w:cs="Arial"/>
        </w:rPr>
        <w:t>applies</w:t>
      </w:r>
      <w:r>
        <w:rPr>
          <w:rFonts w:ascii="Arial" w:hAnsi="Arial" w:cs="Arial"/>
        </w:rPr>
        <w:t>.</w:t>
      </w:r>
    </w:p>
    <w:p w14:paraId="047A04D8" w14:textId="77777777" w:rsidR="0035328E" w:rsidRDefault="0035328E" w:rsidP="0035328E">
      <w:pPr>
        <w:rPr>
          <w:rFonts w:ascii="Arial" w:hAnsi="Arial" w:cs="Arial"/>
          <w:b/>
        </w:rPr>
      </w:pPr>
    </w:p>
    <w:p w14:paraId="581883B2" w14:textId="77777777" w:rsidR="0035328E" w:rsidRPr="00ED0B0B" w:rsidRDefault="0035328E" w:rsidP="0035328E">
      <w:pPr>
        <w:ind w:left="720" w:hanging="720"/>
        <w:rPr>
          <w:rFonts w:ascii="Arial" w:hAnsi="Arial" w:cs="Arial"/>
        </w:rPr>
      </w:pPr>
      <w:r w:rsidRPr="00ED0B0B">
        <w:rPr>
          <w:rFonts w:ascii="Arial" w:hAnsi="Arial" w:cs="Arial"/>
        </w:rPr>
        <w:t>6.3</w:t>
      </w:r>
      <w:r w:rsidRPr="00ED0B0B">
        <w:rPr>
          <w:rFonts w:ascii="Arial" w:hAnsi="Arial" w:cs="Arial"/>
        </w:rPr>
        <w:tab/>
        <w:t xml:space="preserve">Allowances for unsocial hours will </w:t>
      </w:r>
      <w:r>
        <w:rPr>
          <w:rFonts w:ascii="Arial" w:hAnsi="Arial" w:cs="Arial"/>
        </w:rPr>
        <w:t xml:space="preserve">not be payable for periods of </w:t>
      </w:r>
      <w:r w:rsidRPr="00ED0B0B">
        <w:rPr>
          <w:rFonts w:ascii="Arial" w:hAnsi="Arial" w:cs="Arial"/>
        </w:rPr>
        <w:t xml:space="preserve">sickness absence or for contractual annual </w:t>
      </w:r>
      <w:r>
        <w:rPr>
          <w:rFonts w:ascii="Arial" w:hAnsi="Arial" w:cs="Arial"/>
        </w:rPr>
        <w:t>holidays</w:t>
      </w:r>
      <w:r w:rsidRPr="00ED0B0B">
        <w:rPr>
          <w:rFonts w:ascii="Arial" w:hAnsi="Arial" w:cs="Arial"/>
        </w:rPr>
        <w:t xml:space="preserve"> </w:t>
      </w:r>
      <w:r>
        <w:rPr>
          <w:rFonts w:ascii="Arial" w:hAnsi="Arial" w:cs="Arial"/>
        </w:rPr>
        <w:t xml:space="preserve">(over and above the </w:t>
      </w:r>
      <w:r w:rsidRPr="00ED0B0B">
        <w:rPr>
          <w:rFonts w:ascii="Arial" w:hAnsi="Arial" w:cs="Arial"/>
        </w:rPr>
        <w:t xml:space="preserve">statutory minimum under the Working Time Regulations) </w:t>
      </w:r>
      <w:proofErr w:type="gramStart"/>
      <w:r w:rsidRPr="00ED0B0B">
        <w:rPr>
          <w:rFonts w:ascii="Arial" w:hAnsi="Arial" w:cs="Arial"/>
        </w:rPr>
        <w:t>so as to</w:t>
      </w:r>
      <w:proofErr w:type="gramEnd"/>
      <w:r w:rsidRPr="00ED0B0B">
        <w:rPr>
          <w:rFonts w:ascii="Arial" w:hAnsi="Arial" w:cs="Arial"/>
        </w:rPr>
        <w:t xml:space="preserve"> avoid creating equal pay liabilities.</w:t>
      </w:r>
    </w:p>
    <w:p w14:paraId="3F812A77" w14:textId="77777777" w:rsidR="0035328E" w:rsidRDefault="0035328E" w:rsidP="0035328E">
      <w:pPr>
        <w:rPr>
          <w:rFonts w:ascii="Arial" w:hAnsi="Arial" w:cs="Arial"/>
        </w:rPr>
      </w:pPr>
      <w:r>
        <w:rPr>
          <w:rFonts w:ascii="Arial" w:hAnsi="Arial" w:cs="Arial"/>
        </w:rPr>
        <w:tab/>
      </w:r>
      <w:r>
        <w:rPr>
          <w:rFonts w:ascii="Arial" w:hAnsi="Arial" w:cs="Arial"/>
        </w:rPr>
        <w:tab/>
      </w:r>
    </w:p>
    <w:p w14:paraId="5946F929" w14:textId="77777777" w:rsidR="0035328E" w:rsidRDefault="0035328E" w:rsidP="0035328E">
      <w:r>
        <w:rPr>
          <w:rFonts w:ascii="Arial" w:hAnsi="Arial" w:cs="Arial"/>
        </w:rPr>
        <w:t>6.4</w:t>
      </w:r>
      <w:r>
        <w:rPr>
          <w:rFonts w:ascii="Arial" w:hAnsi="Arial" w:cs="Arial"/>
        </w:rPr>
        <w:tab/>
        <w:t xml:space="preserve">No other allowances will be paid to employees covered by the National </w:t>
      </w:r>
      <w:r>
        <w:rPr>
          <w:rFonts w:ascii="Arial" w:hAnsi="Arial" w:cs="Arial"/>
        </w:rPr>
        <w:tab/>
        <w:t xml:space="preserve">Joint Council for Local Government Services National Agreement on </w:t>
      </w:r>
      <w:r>
        <w:rPr>
          <w:rFonts w:ascii="Arial" w:hAnsi="Arial" w:cs="Arial"/>
        </w:rPr>
        <w:tab/>
        <w:t>Pay and Conditions of Service (Green book).</w:t>
      </w:r>
    </w:p>
    <w:p w14:paraId="12D1833F" w14:textId="77777777" w:rsidR="0035328E" w:rsidRDefault="0035328E" w:rsidP="003B1122">
      <w:pPr>
        <w:rPr>
          <w:rFonts w:ascii="Arial" w:hAnsi="Arial" w:cs="Arial"/>
        </w:rPr>
      </w:pPr>
    </w:p>
    <w:p w14:paraId="0AA4CA34" w14:textId="77777777" w:rsidR="006E7EF8" w:rsidRDefault="006E7EF8" w:rsidP="003B1122">
      <w:pPr>
        <w:pStyle w:val="NormalWeb"/>
        <w:spacing w:before="0" w:beforeAutospacing="0" w:after="0" w:afterAutospacing="0"/>
        <w:rPr>
          <w:rFonts w:ascii="Arial" w:hAnsi="Arial" w:cs="Arial"/>
          <w:b/>
        </w:rPr>
      </w:pPr>
    </w:p>
    <w:p w14:paraId="6EEDD6D9" w14:textId="77777777" w:rsidR="00E938DA" w:rsidRPr="00ED0B0B" w:rsidRDefault="00E938DA" w:rsidP="00E938DA">
      <w:pPr>
        <w:rPr>
          <w:rFonts w:ascii="Arial" w:hAnsi="Arial" w:cs="Arial"/>
          <w:b/>
          <w:i/>
          <w:u w:val="single"/>
        </w:rPr>
      </w:pPr>
      <w:r w:rsidRPr="00ED0B0B">
        <w:rPr>
          <w:rFonts w:ascii="Arial" w:hAnsi="Arial" w:cs="Arial"/>
          <w:b/>
        </w:rPr>
        <w:t>7.</w:t>
      </w:r>
      <w:r w:rsidRPr="00ED0B0B">
        <w:rPr>
          <w:rFonts w:ascii="Arial" w:hAnsi="Arial" w:cs="Arial"/>
          <w:b/>
        </w:rPr>
        <w:tab/>
      </w:r>
      <w:r w:rsidRPr="00ED0B0B">
        <w:rPr>
          <w:rFonts w:ascii="Arial" w:hAnsi="Arial" w:cs="Arial"/>
          <w:b/>
          <w:u w:val="single"/>
        </w:rPr>
        <w:t>Allowances for temporary additional duties or responsibilities</w:t>
      </w:r>
      <w:r w:rsidR="00A23A8F" w:rsidRPr="00ED0B0B">
        <w:rPr>
          <w:rFonts w:ascii="Arial" w:hAnsi="Arial" w:cs="Arial"/>
          <w:b/>
          <w:u w:val="single"/>
        </w:rPr>
        <w:t xml:space="preserve"> / acting </w:t>
      </w:r>
      <w:r w:rsidR="00A23A8F" w:rsidRPr="00ED0B0B">
        <w:rPr>
          <w:rFonts w:ascii="Arial" w:hAnsi="Arial" w:cs="Arial"/>
          <w:b/>
        </w:rPr>
        <w:tab/>
      </w:r>
      <w:r w:rsidR="00A23A8F" w:rsidRPr="00ED0B0B">
        <w:rPr>
          <w:rFonts w:ascii="Arial" w:hAnsi="Arial" w:cs="Arial"/>
          <w:b/>
          <w:u w:val="single"/>
        </w:rPr>
        <w:t>up allowances</w:t>
      </w:r>
    </w:p>
    <w:p w14:paraId="3558383F" w14:textId="77777777" w:rsidR="00E938DA" w:rsidRDefault="00E938DA" w:rsidP="003B1122">
      <w:pPr>
        <w:pStyle w:val="NormalWeb"/>
        <w:spacing w:before="0" w:beforeAutospacing="0" w:after="0" w:afterAutospacing="0"/>
        <w:rPr>
          <w:rFonts w:ascii="Arial" w:hAnsi="Arial" w:cs="Arial"/>
          <w:b/>
        </w:rPr>
      </w:pPr>
    </w:p>
    <w:p w14:paraId="147294A4" w14:textId="77777777" w:rsidR="001D4BDF" w:rsidRDefault="00E938DA" w:rsidP="00030E7F">
      <w:pPr>
        <w:ind w:left="720" w:hanging="720"/>
        <w:rPr>
          <w:rFonts w:ascii="Arial" w:hAnsi="Arial" w:cs="Arial"/>
        </w:rPr>
      </w:pPr>
      <w:r w:rsidRPr="00E938DA">
        <w:rPr>
          <w:rFonts w:ascii="Arial" w:hAnsi="Arial" w:cs="Arial"/>
        </w:rPr>
        <w:t>7.1</w:t>
      </w:r>
      <w:r w:rsidRPr="00E938DA">
        <w:rPr>
          <w:rFonts w:ascii="Arial" w:hAnsi="Arial" w:cs="Arial"/>
        </w:rPr>
        <w:tab/>
      </w:r>
      <w:r w:rsidR="003B1122" w:rsidRPr="00E938DA">
        <w:rPr>
          <w:rFonts w:ascii="Arial" w:hAnsi="Arial" w:cs="Arial"/>
        </w:rPr>
        <w:t>This section sets out the principles under which additional payments should</w:t>
      </w:r>
      <w:r w:rsidR="003B1122">
        <w:rPr>
          <w:rFonts w:ascii="Arial" w:hAnsi="Arial" w:cs="Arial"/>
        </w:rPr>
        <w:t xml:space="preserve"> be made to employees who temporarily undertake additional duties and responsibilities</w:t>
      </w:r>
      <w:r w:rsidR="00E73E3E">
        <w:rPr>
          <w:rFonts w:ascii="Arial" w:hAnsi="Arial" w:cs="Arial"/>
        </w:rPr>
        <w:t xml:space="preserve"> or act up in a higher graded post</w:t>
      </w:r>
      <w:r w:rsidR="003B1122">
        <w:rPr>
          <w:rFonts w:ascii="Arial" w:hAnsi="Arial" w:cs="Arial"/>
        </w:rPr>
        <w:t xml:space="preserve">. </w:t>
      </w:r>
      <w:r w:rsidR="00A23A8F">
        <w:rPr>
          <w:rFonts w:ascii="Arial" w:hAnsi="Arial" w:cs="Arial"/>
        </w:rPr>
        <w:t xml:space="preserve">The opportunity to act-up can provide </w:t>
      </w:r>
      <w:r w:rsidR="00E73E3E">
        <w:rPr>
          <w:rFonts w:ascii="Arial" w:hAnsi="Arial" w:cs="Arial"/>
        </w:rPr>
        <w:t xml:space="preserve">employees with </w:t>
      </w:r>
      <w:r w:rsidR="00A23A8F">
        <w:rPr>
          <w:rFonts w:ascii="Arial" w:hAnsi="Arial" w:cs="Arial"/>
        </w:rPr>
        <w:t xml:space="preserve">a valuable </w:t>
      </w:r>
      <w:r w:rsidR="00E73E3E">
        <w:rPr>
          <w:rFonts w:ascii="Arial" w:hAnsi="Arial" w:cs="Arial"/>
        </w:rPr>
        <w:t>opportunity</w:t>
      </w:r>
      <w:r w:rsidR="00A23A8F">
        <w:rPr>
          <w:rFonts w:ascii="Arial" w:hAnsi="Arial" w:cs="Arial"/>
        </w:rPr>
        <w:t xml:space="preserve"> to develop skills and gain </w:t>
      </w:r>
      <w:r w:rsidR="00A23A8F">
        <w:rPr>
          <w:rFonts w:ascii="Arial" w:hAnsi="Arial" w:cs="Arial"/>
        </w:rPr>
        <w:lastRenderedPageBreak/>
        <w:t xml:space="preserve">experience in preparation for possible future promotion. </w:t>
      </w:r>
      <w:r w:rsidR="00030E7F" w:rsidRPr="00030E7F">
        <w:rPr>
          <w:rFonts w:ascii="Arial" w:hAnsi="Arial" w:cs="Arial"/>
        </w:rPr>
        <w:t xml:space="preserve">For this </w:t>
      </w:r>
      <w:proofErr w:type="gramStart"/>
      <w:r w:rsidR="00030E7F" w:rsidRPr="00030E7F">
        <w:rPr>
          <w:rFonts w:ascii="Arial" w:hAnsi="Arial" w:cs="Arial"/>
        </w:rPr>
        <w:t>reason</w:t>
      </w:r>
      <w:proofErr w:type="gramEnd"/>
      <w:r w:rsidR="00030E7F">
        <w:rPr>
          <w:rFonts w:ascii="Arial" w:hAnsi="Arial" w:cs="Arial"/>
        </w:rPr>
        <w:t xml:space="preserve"> </w:t>
      </w:r>
      <w:r w:rsidR="00030E7F" w:rsidRPr="00030E7F">
        <w:rPr>
          <w:rFonts w:ascii="Arial" w:hAnsi="Arial" w:cs="Arial"/>
        </w:rPr>
        <w:t>the process for acting up arrangements needs to be</w:t>
      </w:r>
      <w:r w:rsidR="00030E7F">
        <w:rPr>
          <w:rFonts w:ascii="Arial" w:hAnsi="Arial" w:cs="Arial"/>
        </w:rPr>
        <w:t xml:space="preserve"> </w:t>
      </w:r>
      <w:r w:rsidR="00030E7F" w:rsidRPr="00030E7F">
        <w:rPr>
          <w:rFonts w:ascii="Arial" w:hAnsi="Arial" w:cs="Arial"/>
        </w:rPr>
        <w:t>transparent, fair and in keeping with the Council's responsibilities for equality</w:t>
      </w:r>
      <w:r w:rsidR="00030E7F">
        <w:rPr>
          <w:rFonts w:ascii="Arial" w:hAnsi="Arial" w:cs="Arial"/>
        </w:rPr>
        <w:t>, and in line with the principles of On Merit</w:t>
      </w:r>
      <w:r w:rsidR="00030E7F" w:rsidRPr="00030E7F">
        <w:rPr>
          <w:rFonts w:ascii="Arial" w:hAnsi="Arial" w:cs="Arial"/>
        </w:rPr>
        <w:t xml:space="preserve">. </w:t>
      </w:r>
      <w:r w:rsidR="003B1122">
        <w:rPr>
          <w:rFonts w:ascii="Arial" w:hAnsi="Arial" w:cs="Arial"/>
        </w:rPr>
        <w:t>Employees are</w:t>
      </w:r>
      <w:r>
        <w:rPr>
          <w:rFonts w:ascii="Arial" w:hAnsi="Arial" w:cs="Arial"/>
        </w:rPr>
        <w:t xml:space="preserve"> entitled to be fairly rewarded on the basis outlined below</w:t>
      </w:r>
      <w:r w:rsidR="003B1122">
        <w:rPr>
          <w:rFonts w:ascii="Arial" w:hAnsi="Arial" w:cs="Arial"/>
        </w:rPr>
        <w:t xml:space="preserve"> for being asked to undertake additional responsibilities which are above and beyond the scope of the grade of their post.</w:t>
      </w:r>
      <w:r w:rsidR="001D4BDF" w:rsidRPr="001D4BDF">
        <w:rPr>
          <w:rFonts w:ascii="Arial" w:hAnsi="Arial" w:cs="Arial"/>
        </w:rPr>
        <w:t xml:space="preserve"> </w:t>
      </w:r>
    </w:p>
    <w:p w14:paraId="0ABD238F" w14:textId="77777777" w:rsidR="00B72BD5" w:rsidRDefault="00B72BD5" w:rsidP="00B72BD5">
      <w:pPr>
        <w:rPr>
          <w:rFonts w:ascii="Arial" w:hAnsi="Arial" w:cs="Arial"/>
          <w:b/>
        </w:rPr>
      </w:pPr>
    </w:p>
    <w:p w14:paraId="1509DF79" w14:textId="77777777" w:rsidR="00210767" w:rsidRDefault="00210767" w:rsidP="00B72BD5">
      <w:pPr>
        <w:rPr>
          <w:rFonts w:ascii="Arial" w:hAnsi="Arial" w:cs="Arial"/>
        </w:rPr>
      </w:pPr>
      <w:r>
        <w:rPr>
          <w:rFonts w:ascii="Arial" w:hAnsi="Arial" w:cs="Arial"/>
        </w:rPr>
        <w:t>7.2</w:t>
      </w:r>
      <w:r>
        <w:rPr>
          <w:rFonts w:ascii="Arial" w:hAnsi="Arial" w:cs="Arial"/>
        </w:rPr>
        <w:tab/>
        <w:t xml:space="preserve">In many cases, the absence of a senior officer means that </w:t>
      </w:r>
      <w:r w:rsidR="00E73E3E">
        <w:rPr>
          <w:rFonts w:ascii="Arial" w:hAnsi="Arial" w:cs="Arial"/>
        </w:rPr>
        <w:t xml:space="preserve">additional </w:t>
      </w:r>
      <w:r>
        <w:rPr>
          <w:rFonts w:ascii="Arial" w:hAnsi="Arial" w:cs="Arial"/>
        </w:rPr>
        <w:t xml:space="preserve">duties </w:t>
      </w:r>
      <w:r w:rsidR="00E73E3E">
        <w:rPr>
          <w:rFonts w:ascii="Arial" w:hAnsi="Arial" w:cs="Arial"/>
        </w:rPr>
        <w:tab/>
        <w:t>are shared by</w:t>
      </w:r>
      <w:r>
        <w:rPr>
          <w:rFonts w:ascii="Arial" w:hAnsi="Arial" w:cs="Arial"/>
        </w:rPr>
        <w:t xml:space="preserve"> </w:t>
      </w:r>
      <w:proofErr w:type="gramStart"/>
      <w:r>
        <w:rPr>
          <w:rFonts w:ascii="Arial" w:hAnsi="Arial" w:cs="Arial"/>
        </w:rPr>
        <w:t>a number of</w:t>
      </w:r>
      <w:proofErr w:type="gramEnd"/>
      <w:r>
        <w:rPr>
          <w:rFonts w:ascii="Arial" w:hAnsi="Arial" w:cs="Arial"/>
        </w:rPr>
        <w:t xml:space="preserve"> employees. Payment of an allowance is only </w:t>
      </w:r>
      <w:r>
        <w:rPr>
          <w:rFonts w:ascii="Arial" w:hAnsi="Arial" w:cs="Arial"/>
        </w:rPr>
        <w:tab/>
        <w:t xml:space="preserve">appropriate where additional responsibilities of a higher grade have been </w:t>
      </w:r>
      <w:r>
        <w:rPr>
          <w:rFonts w:ascii="Arial" w:hAnsi="Arial" w:cs="Arial"/>
        </w:rPr>
        <w:tab/>
        <w:t xml:space="preserve">undertaken, not simply an increase in the volume of work. The process set out </w:t>
      </w:r>
      <w:r>
        <w:rPr>
          <w:rFonts w:ascii="Arial" w:hAnsi="Arial" w:cs="Arial"/>
        </w:rPr>
        <w:tab/>
        <w:t>below must be followed.</w:t>
      </w:r>
    </w:p>
    <w:p w14:paraId="36CED31D" w14:textId="77777777" w:rsidR="00210767" w:rsidRDefault="00210767" w:rsidP="00B72BD5">
      <w:pPr>
        <w:rPr>
          <w:rFonts w:ascii="Arial" w:hAnsi="Arial" w:cs="Arial"/>
          <w:b/>
        </w:rPr>
      </w:pPr>
    </w:p>
    <w:p w14:paraId="3785D52E" w14:textId="77777777" w:rsidR="00B72BD5" w:rsidRDefault="00B72BD5" w:rsidP="00B72BD5">
      <w:pPr>
        <w:rPr>
          <w:rFonts w:ascii="Arial" w:hAnsi="Arial" w:cs="Arial"/>
        </w:rPr>
      </w:pPr>
      <w:r>
        <w:rPr>
          <w:rFonts w:ascii="Arial" w:hAnsi="Arial" w:cs="Arial"/>
        </w:rPr>
        <w:t>7.</w:t>
      </w:r>
      <w:r w:rsidR="00210767">
        <w:rPr>
          <w:rFonts w:ascii="Arial" w:hAnsi="Arial" w:cs="Arial"/>
        </w:rPr>
        <w:t>3</w:t>
      </w:r>
      <w:r>
        <w:rPr>
          <w:rFonts w:ascii="Arial" w:hAnsi="Arial" w:cs="Arial"/>
        </w:rPr>
        <w:tab/>
        <w:t xml:space="preserve">Employees who undertake agreed additional duties and responsibilities for </w:t>
      </w:r>
      <w:r>
        <w:rPr>
          <w:rFonts w:ascii="Arial" w:hAnsi="Arial" w:cs="Arial"/>
        </w:rPr>
        <w:tab/>
        <w:t>longer than one month will be entitled to a temporary allowance as follows:</w:t>
      </w:r>
    </w:p>
    <w:p w14:paraId="245010CB" w14:textId="77777777" w:rsidR="00B72BD5" w:rsidRDefault="00B72BD5" w:rsidP="00B72BD5">
      <w:pPr>
        <w:rPr>
          <w:rFonts w:ascii="Arial" w:hAnsi="Arial" w:cs="Arial"/>
        </w:rPr>
      </w:pPr>
    </w:p>
    <w:p w14:paraId="2EA0EF60" w14:textId="77777777" w:rsidR="00B72BD5" w:rsidRDefault="00B72BD5" w:rsidP="00B72BD5">
      <w:pPr>
        <w:numPr>
          <w:ilvl w:val="0"/>
          <w:numId w:val="13"/>
        </w:numPr>
        <w:rPr>
          <w:rFonts w:ascii="Arial" w:hAnsi="Arial" w:cs="Arial"/>
        </w:rPr>
      </w:pPr>
      <w:r>
        <w:rPr>
          <w:rFonts w:ascii="Arial" w:hAnsi="Arial" w:cs="Arial"/>
        </w:rPr>
        <w:t xml:space="preserve">If undertaking 100% of a higher </w:t>
      </w:r>
      <w:r w:rsidR="002C2E0F">
        <w:rPr>
          <w:rFonts w:ascii="Arial" w:hAnsi="Arial" w:cs="Arial"/>
        </w:rPr>
        <w:t>graded</w:t>
      </w:r>
      <w:r>
        <w:rPr>
          <w:rFonts w:ascii="Arial" w:hAnsi="Arial" w:cs="Arial"/>
        </w:rPr>
        <w:t xml:space="preserve"> </w:t>
      </w:r>
      <w:proofErr w:type="gramStart"/>
      <w:r>
        <w:rPr>
          <w:rFonts w:ascii="Arial" w:hAnsi="Arial" w:cs="Arial"/>
        </w:rPr>
        <w:t>post</w:t>
      </w:r>
      <w:proofErr w:type="gramEnd"/>
      <w:r>
        <w:rPr>
          <w:rFonts w:ascii="Arial" w:hAnsi="Arial" w:cs="Arial"/>
        </w:rPr>
        <w:t xml:space="preserve"> then an allowance equivalent to the minimum point of the higher </w:t>
      </w:r>
      <w:r w:rsidR="002C2E0F">
        <w:rPr>
          <w:rFonts w:ascii="Arial" w:hAnsi="Arial" w:cs="Arial"/>
        </w:rPr>
        <w:t>graded</w:t>
      </w:r>
      <w:r>
        <w:rPr>
          <w:rFonts w:ascii="Arial" w:hAnsi="Arial" w:cs="Arial"/>
        </w:rPr>
        <w:t xml:space="preserve"> post.</w:t>
      </w:r>
      <w:r>
        <w:rPr>
          <w:rFonts w:ascii="Arial" w:hAnsi="Arial" w:cs="Arial"/>
        </w:rPr>
        <w:br/>
      </w:r>
    </w:p>
    <w:p w14:paraId="6F0BEF1E" w14:textId="77777777" w:rsidR="00B72BD5" w:rsidRDefault="00B72BD5" w:rsidP="00B72BD5">
      <w:pPr>
        <w:numPr>
          <w:ilvl w:val="0"/>
          <w:numId w:val="13"/>
        </w:numPr>
        <w:rPr>
          <w:rFonts w:ascii="Arial" w:hAnsi="Arial" w:cs="Arial"/>
        </w:rPr>
      </w:pPr>
      <w:r>
        <w:rPr>
          <w:rFonts w:ascii="Arial" w:hAnsi="Arial" w:cs="Arial"/>
        </w:rPr>
        <w:t xml:space="preserve">If undertaking less than 100% of the responsibilities of the higher </w:t>
      </w:r>
      <w:r w:rsidR="002C2E0F">
        <w:rPr>
          <w:rFonts w:ascii="Arial" w:hAnsi="Arial" w:cs="Arial"/>
        </w:rPr>
        <w:t>graded</w:t>
      </w:r>
      <w:r>
        <w:rPr>
          <w:rFonts w:ascii="Arial" w:hAnsi="Arial" w:cs="Arial"/>
        </w:rPr>
        <w:t xml:space="preserve"> </w:t>
      </w:r>
      <w:proofErr w:type="gramStart"/>
      <w:r>
        <w:rPr>
          <w:rFonts w:ascii="Arial" w:hAnsi="Arial" w:cs="Arial"/>
        </w:rPr>
        <w:t>post</w:t>
      </w:r>
      <w:proofErr w:type="gramEnd"/>
      <w:r>
        <w:rPr>
          <w:rFonts w:ascii="Arial" w:hAnsi="Arial" w:cs="Arial"/>
        </w:rPr>
        <w:t xml:space="preserve"> then a job evaluation exercise will be required to determine whether the additional responsibilities justify a temporary allowance equivalent to a higher </w:t>
      </w:r>
      <w:r w:rsidR="002C2E0F">
        <w:rPr>
          <w:rFonts w:ascii="Arial" w:hAnsi="Arial" w:cs="Arial"/>
        </w:rPr>
        <w:t>grade</w:t>
      </w:r>
      <w:r>
        <w:rPr>
          <w:rFonts w:ascii="Arial" w:hAnsi="Arial" w:cs="Arial"/>
        </w:rPr>
        <w:t>.</w:t>
      </w:r>
      <w:r>
        <w:rPr>
          <w:rFonts w:ascii="Arial" w:hAnsi="Arial" w:cs="Arial"/>
        </w:rPr>
        <w:br/>
      </w:r>
    </w:p>
    <w:p w14:paraId="37E14969" w14:textId="77777777" w:rsidR="00B72BD5" w:rsidRDefault="00B72BD5" w:rsidP="00B72BD5">
      <w:pPr>
        <w:numPr>
          <w:ilvl w:val="0"/>
          <w:numId w:val="13"/>
        </w:numPr>
        <w:rPr>
          <w:rFonts w:ascii="Arial" w:hAnsi="Arial" w:cs="Arial"/>
        </w:rPr>
      </w:pPr>
      <w:r>
        <w:rPr>
          <w:rFonts w:ascii="Arial" w:hAnsi="Arial" w:cs="Arial"/>
        </w:rPr>
        <w:t xml:space="preserve">If the additional responsibilities of a higher </w:t>
      </w:r>
      <w:r w:rsidR="002C2E0F">
        <w:rPr>
          <w:rFonts w:ascii="Arial" w:hAnsi="Arial" w:cs="Arial"/>
        </w:rPr>
        <w:t>graded</w:t>
      </w:r>
      <w:r>
        <w:rPr>
          <w:rFonts w:ascii="Arial" w:hAnsi="Arial" w:cs="Arial"/>
        </w:rPr>
        <w:t xml:space="preserve"> post are shared between a number of </w:t>
      </w:r>
      <w:proofErr w:type="gramStart"/>
      <w:r>
        <w:rPr>
          <w:rFonts w:ascii="Arial" w:hAnsi="Arial" w:cs="Arial"/>
        </w:rPr>
        <w:t>employees</w:t>
      </w:r>
      <w:proofErr w:type="gramEnd"/>
      <w:r>
        <w:rPr>
          <w:rFonts w:ascii="Arial" w:hAnsi="Arial" w:cs="Arial"/>
        </w:rPr>
        <w:t xml:space="preserve"> then a job evaluation exercise for each affected employee will need to be undertaken</w:t>
      </w:r>
      <w:r w:rsidR="006A4E1C">
        <w:rPr>
          <w:rFonts w:ascii="Arial" w:hAnsi="Arial" w:cs="Arial"/>
        </w:rPr>
        <w:t xml:space="preserve"> by the Job Evaluation Team</w:t>
      </w:r>
      <w:r>
        <w:rPr>
          <w:rFonts w:ascii="Arial" w:hAnsi="Arial" w:cs="Arial"/>
        </w:rPr>
        <w:t xml:space="preserve"> to determine whether the additional responsibilities justify a temporary allowance equivalent to a higher </w:t>
      </w:r>
      <w:r w:rsidR="002C2E0F">
        <w:rPr>
          <w:rFonts w:ascii="Arial" w:hAnsi="Arial" w:cs="Arial"/>
        </w:rPr>
        <w:t>grade</w:t>
      </w:r>
      <w:r>
        <w:rPr>
          <w:rFonts w:ascii="Arial" w:hAnsi="Arial" w:cs="Arial"/>
        </w:rPr>
        <w:t xml:space="preserve">. </w:t>
      </w:r>
    </w:p>
    <w:p w14:paraId="58CA1031" w14:textId="77777777" w:rsidR="00B57144" w:rsidRDefault="00B57144" w:rsidP="00B57144">
      <w:pPr>
        <w:pStyle w:val="NormalWeb"/>
        <w:spacing w:before="0" w:beforeAutospacing="0" w:after="0" w:afterAutospacing="0"/>
        <w:rPr>
          <w:rFonts w:ascii="Arial" w:hAnsi="Arial" w:cs="Arial"/>
        </w:rPr>
      </w:pPr>
    </w:p>
    <w:p w14:paraId="5ADC19D7" w14:textId="77777777" w:rsidR="00A23A8F" w:rsidRDefault="00E73E3E" w:rsidP="00A23A8F">
      <w:pPr>
        <w:pStyle w:val="NormalWeb"/>
        <w:spacing w:before="0" w:beforeAutospacing="0" w:after="0" w:afterAutospacing="0"/>
        <w:rPr>
          <w:rFonts w:ascii="Arial" w:hAnsi="Arial" w:cs="Arial"/>
        </w:rPr>
      </w:pPr>
      <w:r>
        <w:rPr>
          <w:rFonts w:ascii="Arial" w:hAnsi="Arial" w:cs="Arial"/>
        </w:rPr>
        <w:t>7.4</w:t>
      </w:r>
      <w:r>
        <w:rPr>
          <w:rFonts w:ascii="Arial" w:hAnsi="Arial" w:cs="Arial"/>
        </w:rPr>
        <w:tab/>
      </w:r>
      <w:r w:rsidR="00A23A8F">
        <w:rPr>
          <w:rFonts w:ascii="Arial" w:hAnsi="Arial" w:cs="Arial"/>
        </w:rPr>
        <w:t xml:space="preserve">Acting up allowances are payable only where an employee takes on </w:t>
      </w:r>
      <w:r w:rsidR="00A23A8F">
        <w:rPr>
          <w:rFonts w:ascii="Arial" w:hAnsi="Arial" w:cs="Arial"/>
        </w:rPr>
        <w:tab/>
      </w:r>
      <w:r w:rsidR="00A23A8F">
        <w:rPr>
          <w:rFonts w:ascii="Arial" w:hAnsi="Arial" w:cs="Arial"/>
        </w:rPr>
        <w:tab/>
        <w:t xml:space="preserve">the full duties and responsibilities of a higher </w:t>
      </w:r>
      <w:r w:rsidR="002C2E0F">
        <w:rPr>
          <w:rFonts w:ascii="Arial" w:hAnsi="Arial" w:cs="Arial"/>
        </w:rPr>
        <w:t>graded</w:t>
      </w:r>
      <w:r w:rsidR="00A23A8F">
        <w:rPr>
          <w:rFonts w:ascii="Arial" w:hAnsi="Arial" w:cs="Arial"/>
        </w:rPr>
        <w:t xml:space="preserve"> post for a </w:t>
      </w:r>
      <w:r w:rsidR="00A23A8F">
        <w:rPr>
          <w:rFonts w:ascii="Arial" w:hAnsi="Arial" w:cs="Arial"/>
        </w:rPr>
        <w:tab/>
      </w:r>
      <w:r w:rsidR="00A23A8F">
        <w:rPr>
          <w:rFonts w:ascii="Arial" w:hAnsi="Arial" w:cs="Arial"/>
        </w:rPr>
        <w:tab/>
      </w:r>
      <w:r w:rsidR="00A23A8F">
        <w:rPr>
          <w:rFonts w:ascii="Arial" w:hAnsi="Arial" w:cs="Arial"/>
        </w:rPr>
        <w:tab/>
        <w:t xml:space="preserve">continuous period of at least one month. This may occur </w:t>
      </w:r>
      <w:proofErr w:type="gramStart"/>
      <w:r w:rsidR="00A23A8F">
        <w:rPr>
          <w:rFonts w:ascii="Arial" w:hAnsi="Arial" w:cs="Arial"/>
        </w:rPr>
        <w:t>as a result of</w:t>
      </w:r>
      <w:proofErr w:type="gramEnd"/>
      <w:r w:rsidR="00A23A8F">
        <w:rPr>
          <w:rFonts w:ascii="Arial" w:hAnsi="Arial" w:cs="Arial"/>
        </w:rPr>
        <w:t>:</w:t>
      </w:r>
    </w:p>
    <w:p w14:paraId="48D8387A" w14:textId="77777777" w:rsidR="00A23A8F" w:rsidRDefault="00A23A8F" w:rsidP="00A23A8F">
      <w:pPr>
        <w:pStyle w:val="NormalWeb"/>
        <w:spacing w:before="0" w:beforeAutospacing="0" w:after="0" w:afterAutospacing="0"/>
      </w:pPr>
    </w:p>
    <w:p w14:paraId="29FB8553" w14:textId="77777777" w:rsidR="00A23A8F" w:rsidRDefault="00A23A8F" w:rsidP="00A23A8F">
      <w:pPr>
        <w:pStyle w:val="NormalWeb"/>
        <w:numPr>
          <w:ilvl w:val="0"/>
          <w:numId w:val="34"/>
        </w:numPr>
        <w:spacing w:before="0" w:beforeAutospacing="0" w:after="0" w:afterAutospacing="0"/>
      </w:pPr>
      <w:r>
        <w:rPr>
          <w:rFonts w:ascii="Arial" w:hAnsi="Arial" w:cs="Arial"/>
        </w:rPr>
        <w:t xml:space="preserve">temporarily filling a post until a substantive appointment can be </w:t>
      </w:r>
      <w:proofErr w:type="gramStart"/>
      <w:r>
        <w:rPr>
          <w:rFonts w:ascii="Arial" w:hAnsi="Arial" w:cs="Arial"/>
        </w:rPr>
        <w:t>made;</w:t>
      </w:r>
      <w:proofErr w:type="gramEnd"/>
    </w:p>
    <w:p w14:paraId="3136954C" w14:textId="77777777" w:rsidR="00A23A8F" w:rsidRDefault="00A23A8F" w:rsidP="00A23A8F">
      <w:pPr>
        <w:pStyle w:val="NormalWeb"/>
        <w:numPr>
          <w:ilvl w:val="0"/>
          <w:numId w:val="34"/>
        </w:numPr>
        <w:spacing w:before="0" w:beforeAutospacing="0" w:after="0" w:afterAutospacing="0"/>
      </w:pPr>
      <w:r>
        <w:rPr>
          <w:rFonts w:ascii="Arial" w:hAnsi="Arial" w:cs="Arial"/>
        </w:rPr>
        <w:t xml:space="preserve">filling a key post while another employee is on maternity </w:t>
      </w:r>
      <w:proofErr w:type="gramStart"/>
      <w:r>
        <w:rPr>
          <w:rFonts w:ascii="Arial" w:hAnsi="Arial" w:cs="Arial"/>
        </w:rPr>
        <w:t>leave;</w:t>
      </w:r>
      <w:proofErr w:type="gramEnd"/>
    </w:p>
    <w:p w14:paraId="160A5DC7" w14:textId="77777777" w:rsidR="00A23A8F" w:rsidRDefault="00A23A8F" w:rsidP="00A23A8F">
      <w:pPr>
        <w:pStyle w:val="NormalWeb"/>
        <w:numPr>
          <w:ilvl w:val="0"/>
          <w:numId w:val="34"/>
        </w:numPr>
        <w:spacing w:before="0" w:beforeAutospacing="0" w:after="0" w:afterAutospacing="0"/>
      </w:pPr>
      <w:r>
        <w:rPr>
          <w:rFonts w:ascii="Arial" w:hAnsi="Arial" w:cs="Arial"/>
        </w:rPr>
        <w:t xml:space="preserve">filling a key post to cover long term sickness </w:t>
      </w:r>
      <w:proofErr w:type="gramStart"/>
      <w:r>
        <w:rPr>
          <w:rFonts w:ascii="Arial" w:hAnsi="Arial" w:cs="Arial"/>
        </w:rPr>
        <w:t>absence;</w:t>
      </w:r>
      <w:proofErr w:type="gramEnd"/>
    </w:p>
    <w:p w14:paraId="26BC549D" w14:textId="77777777" w:rsidR="00A23A8F" w:rsidRDefault="00A23A8F" w:rsidP="00A23A8F">
      <w:pPr>
        <w:pStyle w:val="NormalWeb"/>
        <w:numPr>
          <w:ilvl w:val="0"/>
          <w:numId w:val="34"/>
        </w:numPr>
        <w:spacing w:before="0" w:beforeAutospacing="0" w:after="0" w:afterAutospacing="0"/>
        <w:rPr>
          <w:rFonts w:ascii="Arial" w:hAnsi="Arial" w:cs="Arial"/>
        </w:rPr>
      </w:pPr>
      <w:r>
        <w:rPr>
          <w:rFonts w:ascii="Arial" w:hAnsi="Arial" w:cs="Arial"/>
        </w:rPr>
        <w:t>filling posts due to other temporary extended leave arrangements e.g. secondments.</w:t>
      </w:r>
    </w:p>
    <w:p w14:paraId="2206E327" w14:textId="77777777" w:rsidR="005F2B46" w:rsidRDefault="002C2E0F" w:rsidP="001D2DF3">
      <w:pPr>
        <w:pStyle w:val="NormalWeb"/>
        <w:spacing w:before="0" w:beforeAutospacing="0" w:after="0" w:afterAutospacing="0"/>
        <w:ind w:left="720" w:hanging="720"/>
        <w:rPr>
          <w:rFonts w:ascii="Arial" w:hAnsi="Arial" w:cs="Arial"/>
        </w:rPr>
      </w:pPr>
      <w:r>
        <w:rPr>
          <w:rFonts w:ascii="Arial" w:hAnsi="Arial" w:cs="Arial"/>
        </w:rPr>
        <w:tab/>
      </w:r>
    </w:p>
    <w:p w14:paraId="7D451A05" w14:textId="77777777" w:rsidR="002C2E0F" w:rsidRDefault="005F2B46" w:rsidP="001D2DF3">
      <w:pPr>
        <w:pStyle w:val="NormalWeb"/>
        <w:spacing w:before="0" w:beforeAutospacing="0" w:after="0" w:afterAutospacing="0"/>
        <w:ind w:left="720" w:hanging="720"/>
        <w:rPr>
          <w:rFonts w:ascii="Arial" w:hAnsi="Arial" w:cs="Arial"/>
          <w:u w:val="single"/>
        </w:rPr>
      </w:pPr>
      <w:r>
        <w:rPr>
          <w:rFonts w:ascii="Arial" w:hAnsi="Arial" w:cs="Arial"/>
        </w:rPr>
        <w:tab/>
      </w:r>
      <w:r w:rsidR="002C2E0F" w:rsidRPr="00E56A64">
        <w:rPr>
          <w:rFonts w:ascii="Arial" w:hAnsi="Arial" w:cs="Arial"/>
          <w:bCs/>
          <w:u w:val="single"/>
        </w:rPr>
        <w:t xml:space="preserve">Authorisation </w:t>
      </w:r>
      <w:r w:rsidR="002C2E0F">
        <w:rPr>
          <w:rFonts w:ascii="Arial" w:hAnsi="Arial" w:cs="Arial"/>
          <w:u w:val="single"/>
        </w:rPr>
        <w:t>and payment</w:t>
      </w:r>
    </w:p>
    <w:p w14:paraId="5F041D43" w14:textId="77777777" w:rsidR="002C2E0F" w:rsidRPr="002C2E0F" w:rsidRDefault="002C2E0F" w:rsidP="001D2DF3">
      <w:pPr>
        <w:pStyle w:val="NormalWeb"/>
        <w:spacing w:before="0" w:beforeAutospacing="0" w:after="0" w:afterAutospacing="0"/>
        <w:ind w:left="720" w:hanging="720"/>
        <w:rPr>
          <w:rFonts w:ascii="Arial" w:hAnsi="Arial" w:cs="Arial"/>
          <w:u w:val="single"/>
        </w:rPr>
      </w:pPr>
    </w:p>
    <w:p w14:paraId="3BE37F76" w14:textId="77777777" w:rsidR="002C2E0F" w:rsidRDefault="002C2E0F" w:rsidP="002C2E0F">
      <w:pPr>
        <w:pStyle w:val="NormalWeb"/>
        <w:spacing w:before="0" w:beforeAutospacing="0" w:after="0" w:afterAutospacing="0"/>
        <w:rPr>
          <w:rFonts w:ascii="Arial" w:hAnsi="Arial" w:cs="Arial"/>
        </w:rPr>
      </w:pPr>
      <w:r>
        <w:rPr>
          <w:rFonts w:ascii="Arial" w:hAnsi="Arial" w:cs="Arial"/>
        </w:rPr>
        <w:t>7.5</w:t>
      </w:r>
      <w:r>
        <w:rPr>
          <w:rFonts w:ascii="Arial" w:hAnsi="Arial" w:cs="Arial"/>
        </w:rPr>
        <w:tab/>
        <w:t xml:space="preserve">Where a </w:t>
      </w:r>
      <w:r w:rsidR="00D42AA5">
        <w:rPr>
          <w:rFonts w:ascii="Arial" w:hAnsi="Arial" w:cs="Arial"/>
        </w:rPr>
        <w:t>head teacher</w:t>
      </w:r>
      <w:r w:rsidR="0006741D">
        <w:rPr>
          <w:rFonts w:ascii="Arial" w:hAnsi="Arial" w:cs="Arial"/>
        </w:rPr>
        <w:t xml:space="preserve"> has determined </w:t>
      </w:r>
      <w:r>
        <w:rPr>
          <w:rFonts w:ascii="Arial" w:hAnsi="Arial" w:cs="Arial"/>
        </w:rPr>
        <w:t xml:space="preserve">that payment of a temporary </w:t>
      </w:r>
      <w:r w:rsidR="00646609">
        <w:rPr>
          <w:rFonts w:ascii="Arial" w:hAnsi="Arial" w:cs="Arial"/>
        </w:rPr>
        <w:tab/>
      </w:r>
      <w:r>
        <w:rPr>
          <w:rFonts w:ascii="Arial" w:hAnsi="Arial" w:cs="Arial"/>
        </w:rPr>
        <w:t xml:space="preserve">allowance for additional duties and responsibilities or an acting-up </w:t>
      </w:r>
      <w:r w:rsidR="0006741D">
        <w:rPr>
          <w:rFonts w:ascii="Arial" w:hAnsi="Arial" w:cs="Arial"/>
        </w:rPr>
        <w:tab/>
      </w:r>
      <w:r>
        <w:rPr>
          <w:rFonts w:ascii="Arial" w:hAnsi="Arial" w:cs="Arial"/>
        </w:rPr>
        <w:t xml:space="preserve">payment </w:t>
      </w:r>
      <w:r w:rsidR="0006741D">
        <w:rPr>
          <w:rFonts w:ascii="Arial" w:hAnsi="Arial" w:cs="Arial"/>
        </w:rPr>
        <w:tab/>
      </w:r>
      <w:r>
        <w:rPr>
          <w:rFonts w:ascii="Arial" w:hAnsi="Arial" w:cs="Arial"/>
        </w:rPr>
        <w:t xml:space="preserve">is appropriate, they should seek the </w:t>
      </w:r>
      <w:r w:rsidR="00F2521A">
        <w:rPr>
          <w:rFonts w:ascii="Arial" w:hAnsi="Arial" w:cs="Arial"/>
        </w:rPr>
        <w:t>authorisation of their governing body</w:t>
      </w:r>
      <w:r>
        <w:rPr>
          <w:rFonts w:ascii="Arial" w:hAnsi="Arial" w:cs="Arial"/>
        </w:rPr>
        <w:t xml:space="preserve"> to </w:t>
      </w:r>
      <w:r w:rsidR="00F2521A">
        <w:rPr>
          <w:rFonts w:ascii="Arial" w:hAnsi="Arial" w:cs="Arial"/>
        </w:rPr>
        <w:tab/>
      </w:r>
      <w:r>
        <w:rPr>
          <w:rFonts w:ascii="Arial" w:hAnsi="Arial" w:cs="Arial"/>
        </w:rPr>
        <w:t xml:space="preserve">check that the conditions outlined above have been met. In addition, </w:t>
      </w:r>
      <w:r w:rsidR="00D42AA5">
        <w:rPr>
          <w:rFonts w:ascii="Arial" w:hAnsi="Arial" w:cs="Arial"/>
        </w:rPr>
        <w:t xml:space="preserve">the head </w:t>
      </w:r>
      <w:r w:rsidR="00F2521A">
        <w:rPr>
          <w:rFonts w:ascii="Arial" w:hAnsi="Arial" w:cs="Arial"/>
        </w:rPr>
        <w:tab/>
      </w:r>
      <w:r w:rsidR="00D42AA5">
        <w:rPr>
          <w:rFonts w:ascii="Arial" w:hAnsi="Arial" w:cs="Arial"/>
        </w:rPr>
        <w:t xml:space="preserve">teacher/governing body must confirm </w:t>
      </w:r>
      <w:r w:rsidR="009A5E57">
        <w:rPr>
          <w:rFonts w:ascii="Arial" w:hAnsi="Arial" w:cs="Arial"/>
        </w:rPr>
        <w:t>this</w:t>
      </w:r>
      <w:r>
        <w:rPr>
          <w:rFonts w:ascii="Arial" w:hAnsi="Arial" w:cs="Arial"/>
        </w:rPr>
        <w:t xml:space="preserve"> in writing with the employee and the </w:t>
      </w:r>
      <w:r w:rsidR="00F2521A">
        <w:rPr>
          <w:rFonts w:ascii="Arial" w:hAnsi="Arial" w:cs="Arial"/>
        </w:rPr>
        <w:tab/>
      </w:r>
      <w:r>
        <w:rPr>
          <w:rFonts w:ascii="Arial" w:hAnsi="Arial" w:cs="Arial"/>
        </w:rPr>
        <w:t xml:space="preserve">employee must be asked to sign the letter to indicate their acceptance of the </w:t>
      </w:r>
      <w:r w:rsidR="00F2521A">
        <w:rPr>
          <w:rFonts w:ascii="Arial" w:hAnsi="Arial" w:cs="Arial"/>
        </w:rPr>
        <w:tab/>
      </w:r>
      <w:r>
        <w:rPr>
          <w:rFonts w:ascii="Arial" w:hAnsi="Arial" w:cs="Arial"/>
        </w:rPr>
        <w:t xml:space="preserve">temporary change to their contract of employment. The letter should indicate </w:t>
      </w:r>
      <w:r w:rsidR="00F2521A">
        <w:rPr>
          <w:rFonts w:ascii="Arial" w:hAnsi="Arial" w:cs="Arial"/>
        </w:rPr>
        <w:tab/>
      </w:r>
      <w:r>
        <w:rPr>
          <w:rFonts w:ascii="Arial" w:hAnsi="Arial" w:cs="Arial"/>
        </w:rPr>
        <w:t xml:space="preserve">an end date for the payment of the allowance if known, or the circumstances </w:t>
      </w:r>
      <w:r w:rsidR="00F2521A">
        <w:rPr>
          <w:rFonts w:ascii="Arial" w:hAnsi="Arial" w:cs="Arial"/>
        </w:rPr>
        <w:lastRenderedPageBreak/>
        <w:tab/>
      </w:r>
      <w:r w:rsidR="009A5E57">
        <w:rPr>
          <w:rFonts w:ascii="Arial" w:hAnsi="Arial" w:cs="Arial"/>
        </w:rPr>
        <w:t>i</w:t>
      </w:r>
      <w:r>
        <w:rPr>
          <w:rFonts w:ascii="Arial" w:hAnsi="Arial" w:cs="Arial"/>
        </w:rPr>
        <w:t xml:space="preserve">n which the allowance is likely to </w:t>
      </w:r>
      <w:r w:rsidR="00D42AA5">
        <w:rPr>
          <w:rFonts w:ascii="Arial" w:hAnsi="Arial" w:cs="Arial"/>
        </w:rPr>
        <w:tab/>
      </w:r>
      <w:r>
        <w:rPr>
          <w:rFonts w:ascii="Arial" w:hAnsi="Arial" w:cs="Arial"/>
        </w:rPr>
        <w:t xml:space="preserve">end, e.g. when a certain employee returns </w:t>
      </w:r>
      <w:r w:rsidR="00F2521A">
        <w:rPr>
          <w:rFonts w:ascii="Arial" w:hAnsi="Arial" w:cs="Arial"/>
        </w:rPr>
        <w:tab/>
      </w:r>
      <w:r>
        <w:rPr>
          <w:rFonts w:ascii="Arial" w:hAnsi="Arial" w:cs="Arial"/>
        </w:rPr>
        <w:t>to work.</w:t>
      </w:r>
    </w:p>
    <w:p w14:paraId="219DAFD4" w14:textId="77777777" w:rsidR="002C2E0F" w:rsidRDefault="002C2E0F" w:rsidP="001D2DF3">
      <w:pPr>
        <w:pStyle w:val="NormalWeb"/>
        <w:spacing w:before="0" w:beforeAutospacing="0" w:after="0" w:afterAutospacing="0"/>
        <w:ind w:left="720" w:hanging="720"/>
        <w:rPr>
          <w:rFonts w:ascii="Arial" w:hAnsi="Arial" w:cs="Arial"/>
        </w:rPr>
      </w:pPr>
    </w:p>
    <w:p w14:paraId="396F2950" w14:textId="77777777" w:rsidR="001D2DF3" w:rsidRDefault="002C2E0F" w:rsidP="001D2DF3">
      <w:pPr>
        <w:pStyle w:val="NormalWeb"/>
        <w:spacing w:before="0" w:beforeAutospacing="0" w:after="0" w:afterAutospacing="0"/>
        <w:ind w:left="720" w:hanging="720"/>
      </w:pPr>
      <w:r>
        <w:rPr>
          <w:rFonts w:ascii="Arial" w:hAnsi="Arial" w:cs="Arial"/>
        </w:rPr>
        <w:t>7.6</w:t>
      </w:r>
      <w:r w:rsidR="00E73E3E">
        <w:rPr>
          <w:rFonts w:ascii="Arial" w:hAnsi="Arial" w:cs="Arial"/>
        </w:rPr>
        <w:tab/>
      </w:r>
      <w:r w:rsidR="00E77D2F">
        <w:rPr>
          <w:rFonts w:ascii="Arial" w:hAnsi="Arial" w:cs="Arial"/>
        </w:rPr>
        <w:t>Subject to 7.7, p</w:t>
      </w:r>
      <w:r w:rsidR="00B57144">
        <w:rPr>
          <w:rFonts w:ascii="Arial" w:hAnsi="Arial" w:cs="Arial"/>
        </w:rPr>
        <w:t>ayment will be based on the difference bet</w:t>
      </w:r>
      <w:r w:rsidR="001D2DF3">
        <w:rPr>
          <w:rFonts w:ascii="Arial" w:hAnsi="Arial" w:cs="Arial"/>
        </w:rPr>
        <w:t xml:space="preserve">ween the </w:t>
      </w:r>
      <w:r>
        <w:rPr>
          <w:rFonts w:ascii="Arial" w:hAnsi="Arial" w:cs="Arial"/>
        </w:rPr>
        <w:t xml:space="preserve">employee’s </w:t>
      </w:r>
      <w:r w:rsidR="001D2DF3">
        <w:rPr>
          <w:rFonts w:ascii="Arial" w:hAnsi="Arial" w:cs="Arial"/>
        </w:rPr>
        <w:t xml:space="preserve">substantive </w:t>
      </w:r>
      <w:r>
        <w:rPr>
          <w:rFonts w:ascii="Arial" w:hAnsi="Arial" w:cs="Arial"/>
        </w:rPr>
        <w:t>pay</w:t>
      </w:r>
      <w:r w:rsidR="001D2DF3">
        <w:rPr>
          <w:rFonts w:ascii="Arial" w:hAnsi="Arial" w:cs="Arial"/>
        </w:rPr>
        <w:t xml:space="preserve"> and </w:t>
      </w:r>
      <w:r w:rsidR="00B57144">
        <w:rPr>
          <w:rFonts w:ascii="Arial" w:hAnsi="Arial" w:cs="Arial"/>
        </w:rPr>
        <w:t xml:space="preserve">the </w:t>
      </w:r>
      <w:r w:rsidR="001D2DF3">
        <w:rPr>
          <w:rFonts w:ascii="Arial" w:hAnsi="Arial" w:cs="Arial"/>
        </w:rPr>
        <w:t xml:space="preserve">bottom point of the </w:t>
      </w:r>
      <w:r w:rsidR="00B57144">
        <w:rPr>
          <w:rFonts w:ascii="Arial" w:hAnsi="Arial" w:cs="Arial"/>
        </w:rPr>
        <w:t>grade of the new duties being undertaken</w:t>
      </w:r>
      <w:r w:rsidR="001D2DF3">
        <w:rPr>
          <w:rFonts w:ascii="Arial" w:hAnsi="Arial" w:cs="Arial"/>
        </w:rPr>
        <w:t xml:space="preserve"> and, if less than 100%, the percentage time spent </w:t>
      </w:r>
      <w:r w:rsidR="00B57144">
        <w:rPr>
          <w:rFonts w:ascii="Arial" w:hAnsi="Arial" w:cs="Arial"/>
        </w:rPr>
        <w:t>on these new duties</w:t>
      </w:r>
      <w:r w:rsidR="001D2DF3">
        <w:rPr>
          <w:rFonts w:ascii="Arial" w:hAnsi="Arial" w:cs="Arial"/>
        </w:rPr>
        <w:t xml:space="preserve">. Where an employee is undertaking 100% of the duties of a higher </w:t>
      </w:r>
      <w:r>
        <w:rPr>
          <w:rFonts w:ascii="Arial" w:hAnsi="Arial" w:cs="Arial"/>
        </w:rPr>
        <w:t>graded</w:t>
      </w:r>
      <w:r w:rsidR="001D2DF3">
        <w:rPr>
          <w:rFonts w:ascii="Arial" w:hAnsi="Arial" w:cs="Arial"/>
        </w:rPr>
        <w:t xml:space="preserve"> post (i.e. acting up arrangements) payment should be based on the salary which would apply were the employee to be promoted to the </w:t>
      </w:r>
      <w:proofErr w:type="gramStart"/>
      <w:r w:rsidR="001D2DF3">
        <w:rPr>
          <w:rFonts w:ascii="Arial" w:hAnsi="Arial" w:cs="Arial"/>
        </w:rPr>
        <w:t>higher level</w:t>
      </w:r>
      <w:proofErr w:type="gramEnd"/>
      <w:r w:rsidR="001D2DF3">
        <w:rPr>
          <w:rFonts w:ascii="Arial" w:hAnsi="Arial" w:cs="Arial"/>
        </w:rPr>
        <w:t xml:space="preserve"> post, which would normally be the bottom point of the higher graded post. </w:t>
      </w:r>
    </w:p>
    <w:p w14:paraId="7890BEF8" w14:textId="77777777" w:rsidR="001D2DF3" w:rsidRDefault="001D2DF3" w:rsidP="001D2DF3">
      <w:pPr>
        <w:pStyle w:val="NormalWeb"/>
        <w:spacing w:before="0" w:beforeAutospacing="0" w:after="0" w:afterAutospacing="0"/>
        <w:rPr>
          <w:rFonts w:ascii="Arial" w:hAnsi="Arial" w:cs="Arial"/>
          <w:bCs/>
          <w:u w:val="single"/>
        </w:rPr>
      </w:pPr>
    </w:p>
    <w:p w14:paraId="63FB3949" w14:textId="77777777" w:rsidR="00683F5D" w:rsidRDefault="00683F5D" w:rsidP="00683F5D">
      <w:pPr>
        <w:pStyle w:val="NormalWeb"/>
        <w:spacing w:before="0" w:beforeAutospacing="0" w:after="0" w:afterAutospacing="0"/>
      </w:pPr>
      <w:r>
        <w:rPr>
          <w:rFonts w:ascii="Arial" w:hAnsi="Arial" w:cs="Arial"/>
        </w:rPr>
        <w:t>7.7</w:t>
      </w:r>
      <w:r>
        <w:rPr>
          <w:rFonts w:ascii="Arial" w:hAnsi="Arial" w:cs="Arial"/>
        </w:rPr>
        <w:tab/>
        <w:t xml:space="preserve">Employees who are on protected salaries who undertake duties of a </w:t>
      </w:r>
      <w:r>
        <w:rPr>
          <w:rFonts w:ascii="Arial" w:hAnsi="Arial" w:cs="Arial"/>
        </w:rPr>
        <w:tab/>
      </w:r>
      <w:r>
        <w:rPr>
          <w:rFonts w:ascii="Arial" w:hAnsi="Arial" w:cs="Arial"/>
        </w:rPr>
        <w:tab/>
        <w:t xml:space="preserve">higher grade than their evaluated grade, but not higher than their </w:t>
      </w:r>
      <w:r>
        <w:rPr>
          <w:rFonts w:ascii="Arial" w:hAnsi="Arial" w:cs="Arial"/>
        </w:rPr>
        <w:tab/>
      </w:r>
      <w:r>
        <w:rPr>
          <w:rFonts w:ascii="Arial" w:hAnsi="Arial" w:cs="Arial"/>
        </w:rPr>
        <w:tab/>
      </w:r>
      <w:r>
        <w:rPr>
          <w:rFonts w:ascii="Arial" w:hAnsi="Arial" w:cs="Arial"/>
        </w:rPr>
        <w:tab/>
        <w:t xml:space="preserve">protected salary are not entitled to receive any additional </w:t>
      </w:r>
      <w:r w:rsidR="004427AA">
        <w:rPr>
          <w:rFonts w:ascii="Arial" w:hAnsi="Arial" w:cs="Arial"/>
        </w:rPr>
        <w:t>pay.</w:t>
      </w:r>
      <w:r>
        <w:rPr>
          <w:rFonts w:ascii="Arial" w:hAnsi="Arial" w:cs="Arial"/>
        </w:rPr>
        <w:tab/>
      </w:r>
      <w:r>
        <w:rPr>
          <w:rFonts w:ascii="Arial" w:hAnsi="Arial" w:cs="Arial"/>
        </w:rPr>
        <w:tab/>
        <w:t xml:space="preserve">They should still be encouraged to undertake the opportunity of acting </w:t>
      </w:r>
      <w:r>
        <w:rPr>
          <w:rFonts w:ascii="Arial" w:hAnsi="Arial" w:cs="Arial"/>
        </w:rPr>
        <w:tab/>
      </w:r>
      <w:r>
        <w:rPr>
          <w:rFonts w:ascii="Arial" w:hAnsi="Arial" w:cs="Arial"/>
        </w:rPr>
        <w:tab/>
        <w:t xml:space="preserve">up/additional duties and responsibilities as part of their development to assist </w:t>
      </w:r>
      <w:r>
        <w:rPr>
          <w:rFonts w:ascii="Arial" w:hAnsi="Arial" w:cs="Arial"/>
        </w:rPr>
        <w:tab/>
        <w:t xml:space="preserve">them in improving their promotion prospects. </w:t>
      </w:r>
    </w:p>
    <w:p w14:paraId="37D195D6" w14:textId="77777777" w:rsidR="00683F5D" w:rsidRPr="002C2E0F" w:rsidRDefault="00683F5D" w:rsidP="001D2DF3">
      <w:pPr>
        <w:pStyle w:val="NormalWeb"/>
        <w:spacing w:before="0" w:beforeAutospacing="0" w:after="0" w:afterAutospacing="0"/>
        <w:rPr>
          <w:rFonts w:ascii="Arial" w:hAnsi="Arial" w:cs="Arial"/>
          <w:bCs/>
          <w:u w:val="single"/>
        </w:rPr>
      </w:pPr>
    </w:p>
    <w:p w14:paraId="7E6E174B" w14:textId="77777777" w:rsidR="006A4E1C" w:rsidRPr="00A165E5" w:rsidRDefault="00683F5D" w:rsidP="00E45E68">
      <w:pPr>
        <w:pStyle w:val="NormalWeb"/>
        <w:spacing w:before="0" w:beforeAutospacing="0" w:after="0" w:afterAutospacing="0"/>
        <w:ind w:left="720" w:hanging="720"/>
        <w:rPr>
          <w:color w:val="FF6600"/>
        </w:rPr>
      </w:pPr>
      <w:r>
        <w:rPr>
          <w:rFonts w:ascii="Arial" w:hAnsi="Arial" w:cs="Arial"/>
        </w:rPr>
        <w:t>7.8</w:t>
      </w:r>
      <w:r w:rsidR="002C2E0F">
        <w:rPr>
          <w:rFonts w:ascii="Arial" w:hAnsi="Arial" w:cs="Arial"/>
        </w:rPr>
        <w:tab/>
      </w:r>
      <w:r w:rsidR="006A4E1C">
        <w:rPr>
          <w:rFonts w:ascii="Arial" w:hAnsi="Arial" w:cs="Arial"/>
        </w:rPr>
        <w:t>Temporary allowances</w:t>
      </w:r>
      <w:r w:rsidR="006A4E1C" w:rsidRPr="006A4E1C">
        <w:rPr>
          <w:rFonts w:ascii="Arial" w:hAnsi="Arial" w:cs="Arial"/>
        </w:rPr>
        <w:t xml:space="preserve"> </w:t>
      </w:r>
      <w:r w:rsidR="00E45E68">
        <w:rPr>
          <w:rFonts w:ascii="Arial" w:hAnsi="Arial" w:cs="Arial"/>
        </w:rPr>
        <w:t xml:space="preserve">should be implemented without unreasonable delay once the qualifying conditions are </w:t>
      </w:r>
      <w:proofErr w:type="gramStart"/>
      <w:r w:rsidR="00E45E68">
        <w:rPr>
          <w:rFonts w:ascii="Arial" w:hAnsi="Arial" w:cs="Arial"/>
        </w:rPr>
        <w:t>met, and</w:t>
      </w:r>
      <w:proofErr w:type="gramEnd"/>
      <w:r w:rsidR="00E45E68">
        <w:rPr>
          <w:rFonts w:ascii="Arial" w:hAnsi="Arial" w:cs="Arial"/>
        </w:rPr>
        <w:t xml:space="preserve"> </w:t>
      </w:r>
      <w:r w:rsidR="006A4E1C">
        <w:rPr>
          <w:rFonts w:ascii="Arial" w:hAnsi="Arial" w:cs="Arial"/>
        </w:rPr>
        <w:t xml:space="preserve">will be backdated to the </w:t>
      </w:r>
      <w:r w:rsidR="00AD6F89">
        <w:rPr>
          <w:rFonts w:ascii="Arial" w:hAnsi="Arial" w:cs="Arial"/>
        </w:rPr>
        <w:t xml:space="preserve">agreed </w:t>
      </w:r>
      <w:r w:rsidR="006A4E1C">
        <w:rPr>
          <w:rFonts w:ascii="Arial" w:hAnsi="Arial" w:cs="Arial"/>
        </w:rPr>
        <w:t>start date of the additional duties and responsibilities</w:t>
      </w:r>
      <w:r w:rsidR="002C2E0F">
        <w:rPr>
          <w:rFonts w:ascii="Arial" w:hAnsi="Arial" w:cs="Arial"/>
        </w:rPr>
        <w:t>/acting up arrangement</w:t>
      </w:r>
      <w:r w:rsidR="00AD6F89">
        <w:rPr>
          <w:rFonts w:ascii="Arial" w:hAnsi="Arial" w:cs="Arial"/>
        </w:rPr>
        <w:t>.</w:t>
      </w:r>
      <w:r w:rsidR="00AD6F89" w:rsidRPr="00AD6F89">
        <w:rPr>
          <w:rFonts w:ascii="Arial" w:hAnsi="Arial" w:cs="Arial"/>
        </w:rPr>
        <w:t xml:space="preserve"> </w:t>
      </w:r>
      <w:r w:rsidR="002C2E0F">
        <w:rPr>
          <w:rFonts w:ascii="Arial" w:hAnsi="Arial" w:cs="Arial"/>
        </w:rPr>
        <w:t>However, w</w:t>
      </w:r>
      <w:r w:rsidR="00AD6F89">
        <w:rPr>
          <w:rFonts w:ascii="Arial" w:hAnsi="Arial" w:cs="Arial"/>
        </w:rPr>
        <w:t xml:space="preserve">here </w:t>
      </w:r>
      <w:r w:rsidR="002C2E0F">
        <w:rPr>
          <w:rFonts w:ascii="Arial" w:hAnsi="Arial" w:cs="Arial"/>
        </w:rPr>
        <w:t>possible the authorisation</w:t>
      </w:r>
      <w:r w:rsidR="00AD6F89">
        <w:rPr>
          <w:rFonts w:ascii="Arial" w:hAnsi="Arial" w:cs="Arial"/>
        </w:rPr>
        <w:t xml:space="preserve"> process should take place in advance of the arrangement commencing.</w:t>
      </w:r>
      <w:r w:rsidR="00E45E68">
        <w:rPr>
          <w:rFonts w:ascii="Arial" w:hAnsi="Arial" w:cs="Arial"/>
        </w:rPr>
        <w:t xml:space="preserve">  </w:t>
      </w:r>
    </w:p>
    <w:p w14:paraId="60808F4E" w14:textId="77777777" w:rsidR="00A01BDC" w:rsidRDefault="00A01BDC" w:rsidP="00B72BD5">
      <w:pPr>
        <w:rPr>
          <w:rFonts w:ascii="Arial" w:hAnsi="Arial" w:cs="Arial"/>
        </w:rPr>
      </w:pPr>
    </w:p>
    <w:p w14:paraId="3F06954D" w14:textId="77777777" w:rsidR="001D4BDF" w:rsidRDefault="00683F5D" w:rsidP="001D4BDF">
      <w:pPr>
        <w:pStyle w:val="NormalWeb"/>
        <w:spacing w:before="0" w:beforeAutospacing="0" w:after="0" w:afterAutospacing="0"/>
        <w:rPr>
          <w:rFonts w:ascii="Arial" w:hAnsi="Arial" w:cs="Arial"/>
          <w:b/>
          <w:bCs/>
        </w:rPr>
      </w:pPr>
      <w:r>
        <w:rPr>
          <w:rFonts w:ascii="Arial" w:hAnsi="Arial" w:cs="Arial"/>
        </w:rPr>
        <w:t>7.9</w:t>
      </w:r>
      <w:r w:rsidR="001D4BDF">
        <w:rPr>
          <w:rFonts w:ascii="Arial" w:hAnsi="Arial" w:cs="Arial"/>
        </w:rPr>
        <w:tab/>
      </w:r>
      <w:r w:rsidR="002C2E0F">
        <w:rPr>
          <w:rFonts w:ascii="Arial" w:hAnsi="Arial" w:cs="Arial"/>
        </w:rPr>
        <w:t>Payments</w:t>
      </w:r>
      <w:r w:rsidR="001D4BDF">
        <w:rPr>
          <w:rFonts w:ascii="Arial" w:hAnsi="Arial" w:cs="Arial"/>
        </w:rPr>
        <w:t xml:space="preserve"> should be funded from cost centres' employee budgets and </w:t>
      </w:r>
      <w:r w:rsidR="001D4BDF">
        <w:rPr>
          <w:rFonts w:ascii="Arial" w:hAnsi="Arial" w:cs="Arial"/>
        </w:rPr>
        <w:tab/>
        <w:t xml:space="preserve">therefore </w:t>
      </w:r>
      <w:r w:rsidR="00C41E44">
        <w:rPr>
          <w:rFonts w:ascii="Arial" w:hAnsi="Arial" w:cs="Arial"/>
        </w:rPr>
        <w:t xml:space="preserve">head teachers and governing bodies </w:t>
      </w:r>
      <w:r w:rsidR="001D4BDF">
        <w:rPr>
          <w:rFonts w:ascii="Arial" w:hAnsi="Arial" w:cs="Arial"/>
        </w:rPr>
        <w:t xml:space="preserve">are reminded to be aware of </w:t>
      </w:r>
      <w:r w:rsidR="00C41E44">
        <w:rPr>
          <w:rFonts w:ascii="Arial" w:hAnsi="Arial" w:cs="Arial"/>
        </w:rPr>
        <w:tab/>
      </w:r>
      <w:r w:rsidR="001D4BDF">
        <w:rPr>
          <w:rFonts w:ascii="Arial" w:hAnsi="Arial" w:cs="Arial"/>
        </w:rPr>
        <w:t xml:space="preserve">the financial implications of any decisions in relation to how they cover for </w:t>
      </w:r>
      <w:r w:rsidR="00C41E44">
        <w:rPr>
          <w:rFonts w:ascii="Arial" w:hAnsi="Arial" w:cs="Arial"/>
        </w:rPr>
        <w:tab/>
      </w:r>
      <w:r w:rsidR="001D4BDF">
        <w:rPr>
          <w:rFonts w:ascii="Arial" w:hAnsi="Arial" w:cs="Arial"/>
        </w:rPr>
        <w:t xml:space="preserve">employee absences. </w:t>
      </w:r>
      <w:proofErr w:type="gramStart"/>
      <w:r w:rsidR="001D4BDF">
        <w:rPr>
          <w:rFonts w:ascii="Arial" w:hAnsi="Arial" w:cs="Arial"/>
        </w:rPr>
        <w:t>In particular they</w:t>
      </w:r>
      <w:proofErr w:type="gramEnd"/>
      <w:r w:rsidR="001D4BDF">
        <w:rPr>
          <w:rFonts w:ascii="Arial" w:hAnsi="Arial" w:cs="Arial"/>
        </w:rPr>
        <w:t xml:space="preserve"> should consult </w:t>
      </w:r>
      <w:r w:rsidR="00C41E44">
        <w:rPr>
          <w:rFonts w:ascii="Arial" w:hAnsi="Arial" w:cs="Arial"/>
        </w:rPr>
        <w:t xml:space="preserve">their </w:t>
      </w:r>
      <w:r w:rsidR="001D4BDF">
        <w:rPr>
          <w:rFonts w:ascii="Arial" w:hAnsi="Arial" w:cs="Arial"/>
        </w:rPr>
        <w:t>HR</w:t>
      </w:r>
      <w:r w:rsidR="00C41E44">
        <w:rPr>
          <w:rFonts w:ascii="Arial" w:hAnsi="Arial" w:cs="Arial"/>
        </w:rPr>
        <w:t xml:space="preserve"> advisor</w:t>
      </w:r>
      <w:r w:rsidR="001D4BDF">
        <w:rPr>
          <w:rFonts w:ascii="Arial" w:hAnsi="Arial" w:cs="Arial"/>
        </w:rPr>
        <w:t xml:space="preserve"> and </w:t>
      </w:r>
      <w:r w:rsidR="00C41E44">
        <w:rPr>
          <w:rFonts w:ascii="Arial" w:hAnsi="Arial" w:cs="Arial"/>
        </w:rPr>
        <w:tab/>
      </w:r>
      <w:r w:rsidR="001D4BDF">
        <w:rPr>
          <w:rFonts w:ascii="Arial" w:hAnsi="Arial" w:cs="Arial"/>
        </w:rPr>
        <w:t>Finance before making any decisions</w:t>
      </w:r>
      <w:r w:rsidR="00253C9F">
        <w:rPr>
          <w:rFonts w:ascii="Arial" w:hAnsi="Arial" w:cs="Arial"/>
        </w:rPr>
        <w:t>.</w:t>
      </w:r>
    </w:p>
    <w:p w14:paraId="7A9A8F60" w14:textId="77777777" w:rsidR="001D2DF3" w:rsidRDefault="001D2DF3" w:rsidP="003B1122">
      <w:pPr>
        <w:pStyle w:val="NormalWeb"/>
        <w:spacing w:before="0" w:beforeAutospacing="0" w:after="0" w:afterAutospacing="0"/>
        <w:rPr>
          <w:rFonts w:ascii="Arial" w:hAnsi="Arial" w:cs="Arial"/>
          <w:b/>
          <w:bCs/>
        </w:rPr>
      </w:pPr>
    </w:p>
    <w:p w14:paraId="167B3F01" w14:textId="77777777" w:rsidR="003B1122" w:rsidRPr="00E56A64" w:rsidRDefault="00E56A64" w:rsidP="003B1122">
      <w:pPr>
        <w:pStyle w:val="NormalWeb"/>
        <w:spacing w:before="0" w:beforeAutospacing="0" w:after="0" w:afterAutospacing="0"/>
        <w:rPr>
          <w:u w:val="single"/>
        </w:rPr>
      </w:pPr>
      <w:r>
        <w:rPr>
          <w:rFonts w:ascii="Arial" w:hAnsi="Arial" w:cs="Arial"/>
          <w:b/>
          <w:bCs/>
        </w:rPr>
        <w:tab/>
      </w:r>
      <w:r>
        <w:rPr>
          <w:rFonts w:ascii="Arial" w:hAnsi="Arial" w:cs="Arial"/>
          <w:bCs/>
          <w:u w:val="single"/>
        </w:rPr>
        <w:t>Timescales</w:t>
      </w:r>
      <w:r w:rsidR="00683F5D">
        <w:rPr>
          <w:rFonts w:ascii="Arial" w:hAnsi="Arial" w:cs="Arial"/>
          <w:bCs/>
          <w:u w:val="single"/>
        </w:rPr>
        <w:t xml:space="preserve"> and ending the arrangement</w:t>
      </w:r>
    </w:p>
    <w:p w14:paraId="112CB6D9" w14:textId="77777777" w:rsidR="003B1122" w:rsidRDefault="003B1122" w:rsidP="003B1122">
      <w:pPr>
        <w:pStyle w:val="NormalWeb"/>
        <w:spacing w:before="0" w:beforeAutospacing="0" w:after="0" w:afterAutospacing="0"/>
        <w:rPr>
          <w:rFonts w:ascii="Arial" w:hAnsi="Arial" w:cs="Arial"/>
        </w:rPr>
      </w:pPr>
    </w:p>
    <w:p w14:paraId="7B6F601F" w14:textId="77777777" w:rsidR="003B1122" w:rsidRDefault="00683F5D" w:rsidP="00281ABC">
      <w:pPr>
        <w:pStyle w:val="NormalWeb"/>
        <w:spacing w:before="0" w:beforeAutospacing="0" w:after="0" w:afterAutospacing="0"/>
        <w:ind w:left="720" w:hanging="720"/>
        <w:rPr>
          <w:rFonts w:ascii="Arial" w:hAnsi="Arial" w:cs="Arial"/>
        </w:rPr>
      </w:pPr>
      <w:r>
        <w:rPr>
          <w:rFonts w:ascii="Arial" w:hAnsi="Arial" w:cs="Arial"/>
        </w:rPr>
        <w:t>7.10</w:t>
      </w:r>
      <w:r w:rsidR="002C2E0F">
        <w:rPr>
          <w:rFonts w:ascii="Arial" w:hAnsi="Arial" w:cs="Arial"/>
        </w:rPr>
        <w:tab/>
      </w:r>
      <w:r w:rsidR="003B1122">
        <w:rPr>
          <w:rFonts w:ascii="Arial" w:hAnsi="Arial" w:cs="Arial"/>
        </w:rPr>
        <w:t>Wherever possible</w:t>
      </w:r>
      <w:r w:rsidR="002C2E0F">
        <w:rPr>
          <w:rFonts w:ascii="Arial" w:hAnsi="Arial" w:cs="Arial"/>
        </w:rPr>
        <w:t>,</w:t>
      </w:r>
      <w:r w:rsidR="003B1122">
        <w:rPr>
          <w:rFonts w:ascii="Arial" w:hAnsi="Arial" w:cs="Arial"/>
        </w:rPr>
        <w:t xml:space="preserve"> the likely duration of the </w:t>
      </w:r>
      <w:r w:rsidR="001D2DF3">
        <w:rPr>
          <w:rFonts w:ascii="Arial" w:hAnsi="Arial" w:cs="Arial"/>
        </w:rPr>
        <w:t xml:space="preserve">additional duties and responsibilities / </w:t>
      </w:r>
      <w:r w:rsidR="003B1122">
        <w:rPr>
          <w:rFonts w:ascii="Arial" w:hAnsi="Arial" w:cs="Arial"/>
        </w:rPr>
        <w:t>acting up</w:t>
      </w:r>
      <w:r w:rsidR="001D2DF3">
        <w:rPr>
          <w:rFonts w:ascii="Arial" w:hAnsi="Arial" w:cs="Arial"/>
        </w:rPr>
        <w:t xml:space="preserve"> arrangement</w:t>
      </w:r>
      <w:r w:rsidR="003B1122">
        <w:rPr>
          <w:rFonts w:ascii="Arial" w:hAnsi="Arial" w:cs="Arial"/>
        </w:rPr>
        <w:t xml:space="preserve"> should be indicated before it commences. If this is not possible, the arrangements should be regularly reviewed. It must be remembered that </w:t>
      </w:r>
      <w:r w:rsidR="001D2DF3">
        <w:rPr>
          <w:rFonts w:ascii="Arial" w:hAnsi="Arial" w:cs="Arial"/>
        </w:rPr>
        <w:t>this</w:t>
      </w:r>
      <w:r w:rsidR="003B1122">
        <w:rPr>
          <w:rFonts w:ascii="Arial" w:hAnsi="Arial" w:cs="Arial"/>
        </w:rPr>
        <w:t xml:space="preserve"> is a temporary arrangement </w:t>
      </w:r>
      <w:r w:rsidR="00E56A64">
        <w:rPr>
          <w:rFonts w:ascii="Arial" w:hAnsi="Arial" w:cs="Arial"/>
        </w:rPr>
        <w:t>and should</w:t>
      </w:r>
      <w:r w:rsidR="003B1122">
        <w:rPr>
          <w:rFonts w:ascii="Arial" w:hAnsi="Arial" w:cs="Arial"/>
        </w:rPr>
        <w:t xml:space="preserve"> not </w:t>
      </w:r>
      <w:r w:rsidR="008175F9">
        <w:rPr>
          <w:rFonts w:ascii="Arial" w:hAnsi="Arial" w:cs="Arial"/>
        </w:rPr>
        <w:t xml:space="preserve">normally </w:t>
      </w:r>
      <w:r w:rsidR="002C2E0F">
        <w:rPr>
          <w:rFonts w:ascii="Arial" w:hAnsi="Arial" w:cs="Arial"/>
        </w:rPr>
        <w:t xml:space="preserve">be </w:t>
      </w:r>
      <w:r w:rsidR="003B1122">
        <w:rPr>
          <w:rFonts w:ascii="Arial" w:hAnsi="Arial" w:cs="Arial"/>
        </w:rPr>
        <w:t>allowed to exceed 12 months.</w:t>
      </w:r>
    </w:p>
    <w:p w14:paraId="7AC7756D" w14:textId="77777777" w:rsidR="003B1122" w:rsidRDefault="003B1122" w:rsidP="003B1122">
      <w:pPr>
        <w:pStyle w:val="NormalWeb"/>
        <w:spacing w:before="0" w:beforeAutospacing="0" w:after="0" w:afterAutospacing="0"/>
      </w:pPr>
    </w:p>
    <w:p w14:paraId="50F0D3A7" w14:textId="77777777" w:rsidR="00683F5D" w:rsidRDefault="00683F5D" w:rsidP="00683F5D">
      <w:pPr>
        <w:pStyle w:val="NormalWeb"/>
        <w:spacing w:before="0" w:beforeAutospacing="0" w:after="0" w:afterAutospacing="0"/>
      </w:pPr>
      <w:r>
        <w:rPr>
          <w:rFonts w:ascii="Arial" w:hAnsi="Arial" w:cs="Arial"/>
        </w:rPr>
        <w:t>7.11</w:t>
      </w:r>
      <w:r>
        <w:rPr>
          <w:rFonts w:ascii="Arial" w:hAnsi="Arial" w:cs="Arial"/>
        </w:rPr>
        <w:tab/>
        <w:t xml:space="preserve">Performance of the additional duties and responsibilities or in the acting up </w:t>
      </w:r>
      <w:r>
        <w:rPr>
          <w:rFonts w:ascii="Arial" w:hAnsi="Arial" w:cs="Arial"/>
        </w:rPr>
        <w:tab/>
        <w:t xml:space="preserve">position should be regularly reviewed in conjunction with the employee </w:t>
      </w:r>
      <w:r>
        <w:rPr>
          <w:rFonts w:ascii="Arial" w:hAnsi="Arial" w:cs="Arial"/>
        </w:rPr>
        <w:tab/>
        <w:t xml:space="preserve">who may need additional training and support, and in line with good </w:t>
      </w:r>
      <w:r>
        <w:rPr>
          <w:rFonts w:ascii="Arial" w:hAnsi="Arial" w:cs="Arial"/>
        </w:rPr>
        <w:tab/>
        <w:t xml:space="preserve">management practice. If concerns regarding performance do arise then these </w:t>
      </w:r>
      <w:r>
        <w:rPr>
          <w:rFonts w:ascii="Arial" w:hAnsi="Arial" w:cs="Arial"/>
        </w:rPr>
        <w:tab/>
        <w:t>should be discussed before the decision is taken to end the arrangement.</w:t>
      </w:r>
    </w:p>
    <w:p w14:paraId="41F48DA7" w14:textId="77777777" w:rsidR="00683F5D" w:rsidRDefault="00683F5D" w:rsidP="00683F5D">
      <w:pPr>
        <w:pStyle w:val="NormalWeb"/>
        <w:spacing w:before="0" w:beforeAutospacing="0" w:after="0" w:afterAutospacing="0"/>
        <w:rPr>
          <w:rFonts w:ascii="Arial" w:hAnsi="Arial" w:cs="Arial"/>
        </w:rPr>
      </w:pPr>
    </w:p>
    <w:p w14:paraId="5DEB0D4B" w14:textId="77777777" w:rsidR="00683F5D" w:rsidRDefault="00683F5D" w:rsidP="00683F5D">
      <w:pPr>
        <w:pStyle w:val="NormalWeb"/>
        <w:spacing w:before="0" w:beforeAutospacing="0" w:after="0" w:afterAutospacing="0"/>
        <w:rPr>
          <w:rFonts w:ascii="Arial" w:hAnsi="Arial" w:cs="Arial"/>
        </w:rPr>
      </w:pPr>
      <w:r>
        <w:rPr>
          <w:rFonts w:ascii="Arial" w:hAnsi="Arial" w:cs="Arial"/>
        </w:rPr>
        <w:t>7.12</w:t>
      </w:r>
      <w:r>
        <w:rPr>
          <w:rFonts w:ascii="Arial" w:hAnsi="Arial" w:cs="Arial"/>
        </w:rPr>
        <w:tab/>
        <w:t xml:space="preserve">At least one week's notice of the end of the arrangement should be </w:t>
      </w:r>
      <w:r>
        <w:rPr>
          <w:rFonts w:ascii="Arial" w:hAnsi="Arial" w:cs="Arial"/>
        </w:rPr>
        <w:tab/>
      </w:r>
      <w:r>
        <w:rPr>
          <w:rFonts w:ascii="Arial" w:hAnsi="Arial" w:cs="Arial"/>
        </w:rPr>
        <w:tab/>
        <w:t xml:space="preserve">given and a further letter confirming the change of circumstance needs </w:t>
      </w:r>
      <w:r>
        <w:rPr>
          <w:rFonts w:ascii="Arial" w:hAnsi="Arial" w:cs="Arial"/>
        </w:rPr>
        <w:tab/>
      </w:r>
      <w:r>
        <w:rPr>
          <w:rFonts w:ascii="Arial" w:hAnsi="Arial" w:cs="Arial"/>
        </w:rPr>
        <w:tab/>
        <w:t xml:space="preserve">to be issued by the </w:t>
      </w:r>
      <w:r w:rsidR="00C41E44">
        <w:rPr>
          <w:rFonts w:ascii="Arial" w:hAnsi="Arial" w:cs="Arial"/>
        </w:rPr>
        <w:t>head teacher/governing b</w:t>
      </w:r>
      <w:r w:rsidR="00796128">
        <w:rPr>
          <w:rFonts w:ascii="Arial" w:hAnsi="Arial" w:cs="Arial"/>
        </w:rPr>
        <w:t>ody</w:t>
      </w:r>
      <w:r>
        <w:rPr>
          <w:rFonts w:ascii="Arial" w:hAnsi="Arial" w:cs="Arial"/>
        </w:rPr>
        <w:t xml:space="preserve">. In addition, the </w:t>
      </w:r>
      <w:r w:rsidR="00796128">
        <w:rPr>
          <w:rFonts w:ascii="Arial" w:hAnsi="Arial" w:cs="Arial"/>
        </w:rPr>
        <w:t xml:space="preserve">head </w:t>
      </w:r>
      <w:r w:rsidR="00796128">
        <w:rPr>
          <w:rFonts w:ascii="Arial" w:hAnsi="Arial" w:cs="Arial"/>
        </w:rPr>
        <w:tab/>
      </w:r>
      <w:r w:rsidR="00C41E44">
        <w:rPr>
          <w:rFonts w:ascii="Arial" w:hAnsi="Arial" w:cs="Arial"/>
        </w:rPr>
        <w:t>teacher/g</w:t>
      </w:r>
      <w:r w:rsidR="00796128">
        <w:rPr>
          <w:rFonts w:ascii="Arial" w:hAnsi="Arial" w:cs="Arial"/>
        </w:rPr>
        <w:t xml:space="preserve">overning </w:t>
      </w:r>
      <w:r w:rsidR="00C41E44">
        <w:rPr>
          <w:rFonts w:ascii="Arial" w:hAnsi="Arial" w:cs="Arial"/>
        </w:rPr>
        <w:t>b</w:t>
      </w:r>
      <w:r w:rsidR="00796128">
        <w:rPr>
          <w:rFonts w:ascii="Arial" w:hAnsi="Arial" w:cs="Arial"/>
        </w:rPr>
        <w:t xml:space="preserve">ody </w:t>
      </w:r>
      <w:r>
        <w:rPr>
          <w:rFonts w:ascii="Arial" w:hAnsi="Arial" w:cs="Arial"/>
        </w:rPr>
        <w:t xml:space="preserve">needs to confirm the end of the arrangement with </w:t>
      </w:r>
      <w:r w:rsidR="00796128">
        <w:rPr>
          <w:rFonts w:ascii="Arial" w:hAnsi="Arial" w:cs="Arial"/>
        </w:rPr>
        <w:tab/>
      </w:r>
      <w:r w:rsidR="00C41E44">
        <w:rPr>
          <w:rFonts w:ascii="Arial" w:hAnsi="Arial" w:cs="Arial"/>
        </w:rPr>
        <w:t xml:space="preserve">EMSS </w:t>
      </w:r>
      <w:r w:rsidR="0006741D">
        <w:rPr>
          <w:rFonts w:ascii="Arial" w:hAnsi="Arial" w:cs="Arial"/>
        </w:rPr>
        <w:t>(</w:t>
      </w:r>
      <w:r w:rsidR="00C41E44">
        <w:rPr>
          <w:rFonts w:ascii="Arial" w:hAnsi="Arial" w:cs="Arial"/>
        </w:rPr>
        <w:t>or alternative</w:t>
      </w:r>
      <w:r w:rsidR="00796128">
        <w:rPr>
          <w:rFonts w:ascii="Arial" w:hAnsi="Arial" w:cs="Arial"/>
        </w:rPr>
        <w:t xml:space="preserve"> HR provider</w:t>
      </w:r>
      <w:r w:rsidR="0006741D">
        <w:rPr>
          <w:rFonts w:ascii="Arial" w:hAnsi="Arial" w:cs="Arial"/>
        </w:rPr>
        <w:t>)</w:t>
      </w:r>
      <w:r>
        <w:rPr>
          <w:rFonts w:ascii="Arial" w:hAnsi="Arial" w:cs="Arial"/>
        </w:rPr>
        <w:t xml:space="preserve"> to ensure that the temporary allowance for</w:t>
      </w:r>
      <w:r w:rsidR="00796128">
        <w:rPr>
          <w:rFonts w:ascii="Arial" w:hAnsi="Arial" w:cs="Arial"/>
        </w:rPr>
        <w:t xml:space="preserve"> </w:t>
      </w:r>
      <w:r w:rsidR="00796128">
        <w:rPr>
          <w:rFonts w:ascii="Arial" w:hAnsi="Arial" w:cs="Arial"/>
        </w:rPr>
        <w:lastRenderedPageBreak/>
        <w:tab/>
      </w:r>
      <w:r>
        <w:rPr>
          <w:rFonts w:ascii="Arial" w:hAnsi="Arial" w:cs="Arial"/>
        </w:rPr>
        <w:t xml:space="preserve">undertaking additional duties and </w:t>
      </w:r>
      <w:r>
        <w:rPr>
          <w:rFonts w:ascii="Arial" w:hAnsi="Arial" w:cs="Arial"/>
        </w:rPr>
        <w:tab/>
        <w:t xml:space="preserve">responsibilities/acting up is ended. Settling </w:t>
      </w:r>
      <w:r w:rsidR="00796128">
        <w:rPr>
          <w:rFonts w:ascii="Arial" w:hAnsi="Arial" w:cs="Arial"/>
        </w:rPr>
        <w:tab/>
      </w:r>
      <w:r>
        <w:rPr>
          <w:rFonts w:ascii="Arial" w:hAnsi="Arial" w:cs="Arial"/>
        </w:rPr>
        <w:t xml:space="preserve">back in to their original role can be difficult for an employee and </w:t>
      </w:r>
      <w:r w:rsidR="00796128">
        <w:rPr>
          <w:rFonts w:ascii="Arial" w:hAnsi="Arial" w:cs="Arial"/>
        </w:rPr>
        <w:t xml:space="preserve">head </w:t>
      </w:r>
      <w:r w:rsidR="00796128">
        <w:rPr>
          <w:rFonts w:ascii="Arial" w:hAnsi="Arial" w:cs="Arial"/>
        </w:rPr>
        <w:tab/>
        <w:t xml:space="preserve">teachers </w:t>
      </w:r>
      <w:r>
        <w:rPr>
          <w:rFonts w:ascii="Arial" w:hAnsi="Arial" w:cs="Arial"/>
        </w:rPr>
        <w:t xml:space="preserve">need to be sensitive to potential problems in this respect. There is no </w:t>
      </w:r>
      <w:r w:rsidR="00796128">
        <w:rPr>
          <w:rFonts w:ascii="Arial" w:hAnsi="Arial" w:cs="Arial"/>
        </w:rPr>
        <w:tab/>
      </w:r>
      <w:r>
        <w:rPr>
          <w:rFonts w:ascii="Arial" w:hAnsi="Arial" w:cs="Arial"/>
        </w:rPr>
        <w:t xml:space="preserve">automatic right to the substantive post for employees who have acted up. </w:t>
      </w:r>
      <w:r w:rsidR="00796128">
        <w:rPr>
          <w:rFonts w:ascii="Arial" w:hAnsi="Arial" w:cs="Arial"/>
        </w:rPr>
        <w:tab/>
      </w:r>
      <w:r>
        <w:rPr>
          <w:rFonts w:ascii="Arial" w:hAnsi="Arial" w:cs="Arial"/>
        </w:rPr>
        <w:t xml:space="preserve">However, employees who have acted up in a post who are not subsequently </w:t>
      </w:r>
      <w:r>
        <w:rPr>
          <w:rFonts w:ascii="Arial" w:hAnsi="Arial" w:cs="Arial"/>
        </w:rPr>
        <w:tab/>
        <w:t xml:space="preserve">appointed following competitive interviews must receive constructive </w:t>
      </w:r>
      <w:r>
        <w:rPr>
          <w:rFonts w:ascii="Arial" w:hAnsi="Arial" w:cs="Arial"/>
        </w:rPr>
        <w:tab/>
      </w:r>
      <w:r>
        <w:rPr>
          <w:rFonts w:ascii="Arial" w:hAnsi="Arial" w:cs="Arial"/>
        </w:rPr>
        <w:tab/>
        <w:t>feedback as to why they were not successful.</w:t>
      </w:r>
    </w:p>
    <w:p w14:paraId="1D69D6FB" w14:textId="77777777" w:rsidR="0086710C" w:rsidRDefault="00120967" w:rsidP="003B1122">
      <w:pPr>
        <w:pStyle w:val="NormalWeb"/>
        <w:spacing w:before="0" w:beforeAutospacing="0" w:after="0" w:afterAutospacing="0"/>
        <w:rPr>
          <w:rFonts w:ascii="Arial" w:hAnsi="Arial" w:cs="Arial"/>
          <w:bCs/>
        </w:rPr>
      </w:pPr>
      <w:r w:rsidRPr="00120967">
        <w:rPr>
          <w:rFonts w:ascii="Arial" w:hAnsi="Arial" w:cs="Arial"/>
          <w:bCs/>
        </w:rPr>
        <w:tab/>
      </w:r>
    </w:p>
    <w:p w14:paraId="006921C5" w14:textId="77777777" w:rsidR="003B1122" w:rsidRPr="00120967" w:rsidRDefault="00120967" w:rsidP="00C3600D">
      <w:pPr>
        <w:pStyle w:val="NormalWeb"/>
        <w:spacing w:before="0" w:beforeAutospacing="0" w:after="0" w:afterAutospacing="0"/>
        <w:ind w:firstLine="720"/>
        <w:rPr>
          <w:rFonts w:ascii="Arial" w:hAnsi="Arial" w:cs="Arial"/>
          <w:bCs/>
          <w:u w:val="single"/>
        </w:rPr>
      </w:pPr>
      <w:r w:rsidRPr="00120967">
        <w:rPr>
          <w:rFonts w:ascii="Arial" w:hAnsi="Arial" w:cs="Arial"/>
          <w:bCs/>
          <w:u w:val="single"/>
        </w:rPr>
        <w:t>Subsequent promotion to the higher grade</w:t>
      </w:r>
      <w:r w:rsidR="001D2DF3">
        <w:rPr>
          <w:rFonts w:ascii="Arial" w:hAnsi="Arial" w:cs="Arial"/>
          <w:bCs/>
          <w:u w:val="single"/>
        </w:rPr>
        <w:t xml:space="preserve"> following acting-up arrangement</w:t>
      </w:r>
    </w:p>
    <w:p w14:paraId="5C413A16" w14:textId="77777777" w:rsidR="003B1122" w:rsidRDefault="003B1122" w:rsidP="003B1122">
      <w:pPr>
        <w:pStyle w:val="NormalWeb"/>
        <w:spacing w:before="0" w:beforeAutospacing="0" w:after="0" w:afterAutospacing="0"/>
        <w:rPr>
          <w:rFonts w:ascii="Arial" w:hAnsi="Arial" w:cs="Arial"/>
        </w:rPr>
      </w:pPr>
    </w:p>
    <w:p w14:paraId="4D5E4EAF" w14:textId="77777777" w:rsidR="003B1122" w:rsidRDefault="00683F5D" w:rsidP="003B1122">
      <w:pPr>
        <w:pStyle w:val="NormalWeb"/>
        <w:spacing w:before="0" w:beforeAutospacing="0" w:after="0" w:afterAutospacing="0"/>
      </w:pPr>
      <w:r>
        <w:rPr>
          <w:rFonts w:ascii="Arial" w:hAnsi="Arial" w:cs="Arial"/>
        </w:rPr>
        <w:t>7.13</w:t>
      </w:r>
      <w:r w:rsidR="005A64F1">
        <w:rPr>
          <w:rFonts w:ascii="Arial" w:hAnsi="Arial" w:cs="Arial"/>
        </w:rPr>
        <w:tab/>
      </w:r>
      <w:r w:rsidR="003B1122">
        <w:rPr>
          <w:rFonts w:ascii="Arial" w:hAnsi="Arial" w:cs="Arial"/>
        </w:rPr>
        <w:t>If an employee is subsequently promoted to the higher grade</w:t>
      </w:r>
      <w:r w:rsidR="001D2DF3">
        <w:rPr>
          <w:rFonts w:ascii="Arial" w:hAnsi="Arial" w:cs="Arial"/>
        </w:rPr>
        <w:t>d post</w:t>
      </w:r>
      <w:r w:rsidR="00E73E3E">
        <w:rPr>
          <w:rFonts w:ascii="Arial" w:hAnsi="Arial" w:cs="Arial"/>
        </w:rPr>
        <w:t xml:space="preserve"> they have </w:t>
      </w:r>
      <w:r w:rsidR="005A64F1">
        <w:rPr>
          <w:rFonts w:ascii="Arial" w:hAnsi="Arial" w:cs="Arial"/>
        </w:rPr>
        <w:tab/>
      </w:r>
      <w:r w:rsidR="00E73E3E">
        <w:rPr>
          <w:rFonts w:ascii="Arial" w:hAnsi="Arial" w:cs="Arial"/>
        </w:rPr>
        <w:t>been acting up into</w:t>
      </w:r>
      <w:r w:rsidR="003B1122">
        <w:rPr>
          <w:rFonts w:ascii="Arial" w:hAnsi="Arial" w:cs="Arial"/>
        </w:rPr>
        <w:t xml:space="preserve">, periods of acting up will be </w:t>
      </w:r>
      <w:proofErr w:type="gramStart"/>
      <w:r w:rsidR="003B1122">
        <w:rPr>
          <w:rFonts w:ascii="Arial" w:hAnsi="Arial" w:cs="Arial"/>
        </w:rPr>
        <w:t>taken into account</w:t>
      </w:r>
      <w:proofErr w:type="gramEnd"/>
      <w:r w:rsidR="003B1122">
        <w:rPr>
          <w:rFonts w:ascii="Arial" w:hAnsi="Arial" w:cs="Arial"/>
        </w:rPr>
        <w:t xml:space="preserve"> when </w:t>
      </w:r>
      <w:r w:rsidR="005A64F1">
        <w:rPr>
          <w:rFonts w:ascii="Arial" w:hAnsi="Arial" w:cs="Arial"/>
        </w:rPr>
        <w:tab/>
      </w:r>
      <w:r w:rsidR="003B1122">
        <w:rPr>
          <w:rFonts w:ascii="Arial" w:hAnsi="Arial" w:cs="Arial"/>
        </w:rPr>
        <w:t>deciding the point on the salary scale on which they are appointed.</w:t>
      </w:r>
    </w:p>
    <w:p w14:paraId="35FD7EFE" w14:textId="77777777" w:rsidR="003B1122" w:rsidRDefault="003B1122" w:rsidP="003B1122">
      <w:pPr>
        <w:pStyle w:val="NormalWeb"/>
        <w:spacing w:before="0" w:beforeAutospacing="0" w:after="0" w:afterAutospacing="0"/>
        <w:rPr>
          <w:rFonts w:ascii="Arial" w:hAnsi="Arial" w:cs="Arial"/>
          <w:b/>
          <w:bCs/>
        </w:rPr>
      </w:pPr>
    </w:p>
    <w:p w14:paraId="58FDB3EF" w14:textId="77777777" w:rsidR="003B1122" w:rsidRPr="00120967" w:rsidRDefault="00120967" w:rsidP="003B1122">
      <w:pPr>
        <w:pStyle w:val="NormalWeb"/>
        <w:spacing w:before="0" w:beforeAutospacing="0" w:after="0" w:afterAutospacing="0"/>
        <w:rPr>
          <w:u w:val="single"/>
        </w:rPr>
      </w:pPr>
      <w:r w:rsidRPr="00120967">
        <w:rPr>
          <w:rFonts w:ascii="Arial" w:hAnsi="Arial" w:cs="Arial"/>
          <w:bCs/>
        </w:rPr>
        <w:tab/>
      </w:r>
      <w:r w:rsidR="003B1122" w:rsidRPr="00120967">
        <w:rPr>
          <w:rFonts w:ascii="Arial" w:hAnsi="Arial" w:cs="Arial"/>
          <w:bCs/>
          <w:u w:val="single"/>
        </w:rPr>
        <w:t>Covering the workload of the person acting up</w:t>
      </w:r>
    </w:p>
    <w:p w14:paraId="17ECB39D" w14:textId="77777777" w:rsidR="003B1122" w:rsidRDefault="003B1122" w:rsidP="003B1122">
      <w:pPr>
        <w:pStyle w:val="NormalWeb"/>
        <w:spacing w:before="0" w:beforeAutospacing="0" w:after="0" w:afterAutospacing="0"/>
        <w:rPr>
          <w:rFonts w:ascii="Arial" w:hAnsi="Arial" w:cs="Arial"/>
        </w:rPr>
      </w:pPr>
    </w:p>
    <w:p w14:paraId="6EB35511" w14:textId="77777777" w:rsidR="003B1122" w:rsidRDefault="00683F5D" w:rsidP="003B1122">
      <w:pPr>
        <w:pStyle w:val="NormalWeb"/>
        <w:spacing w:before="0" w:beforeAutospacing="0" w:after="0" w:afterAutospacing="0"/>
      </w:pPr>
      <w:r>
        <w:rPr>
          <w:rFonts w:ascii="Arial" w:hAnsi="Arial" w:cs="Arial"/>
        </w:rPr>
        <w:t>7.14</w:t>
      </w:r>
      <w:r>
        <w:rPr>
          <w:rFonts w:ascii="Arial" w:hAnsi="Arial" w:cs="Arial"/>
        </w:rPr>
        <w:tab/>
      </w:r>
      <w:r w:rsidR="003B1122">
        <w:rPr>
          <w:rFonts w:ascii="Arial" w:hAnsi="Arial" w:cs="Arial"/>
        </w:rPr>
        <w:t xml:space="preserve">Options for this include redistributing duties, appointing a temporary </w:t>
      </w:r>
      <w:r w:rsidR="00120967">
        <w:rPr>
          <w:rFonts w:ascii="Arial" w:hAnsi="Arial" w:cs="Arial"/>
        </w:rPr>
        <w:tab/>
      </w:r>
      <w:r w:rsidR="00120967">
        <w:rPr>
          <w:rFonts w:ascii="Arial" w:hAnsi="Arial" w:cs="Arial"/>
        </w:rPr>
        <w:tab/>
      </w:r>
      <w:r w:rsidR="003B1122">
        <w:rPr>
          <w:rFonts w:ascii="Arial" w:hAnsi="Arial" w:cs="Arial"/>
        </w:rPr>
        <w:t xml:space="preserve">employee, looking for another employee to act up or second into their </w:t>
      </w:r>
      <w:r w:rsidR="00120967">
        <w:rPr>
          <w:rFonts w:ascii="Arial" w:hAnsi="Arial" w:cs="Arial"/>
        </w:rPr>
        <w:tab/>
      </w:r>
      <w:r w:rsidR="00120967">
        <w:rPr>
          <w:rFonts w:ascii="Arial" w:hAnsi="Arial" w:cs="Arial"/>
        </w:rPr>
        <w:tab/>
      </w:r>
      <w:r w:rsidR="003B1122">
        <w:rPr>
          <w:rFonts w:ascii="Arial" w:hAnsi="Arial" w:cs="Arial"/>
        </w:rPr>
        <w:t xml:space="preserve">post. These options should be discussed with </w:t>
      </w:r>
      <w:r w:rsidR="00C058DB">
        <w:rPr>
          <w:rFonts w:ascii="Arial" w:hAnsi="Arial" w:cs="Arial"/>
        </w:rPr>
        <w:t xml:space="preserve">the school’s </w:t>
      </w:r>
      <w:r w:rsidR="003B1122">
        <w:rPr>
          <w:rFonts w:ascii="Arial" w:hAnsi="Arial" w:cs="Arial"/>
        </w:rPr>
        <w:t>HR</w:t>
      </w:r>
      <w:r w:rsidR="00C058DB">
        <w:rPr>
          <w:rFonts w:ascii="Arial" w:hAnsi="Arial" w:cs="Arial"/>
        </w:rPr>
        <w:t xml:space="preserve"> advisor</w:t>
      </w:r>
      <w:r w:rsidR="00120967">
        <w:rPr>
          <w:rFonts w:ascii="Arial" w:hAnsi="Arial" w:cs="Arial"/>
        </w:rPr>
        <w:t xml:space="preserve"> </w:t>
      </w:r>
      <w:r w:rsidR="00120967">
        <w:rPr>
          <w:rFonts w:ascii="Arial" w:hAnsi="Arial" w:cs="Arial"/>
        </w:rPr>
        <w:tab/>
      </w:r>
      <w:r w:rsidR="00120967">
        <w:rPr>
          <w:rFonts w:ascii="Arial" w:hAnsi="Arial" w:cs="Arial"/>
        </w:rPr>
        <w:tab/>
        <w:t>before they are implemented</w:t>
      </w:r>
      <w:r w:rsidR="003B1122">
        <w:rPr>
          <w:rFonts w:ascii="Arial" w:hAnsi="Arial" w:cs="Arial"/>
        </w:rPr>
        <w:t>.</w:t>
      </w:r>
    </w:p>
    <w:p w14:paraId="70D34E81" w14:textId="77777777" w:rsidR="003B1122" w:rsidRDefault="003B1122" w:rsidP="003B1122">
      <w:pPr>
        <w:pStyle w:val="NormalWeb"/>
        <w:spacing w:before="0" w:beforeAutospacing="0" w:after="0" w:afterAutospacing="0"/>
        <w:rPr>
          <w:rFonts w:ascii="Arial" w:hAnsi="Arial" w:cs="Arial"/>
          <w:b/>
          <w:bCs/>
        </w:rPr>
      </w:pPr>
    </w:p>
    <w:p w14:paraId="7577A944" w14:textId="77777777" w:rsidR="003B1122" w:rsidRPr="007C58BB" w:rsidRDefault="00FB30BC" w:rsidP="00465187">
      <w:pPr>
        <w:rPr>
          <w:rFonts w:ascii="Arial" w:hAnsi="Arial" w:cs="Arial"/>
          <w:b/>
        </w:rPr>
      </w:pPr>
      <w:r w:rsidRPr="007C58BB">
        <w:rPr>
          <w:rFonts w:ascii="Arial" w:hAnsi="Arial" w:cs="Arial"/>
          <w:b/>
        </w:rPr>
        <w:t>8.</w:t>
      </w:r>
      <w:r w:rsidRPr="007C58BB">
        <w:rPr>
          <w:rFonts w:ascii="Arial" w:hAnsi="Arial" w:cs="Arial"/>
          <w:b/>
        </w:rPr>
        <w:tab/>
      </w:r>
      <w:r w:rsidRPr="007C58BB">
        <w:rPr>
          <w:rFonts w:ascii="Arial" w:hAnsi="Arial" w:cs="Arial"/>
          <w:b/>
          <w:u w:val="single"/>
        </w:rPr>
        <w:t>Market Supplementation</w:t>
      </w:r>
    </w:p>
    <w:p w14:paraId="0AA58008" w14:textId="77777777" w:rsidR="003B1122" w:rsidRPr="007C58BB" w:rsidRDefault="003B1122" w:rsidP="00465187">
      <w:pPr>
        <w:rPr>
          <w:rFonts w:ascii="Arial" w:hAnsi="Arial" w:cs="Arial"/>
        </w:rPr>
      </w:pPr>
    </w:p>
    <w:p w14:paraId="0A2D5CCB" w14:textId="77777777" w:rsidR="003B1122" w:rsidRPr="007C58BB" w:rsidRDefault="007C58BB" w:rsidP="00465187">
      <w:pPr>
        <w:rPr>
          <w:rFonts w:ascii="Arial" w:hAnsi="Arial" w:cs="Arial"/>
        </w:rPr>
      </w:pPr>
      <w:r>
        <w:rPr>
          <w:rFonts w:ascii="Arial" w:hAnsi="Arial" w:cs="Arial"/>
        </w:rPr>
        <w:t>8.1</w:t>
      </w:r>
      <w:r>
        <w:rPr>
          <w:rFonts w:ascii="Arial" w:hAnsi="Arial" w:cs="Arial"/>
        </w:rPr>
        <w:tab/>
      </w:r>
      <w:r w:rsidR="003B1122" w:rsidRPr="007C58BB">
        <w:rPr>
          <w:rFonts w:ascii="Arial" w:hAnsi="Arial" w:cs="Arial"/>
        </w:rPr>
        <w:t xml:space="preserve">This </w:t>
      </w:r>
      <w:r>
        <w:rPr>
          <w:rFonts w:ascii="Arial" w:hAnsi="Arial" w:cs="Arial"/>
        </w:rPr>
        <w:t>section</w:t>
      </w:r>
      <w:r w:rsidR="003B1122" w:rsidRPr="007C58BB">
        <w:rPr>
          <w:rFonts w:ascii="Arial" w:hAnsi="Arial" w:cs="Arial"/>
        </w:rPr>
        <w:t xml:space="preserve"> derives from the need to consider market forces in relation to the </w:t>
      </w:r>
      <w:r>
        <w:rPr>
          <w:rFonts w:ascii="Arial" w:hAnsi="Arial" w:cs="Arial"/>
        </w:rPr>
        <w:tab/>
      </w:r>
      <w:r w:rsidR="003B1122" w:rsidRPr="007C58BB">
        <w:rPr>
          <w:rFonts w:ascii="Arial" w:hAnsi="Arial" w:cs="Arial"/>
        </w:rPr>
        <w:t xml:space="preserve">pay and grading arrangements. Market supplementation is a means of </w:t>
      </w:r>
      <w:r>
        <w:rPr>
          <w:rFonts w:ascii="Arial" w:hAnsi="Arial" w:cs="Arial"/>
        </w:rPr>
        <w:tab/>
      </w:r>
      <w:r w:rsidR="003B1122" w:rsidRPr="007C58BB">
        <w:rPr>
          <w:rFonts w:ascii="Arial" w:hAnsi="Arial" w:cs="Arial"/>
        </w:rPr>
        <w:t xml:space="preserve">making additional payments or providing enhanced benefits to </w:t>
      </w:r>
      <w:r w:rsidR="00B522E7">
        <w:rPr>
          <w:rFonts w:ascii="Arial" w:hAnsi="Arial" w:cs="Arial"/>
        </w:rPr>
        <w:t>employees</w:t>
      </w:r>
      <w:r w:rsidR="00B522E7" w:rsidRPr="007C58BB">
        <w:rPr>
          <w:rFonts w:ascii="Arial" w:hAnsi="Arial" w:cs="Arial"/>
        </w:rPr>
        <w:t xml:space="preserve"> </w:t>
      </w:r>
      <w:r w:rsidR="00B522E7">
        <w:rPr>
          <w:rFonts w:ascii="Arial" w:hAnsi="Arial" w:cs="Arial"/>
        </w:rPr>
        <w:tab/>
      </w:r>
      <w:r w:rsidR="003B1122" w:rsidRPr="007C58BB">
        <w:rPr>
          <w:rFonts w:ascii="Arial" w:hAnsi="Arial" w:cs="Arial"/>
        </w:rPr>
        <w:t xml:space="preserve">without breaching equal pay legislation or deviating from the principles of job </w:t>
      </w:r>
      <w:r>
        <w:rPr>
          <w:rFonts w:ascii="Arial" w:hAnsi="Arial" w:cs="Arial"/>
        </w:rPr>
        <w:tab/>
      </w:r>
      <w:r w:rsidR="003B1122" w:rsidRPr="007C58BB">
        <w:rPr>
          <w:rFonts w:ascii="Arial" w:hAnsi="Arial" w:cs="Arial"/>
        </w:rPr>
        <w:t>evaluation.</w:t>
      </w:r>
    </w:p>
    <w:p w14:paraId="094D9FD5" w14:textId="77777777" w:rsidR="003B1122" w:rsidRPr="007C58BB" w:rsidRDefault="003B1122" w:rsidP="00465187">
      <w:pPr>
        <w:rPr>
          <w:rFonts w:ascii="Arial" w:hAnsi="Arial" w:cs="Arial"/>
        </w:rPr>
      </w:pPr>
    </w:p>
    <w:p w14:paraId="01F957D2" w14:textId="77777777" w:rsidR="003B1122" w:rsidRDefault="003B1122" w:rsidP="00C41E44">
      <w:pPr>
        <w:numPr>
          <w:ilvl w:val="1"/>
          <w:numId w:val="42"/>
        </w:numPr>
        <w:rPr>
          <w:rFonts w:ascii="Arial" w:hAnsi="Arial" w:cs="Arial"/>
        </w:rPr>
      </w:pPr>
      <w:r w:rsidRPr="007C58BB">
        <w:rPr>
          <w:rFonts w:ascii="Arial" w:hAnsi="Arial" w:cs="Arial"/>
        </w:rPr>
        <w:t xml:space="preserve">This policy explains the circumstances in which market payments or other </w:t>
      </w:r>
      <w:r w:rsidR="007C58BB">
        <w:rPr>
          <w:rFonts w:ascii="Arial" w:hAnsi="Arial" w:cs="Arial"/>
        </w:rPr>
        <w:t xml:space="preserve">recruitment and </w:t>
      </w:r>
      <w:proofErr w:type="gramStart"/>
      <w:r w:rsidR="007C58BB">
        <w:rPr>
          <w:rFonts w:ascii="Arial" w:hAnsi="Arial" w:cs="Arial"/>
        </w:rPr>
        <w:t xml:space="preserve">retention </w:t>
      </w:r>
      <w:r w:rsidRPr="007C58BB">
        <w:rPr>
          <w:rFonts w:ascii="Arial" w:hAnsi="Arial" w:cs="Arial"/>
        </w:rPr>
        <w:t>based</w:t>
      </w:r>
      <w:proofErr w:type="gramEnd"/>
      <w:r w:rsidRPr="007C58BB">
        <w:rPr>
          <w:rFonts w:ascii="Arial" w:hAnsi="Arial" w:cs="Arial"/>
        </w:rPr>
        <w:t xml:space="preserve"> benefits may be applied and the process for discharging them.</w:t>
      </w:r>
    </w:p>
    <w:p w14:paraId="55AAB18F" w14:textId="77777777" w:rsidR="00C41E44" w:rsidRDefault="00C41E44" w:rsidP="00C41E44">
      <w:pPr>
        <w:rPr>
          <w:rFonts w:ascii="Arial" w:hAnsi="Arial" w:cs="Arial"/>
        </w:rPr>
      </w:pPr>
    </w:p>
    <w:p w14:paraId="106AA37B" w14:textId="77777777" w:rsidR="00C41E44" w:rsidRPr="007C58BB" w:rsidRDefault="00C41E44" w:rsidP="00C41E44">
      <w:pPr>
        <w:numPr>
          <w:ilvl w:val="1"/>
          <w:numId w:val="42"/>
        </w:numPr>
        <w:rPr>
          <w:rFonts w:ascii="Arial" w:hAnsi="Arial" w:cs="Arial"/>
        </w:rPr>
      </w:pPr>
      <w:r>
        <w:rPr>
          <w:rFonts w:ascii="Arial" w:hAnsi="Arial" w:cs="Arial"/>
        </w:rPr>
        <w:t xml:space="preserve">Schools should be mindful of the possible impact on similar posts in other </w:t>
      </w:r>
      <w:smartTag w:uri="urn:schemas-microsoft-com:office:smarttags" w:element="place">
        <w:smartTag w:uri="urn:schemas-microsoft-com:office:smarttags" w:element="PlaceName">
          <w:r>
            <w:rPr>
              <w:rFonts w:ascii="Arial" w:hAnsi="Arial" w:cs="Arial"/>
            </w:rPr>
            <w:t>Nottingham</w:t>
          </w:r>
        </w:smartTag>
        <w:r>
          <w:rPr>
            <w:rFonts w:ascii="Arial" w:hAnsi="Arial" w:cs="Arial"/>
          </w:rPr>
          <w:t xml:space="preserve"> </w:t>
        </w:r>
        <w:smartTag w:uri="urn:schemas-microsoft-com:office:smarttags" w:element="PlaceType">
          <w:r>
            <w:rPr>
              <w:rFonts w:ascii="Arial" w:hAnsi="Arial" w:cs="Arial"/>
            </w:rPr>
            <w:t>City</w:t>
          </w:r>
        </w:smartTag>
      </w:smartTag>
      <w:r>
        <w:rPr>
          <w:rFonts w:ascii="Arial" w:hAnsi="Arial" w:cs="Arial"/>
        </w:rPr>
        <w:t xml:space="preserve"> schools and should initially discuss their consideration of a market supplement with the </w:t>
      </w:r>
      <w:proofErr w:type="gramStart"/>
      <w:r w:rsidR="00253C9F">
        <w:rPr>
          <w:rFonts w:ascii="Arial" w:hAnsi="Arial" w:cs="Arial"/>
        </w:rPr>
        <w:t>City  Council’s</w:t>
      </w:r>
      <w:proofErr w:type="gramEnd"/>
      <w:r w:rsidR="00253C9F">
        <w:rPr>
          <w:rFonts w:ascii="Arial" w:hAnsi="Arial" w:cs="Arial"/>
        </w:rPr>
        <w:t xml:space="preserve"> </w:t>
      </w:r>
      <w:r>
        <w:rPr>
          <w:rFonts w:ascii="Arial" w:hAnsi="Arial" w:cs="Arial"/>
        </w:rPr>
        <w:t>Job Evaluation Manager.</w:t>
      </w:r>
    </w:p>
    <w:p w14:paraId="660E58B5" w14:textId="77777777" w:rsidR="003B1122" w:rsidRPr="007C58BB" w:rsidRDefault="003B1122" w:rsidP="00465187">
      <w:pPr>
        <w:rPr>
          <w:rFonts w:ascii="Arial" w:hAnsi="Arial" w:cs="Arial"/>
        </w:rPr>
      </w:pPr>
    </w:p>
    <w:p w14:paraId="4F6E0C57" w14:textId="77777777" w:rsidR="003B1122" w:rsidRPr="007C58BB" w:rsidRDefault="00C41E44" w:rsidP="00465187">
      <w:pPr>
        <w:pStyle w:val="Heading1"/>
        <w:rPr>
          <w:rFonts w:cs="Arial"/>
        </w:rPr>
      </w:pPr>
      <w:r>
        <w:rPr>
          <w:rFonts w:cs="Arial"/>
        </w:rPr>
        <w:tab/>
      </w:r>
      <w:r w:rsidR="003B1122" w:rsidRPr="007C58BB">
        <w:rPr>
          <w:rFonts w:cs="Arial"/>
        </w:rPr>
        <w:t>Compiling a case</w:t>
      </w:r>
    </w:p>
    <w:p w14:paraId="4BDC57B9" w14:textId="77777777" w:rsidR="00B46AB4" w:rsidRPr="007C58BB" w:rsidRDefault="00B46AB4" w:rsidP="00465187">
      <w:pPr>
        <w:rPr>
          <w:rFonts w:ascii="Arial" w:hAnsi="Arial" w:cs="Arial"/>
          <w:lang w:eastAsia="en-US"/>
        </w:rPr>
      </w:pPr>
    </w:p>
    <w:p w14:paraId="5F1E202F" w14:textId="77777777" w:rsidR="003B1122" w:rsidRPr="007C58BB" w:rsidRDefault="007C58BB" w:rsidP="00465187">
      <w:pPr>
        <w:rPr>
          <w:rFonts w:ascii="Arial" w:hAnsi="Arial" w:cs="Arial"/>
        </w:rPr>
      </w:pPr>
      <w:r>
        <w:rPr>
          <w:rFonts w:ascii="Arial" w:hAnsi="Arial" w:cs="Arial"/>
        </w:rPr>
        <w:t>8.</w:t>
      </w:r>
      <w:r w:rsidR="00C41E44">
        <w:rPr>
          <w:rFonts w:ascii="Arial" w:hAnsi="Arial" w:cs="Arial"/>
        </w:rPr>
        <w:t>4</w:t>
      </w:r>
      <w:r>
        <w:rPr>
          <w:rFonts w:ascii="Arial" w:hAnsi="Arial" w:cs="Arial"/>
        </w:rPr>
        <w:tab/>
      </w:r>
      <w:r w:rsidR="003B1122" w:rsidRPr="007C58BB">
        <w:rPr>
          <w:rFonts w:ascii="Arial" w:hAnsi="Arial" w:cs="Arial"/>
        </w:rPr>
        <w:t xml:space="preserve">Market supplementation will only be applied where there is strong evidence </w:t>
      </w:r>
      <w:r>
        <w:rPr>
          <w:rFonts w:ascii="Arial" w:hAnsi="Arial" w:cs="Arial"/>
        </w:rPr>
        <w:tab/>
      </w:r>
      <w:r w:rsidR="003B1122" w:rsidRPr="007C58BB">
        <w:rPr>
          <w:rFonts w:ascii="Arial" w:hAnsi="Arial" w:cs="Arial"/>
        </w:rPr>
        <w:t xml:space="preserve">that pay for a specific role(s) is impacted by an inability to recruit or in some </w:t>
      </w:r>
      <w:r>
        <w:rPr>
          <w:rFonts w:ascii="Arial" w:hAnsi="Arial" w:cs="Arial"/>
        </w:rPr>
        <w:tab/>
      </w:r>
      <w:r w:rsidR="003B1122" w:rsidRPr="007C58BB">
        <w:rPr>
          <w:rFonts w:ascii="Arial" w:hAnsi="Arial" w:cs="Arial"/>
        </w:rPr>
        <w:t>cases is a cause of high turnover.</w:t>
      </w:r>
    </w:p>
    <w:p w14:paraId="21C58BF5" w14:textId="77777777" w:rsidR="003B1122" w:rsidRPr="007C58BB" w:rsidRDefault="003B1122" w:rsidP="00465187">
      <w:pPr>
        <w:rPr>
          <w:rFonts w:ascii="Arial" w:hAnsi="Arial" w:cs="Arial"/>
        </w:rPr>
      </w:pPr>
    </w:p>
    <w:p w14:paraId="32970A86" w14:textId="318191B2" w:rsidR="003B1122" w:rsidRPr="0068657F" w:rsidRDefault="007C58BB" w:rsidP="00465187">
      <w:pPr>
        <w:rPr>
          <w:rFonts w:ascii="Arial" w:hAnsi="Arial" w:cs="Arial"/>
        </w:rPr>
      </w:pPr>
      <w:r>
        <w:rPr>
          <w:rFonts w:ascii="Arial" w:hAnsi="Arial" w:cs="Arial"/>
        </w:rPr>
        <w:t>8.</w:t>
      </w:r>
      <w:r w:rsidR="00C41E44">
        <w:rPr>
          <w:rFonts w:ascii="Arial" w:hAnsi="Arial" w:cs="Arial"/>
        </w:rPr>
        <w:t>5</w:t>
      </w:r>
      <w:r>
        <w:rPr>
          <w:rFonts w:ascii="Arial" w:hAnsi="Arial" w:cs="Arial"/>
        </w:rPr>
        <w:tab/>
      </w:r>
      <w:r w:rsidR="00C058DB">
        <w:rPr>
          <w:rFonts w:ascii="Arial" w:hAnsi="Arial" w:cs="Arial"/>
        </w:rPr>
        <w:t xml:space="preserve">Cases must be referred to </w:t>
      </w:r>
      <w:r w:rsidR="00C058DB" w:rsidRPr="0068657F">
        <w:rPr>
          <w:rFonts w:ascii="Arial" w:hAnsi="Arial" w:cs="Arial"/>
        </w:rPr>
        <w:t xml:space="preserve">the </w:t>
      </w:r>
      <w:r w:rsidR="00B51C7A" w:rsidRPr="0068657F">
        <w:rPr>
          <w:rFonts w:ascii="Arial" w:hAnsi="Arial" w:cs="Arial"/>
        </w:rPr>
        <w:t xml:space="preserve">NCC School’s Service HR Team </w:t>
      </w:r>
      <w:r w:rsidR="00FB10FD" w:rsidRPr="0068657F">
        <w:rPr>
          <w:rFonts w:ascii="Arial" w:hAnsi="Arial" w:cs="Arial"/>
        </w:rPr>
        <w:t>in the fir</w:t>
      </w:r>
      <w:r w:rsidR="00C058DB" w:rsidRPr="0068657F">
        <w:rPr>
          <w:rFonts w:ascii="Arial" w:hAnsi="Arial" w:cs="Arial"/>
        </w:rPr>
        <w:t xml:space="preserve">st </w:t>
      </w:r>
      <w:r w:rsidR="00FB10FD" w:rsidRPr="0068657F">
        <w:rPr>
          <w:rFonts w:ascii="Arial" w:hAnsi="Arial" w:cs="Arial"/>
        </w:rPr>
        <w:tab/>
      </w:r>
      <w:r w:rsidR="00C058DB" w:rsidRPr="0068657F">
        <w:rPr>
          <w:rFonts w:ascii="Arial" w:hAnsi="Arial" w:cs="Arial"/>
        </w:rPr>
        <w:t>instance, who will then seek the endorsement of</w:t>
      </w:r>
      <w:r w:rsidR="003B1122" w:rsidRPr="0068657F">
        <w:rPr>
          <w:rFonts w:ascii="Arial" w:hAnsi="Arial" w:cs="Arial"/>
        </w:rPr>
        <w:t xml:space="preserve"> the</w:t>
      </w:r>
      <w:r w:rsidR="00C058DB" w:rsidRPr="0068657F">
        <w:rPr>
          <w:rFonts w:ascii="Arial" w:hAnsi="Arial" w:cs="Arial"/>
        </w:rPr>
        <w:t xml:space="preserve"> Corporate Director for </w:t>
      </w:r>
      <w:r w:rsidR="00FB10FD" w:rsidRPr="0068657F">
        <w:rPr>
          <w:rFonts w:ascii="Arial" w:hAnsi="Arial" w:cs="Arial"/>
        </w:rPr>
        <w:tab/>
      </w:r>
      <w:r w:rsidR="00C058DB" w:rsidRPr="0068657F">
        <w:rPr>
          <w:rFonts w:ascii="Arial" w:hAnsi="Arial" w:cs="Arial"/>
        </w:rPr>
        <w:t>Children</w:t>
      </w:r>
      <w:r w:rsidR="00B51C7A" w:rsidRPr="0068657F">
        <w:rPr>
          <w:rFonts w:ascii="Arial" w:hAnsi="Arial" w:cs="Arial"/>
        </w:rPr>
        <w:t>’s</w:t>
      </w:r>
      <w:r w:rsidR="00C058DB" w:rsidRPr="0068657F">
        <w:rPr>
          <w:rFonts w:ascii="Arial" w:hAnsi="Arial" w:cs="Arial"/>
        </w:rPr>
        <w:t xml:space="preserve"> and </w:t>
      </w:r>
      <w:r w:rsidR="00B51C7A" w:rsidRPr="0068657F">
        <w:rPr>
          <w:rFonts w:ascii="Arial" w:hAnsi="Arial" w:cs="Arial"/>
        </w:rPr>
        <w:t>Education Services.</w:t>
      </w:r>
      <w:r w:rsidR="00C058DB" w:rsidRPr="0068657F">
        <w:rPr>
          <w:rFonts w:ascii="Arial" w:hAnsi="Arial" w:cs="Arial"/>
        </w:rPr>
        <w:t xml:space="preserve"> After which they will be forwarded to</w:t>
      </w:r>
      <w:r w:rsidR="00FB10FD" w:rsidRPr="0068657F">
        <w:rPr>
          <w:rFonts w:ascii="Arial" w:hAnsi="Arial" w:cs="Arial"/>
        </w:rPr>
        <w:t xml:space="preserve"> th</w:t>
      </w:r>
      <w:r w:rsidR="00B51C7A" w:rsidRPr="0068657F">
        <w:rPr>
          <w:rFonts w:ascii="Arial" w:hAnsi="Arial" w:cs="Arial"/>
        </w:rPr>
        <w:t>e</w:t>
      </w:r>
      <w:r w:rsidR="00B51C7A" w:rsidRPr="0068657F">
        <w:rPr>
          <w:rFonts w:ascii="Arial" w:hAnsi="Arial" w:cs="Arial"/>
        </w:rPr>
        <w:tab/>
        <w:t xml:space="preserve">Director of HR </w:t>
      </w:r>
      <w:r w:rsidR="00C058DB" w:rsidRPr="0068657F">
        <w:rPr>
          <w:rFonts w:ascii="Arial" w:hAnsi="Arial" w:cs="Arial"/>
        </w:rPr>
        <w:t>for final consideration and approval.</w:t>
      </w:r>
      <w:r w:rsidR="003B1122" w:rsidRPr="0068657F">
        <w:rPr>
          <w:rFonts w:ascii="Arial" w:hAnsi="Arial" w:cs="Arial"/>
        </w:rPr>
        <w:t xml:space="preserve"> </w:t>
      </w:r>
    </w:p>
    <w:p w14:paraId="677B8C52" w14:textId="77777777" w:rsidR="003B1122" w:rsidRPr="007C58BB" w:rsidRDefault="003B1122" w:rsidP="00465187">
      <w:pPr>
        <w:rPr>
          <w:rFonts w:ascii="Arial" w:hAnsi="Arial" w:cs="Arial"/>
        </w:rPr>
      </w:pPr>
    </w:p>
    <w:p w14:paraId="09C3173C" w14:textId="77777777" w:rsidR="003B1122" w:rsidRPr="007C58BB" w:rsidRDefault="00045922" w:rsidP="00465187">
      <w:pPr>
        <w:rPr>
          <w:rFonts w:ascii="Arial" w:hAnsi="Arial" w:cs="Arial"/>
        </w:rPr>
      </w:pPr>
      <w:r>
        <w:rPr>
          <w:rFonts w:ascii="Arial" w:hAnsi="Arial" w:cs="Arial"/>
        </w:rPr>
        <w:t>8.</w:t>
      </w:r>
      <w:r w:rsidR="00C41E44">
        <w:rPr>
          <w:rFonts w:ascii="Arial" w:hAnsi="Arial" w:cs="Arial"/>
        </w:rPr>
        <w:t>6</w:t>
      </w:r>
      <w:r>
        <w:rPr>
          <w:rFonts w:ascii="Arial" w:hAnsi="Arial" w:cs="Arial"/>
        </w:rPr>
        <w:tab/>
      </w:r>
      <w:r w:rsidR="003B1122" w:rsidRPr="007C58BB">
        <w:rPr>
          <w:rFonts w:ascii="Arial" w:hAnsi="Arial" w:cs="Arial"/>
        </w:rPr>
        <w:t>The case presented should address as a minimum the follow</w:t>
      </w:r>
      <w:r w:rsidR="003855AE">
        <w:rPr>
          <w:rFonts w:ascii="Arial" w:hAnsi="Arial" w:cs="Arial"/>
        </w:rPr>
        <w:t>ing</w:t>
      </w:r>
      <w:r w:rsidR="003B1122" w:rsidRPr="007C58BB">
        <w:rPr>
          <w:rFonts w:ascii="Arial" w:hAnsi="Arial" w:cs="Arial"/>
        </w:rPr>
        <w:t xml:space="preserve"> criteria and </w:t>
      </w:r>
      <w:r>
        <w:rPr>
          <w:rFonts w:ascii="Arial" w:hAnsi="Arial" w:cs="Arial"/>
        </w:rPr>
        <w:tab/>
      </w:r>
      <w:r w:rsidR="003B1122" w:rsidRPr="007C58BB">
        <w:rPr>
          <w:rFonts w:ascii="Arial" w:hAnsi="Arial" w:cs="Arial"/>
        </w:rPr>
        <w:t xml:space="preserve">should also present details of the level of payment and/or </w:t>
      </w:r>
      <w:r w:rsidR="00B46AB4" w:rsidRPr="007C58BB">
        <w:rPr>
          <w:rFonts w:ascii="Arial" w:hAnsi="Arial" w:cs="Arial"/>
        </w:rPr>
        <w:t>benefit</w:t>
      </w:r>
      <w:r>
        <w:rPr>
          <w:rFonts w:ascii="Arial" w:hAnsi="Arial" w:cs="Arial"/>
        </w:rPr>
        <w:t xml:space="preserve"> proposed</w:t>
      </w:r>
      <w:r w:rsidR="00B46AB4" w:rsidRPr="007C58BB">
        <w:rPr>
          <w:rFonts w:ascii="Arial" w:hAnsi="Arial" w:cs="Arial"/>
        </w:rPr>
        <w:t>:</w:t>
      </w:r>
    </w:p>
    <w:p w14:paraId="1C5F0C6D" w14:textId="77777777" w:rsidR="003B1122" w:rsidRPr="007C58BB" w:rsidRDefault="003B1122" w:rsidP="00465187">
      <w:pPr>
        <w:rPr>
          <w:rFonts w:ascii="Arial" w:hAnsi="Arial" w:cs="Arial"/>
        </w:rPr>
      </w:pPr>
    </w:p>
    <w:p w14:paraId="056C6AD9" w14:textId="77777777" w:rsidR="00045922" w:rsidRDefault="00045922" w:rsidP="00465187">
      <w:pPr>
        <w:rPr>
          <w:rFonts w:ascii="Arial" w:hAnsi="Arial" w:cs="Arial"/>
        </w:rPr>
      </w:pPr>
      <w:r>
        <w:rPr>
          <w:rFonts w:ascii="Arial" w:hAnsi="Arial" w:cs="Arial"/>
        </w:rPr>
        <w:tab/>
        <w:t>a)</w:t>
      </w:r>
      <w:r>
        <w:rPr>
          <w:rFonts w:ascii="Arial" w:hAnsi="Arial" w:cs="Arial"/>
        </w:rPr>
        <w:tab/>
        <w:t>Evidence of difficulty in recruiting, which may include:</w:t>
      </w:r>
    </w:p>
    <w:p w14:paraId="2B4BB19E" w14:textId="77777777" w:rsidR="003B1122" w:rsidRPr="007C58BB" w:rsidRDefault="003B1122" w:rsidP="00465187">
      <w:pPr>
        <w:rPr>
          <w:rFonts w:ascii="Arial" w:hAnsi="Arial" w:cs="Arial"/>
        </w:rPr>
      </w:pPr>
    </w:p>
    <w:p w14:paraId="11E9C960" w14:textId="77777777" w:rsidR="003B1122" w:rsidRPr="007C58BB" w:rsidRDefault="003B1122" w:rsidP="00465187">
      <w:pPr>
        <w:numPr>
          <w:ilvl w:val="0"/>
          <w:numId w:val="6"/>
        </w:numPr>
        <w:rPr>
          <w:rFonts w:ascii="Arial" w:hAnsi="Arial" w:cs="Arial"/>
        </w:rPr>
      </w:pPr>
      <w:r w:rsidRPr="007C58BB">
        <w:rPr>
          <w:rFonts w:ascii="Arial" w:hAnsi="Arial" w:cs="Arial"/>
        </w:rPr>
        <w:t>Number of times a post has been advertised unsuccessfully</w:t>
      </w:r>
    </w:p>
    <w:p w14:paraId="50DF2C95" w14:textId="77777777" w:rsidR="003B1122" w:rsidRPr="007C58BB" w:rsidRDefault="003B1122" w:rsidP="00465187">
      <w:pPr>
        <w:numPr>
          <w:ilvl w:val="0"/>
          <w:numId w:val="6"/>
        </w:numPr>
        <w:rPr>
          <w:rFonts w:ascii="Arial" w:hAnsi="Arial" w:cs="Arial"/>
        </w:rPr>
      </w:pPr>
      <w:r w:rsidRPr="007C58BB">
        <w:rPr>
          <w:rFonts w:ascii="Arial" w:hAnsi="Arial" w:cs="Arial"/>
        </w:rPr>
        <w:t>Media used</w:t>
      </w:r>
    </w:p>
    <w:p w14:paraId="1CBE3FA0" w14:textId="77777777" w:rsidR="003B1122" w:rsidRPr="007C58BB" w:rsidRDefault="003B1122" w:rsidP="00465187">
      <w:pPr>
        <w:numPr>
          <w:ilvl w:val="0"/>
          <w:numId w:val="6"/>
        </w:numPr>
        <w:rPr>
          <w:rFonts w:ascii="Arial" w:hAnsi="Arial" w:cs="Arial"/>
        </w:rPr>
      </w:pPr>
      <w:r w:rsidRPr="007C58BB">
        <w:rPr>
          <w:rFonts w:ascii="Arial" w:hAnsi="Arial" w:cs="Arial"/>
        </w:rPr>
        <w:t>Cost incurred</w:t>
      </w:r>
    </w:p>
    <w:p w14:paraId="499B9B64" w14:textId="77777777" w:rsidR="003B1122" w:rsidRPr="007C58BB" w:rsidRDefault="003B1122" w:rsidP="00465187">
      <w:pPr>
        <w:numPr>
          <w:ilvl w:val="0"/>
          <w:numId w:val="6"/>
        </w:numPr>
        <w:rPr>
          <w:rFonts w:ascii="Arial" w:hAnsi="Arial" w:cs="Arial"/>
        </w:rPr>
      </w:pPr>
      <w:r w:rsidRPr="007C58BB">
        <w:rPr>
          <w:rFonts w:ascii="Arial" w:hAnsi="Arial" w:cs="Arial"/>
        </w:rPr>
        <w:t>Number of responses</w:t>
      </w:r>
    </w:p>
    <w:p w14:paraId="71A522FE" w14:textId="77777777" w:rsidR="003B1122" w:rsidRPr="007C58BB" w:rsidRDefault="003B1122" w:rsidP="00465187">
      <w:pPr>
        <w:numPr>
          <w:ilvl w:val="0"/>
          <w:numId w:val="6"/>
        </w:numPr>
        <w:rPr>
          <w:rFonts w:ascii="Arial" w:hAnsi="Arial" w:cs="Arial"/>
        </w:rPr>
      </w:pPr>
      <w:r w:rsidRPr="007C58BB">
        <w:rPr>
          <w:rFonts w:ascii="Arial" w:hAnsi="Arial" w:cs="Arial"/>
        </w:rPr>
        <w:t>Summary of gap between the person specification requirements and the quality of applicants</w:t>
      </w:r>
    </w:p>
    <w:p w14:paraId="673C580B" w14:textId="77777777" w:rsidR="003B1122" w:rsidRPr="007C58BB" w:rsidRDefault="003B1122" w:rsidP="00465187">
      <w:pPr>
        <w:numPr>
          <w:ilvl w:val="0"/>
          <w:numId w:val="6"/>
        </w:numPr>
        <w:rPr>
          <w:rFonts w:ascii="Arial" w:hAnsi="Arial" w:cs="Arial"/>
        </w:rPr>
      </w:pPr>
      <w:r w:rsidRPr="007C58BB">
        <w:rPr>
          <w:rFonts w:ascii="Arial" w:hAnsi="Arial" w:cs="Arial"/>
        </w:rPr>
        <w:t xml:space="preserve">A particular skills shortage in the </w:t>
      </w:r>
      <w:smartTag w:uri="urn:schemas-microsoft-com:office:smarttags" w:element="place">
        <w:r w:rsidRPr="007C58BB">
          <w:rPr>
            <w:rFonts w:ascii="Arial" w:hAnsi="Arial" w:cs="Arial"/>
          </w:rPr>
          <w:t>Nottingham</w:t>
        </w:r>
      </w:smartTag>
      <w:r w:rsidRPr="007C58BB">
        <w:rPr>
          <w:rFonts w:ascii="Arial" w:hAnsi="Arial" w:cs="Arial"/>
        </w:rPr>
        <w:t xml:space="preserve"> area for that type of job</w:t>
      </w:r>
    </w:p>
    <w:p w14:paraId="110A7BE2" w14:textId="77777777" w:rsidR="003B1122" w:rsidRDefault="003B1122" w:rsidP="00465187">
      <w:pPr>
        <w:rPr>
          <w:rFonts w:ascii="Arial" w:hAnsi="Arial" w:cs="Arial"/>
        </w:rPr>
      </w:pPr>
    </w:p>
    <w:p w14:paraId="5A3F576E" w14:textId="77777777" w:rsidR="00045922" w:rsidRPr="007C58BB" w:rsidRDefault="00045922" w:rsidP="00465187">
      <w:pPr>
        <w:rPr>
          <w:rFonts w:ascii="Arial" w:hAnsi="Arial" w:cs="Arial"/>
        </w:rPr>
      </w:pPr>
      <w:r>
        <w:rPr>
          <w:rFonts w:ascii="Arial" w:hAnsi="Arial" w:cs="Arial"/>
        </w:rPr>
        <w:tab/>
        <w:t>b)</w:t>
      </w:r>
      <w:r>
        <w:rPr>
          <w:rFonts w:ascii="Arial" w:hAnsi="Arial" w:cs="Arial"/>
        </w:rPr>
        <w:tab/>
        <w:t>Evidence for high turnover, which may include:</w:t>
      </w:r>
    </w:p>
    <w:p w14:paraId="4B09F7FE" w14:textId="77777777" w:rsidR="003B1122" w:rsidRPr="007C58BB" w:rsidRDefault="003B1122" w:rsidP="00465187">
      <w:pPr>
        <w:rPr>
          <w:rFonts w:ascii="Arial" w:hAnsi="Arial" w:cs="Arial"/>
        </w:rPr>
      </w:pPr>
    </w:p>
    <w:p w14:paraId="587BADBA" w14:textId="77777777" w:rsidR="003B1122" w:rsidRPr="007C58BB" w:rsidRDefault="003B1122" w:rsidP="00465187">
      <w:pPr>
        <w:numPr>
          <w:ilvl w:val="0"/>
          <w:numId w:val="6"/>
        </w:numPr>
        <w:rPr>
          <w:rFonts w:ascii="Arial" w:hAnsi="Arial" w:cs="Arial"/>
        </w:rPr>
      </w:pPr>
      <w:r w:rsidRPr="007C58BB">
        <w:rPr>
          <w:rFonts w:ascii="Arial" w:hAnsi="Arial" w:cs="Arial"/>
        </w:rPr>
        <w:t>Exit interviews indicating pay as a significant reason for leaving</w:t>
      </w:r>
    </w:p>
    <w:p w14:paraId="1BC4AC56" w14:textId="77777777" w:rsidR="003B1122" w:rsidRPr="007C58BB" w:rsidRDefault="003B1122" w:rsidP="00465187">
      <w:pPr>
        <w:numPr>
          <w:ilvl w:val="0"/>
          <w:numId w:val="6"/>
        </w:numPr>
        <w:rPr>
          <w:rFonts w:ascii="Arial" w:hAnsi="Arial" w:cs="Arial"/>
        </w:rPr>
      </w:pPr>
      <w:r w:rsidRPr="007C58BB">
        <w:rPr>
          <w:rFonts w:ascii="Arial" w:hAnsi="Arial" w:cs="Arial"/>
        </w:rPr>
        <w:t>Turnover as actual figures as a percentage in comparison with turnover rates with other comparable organisations.</w:t>
      </w:r>
    </w:p>
    <w:p w14:paraId="63142B11" w14:textId="77777777" w:rsidR="003B1122" w:rsidRPr="007C58BB" w:rsidRDefault="003B1122" w:rsidP="00465187">
      <w:pPr>
        <w:numPr>
          <w:ilvl w:val="0"/>
          <w:numId w:val="6"/>
        </w:numPr>
        <w:rPr>
          <w:rFonts w:ascii="Arial" w:hAnsi="Arial" w:cs="Arial"/>
        </w:rPr>
      </w:pPr>
      <w:r w:rsidRPr="007C58BB">
        <w:rPr>
          <w:rFonts w:ascii="Arial" w:hAnsi="Arial" w:cs="Arial"/>
        </w:rPr>
        <w:t>Average length of service of leavers compared with average length of service for organisation.</w:t>
      </w:r>
    </w:p>
    <w:p w14:paraId="17C5247D" w14:textId="77777777" w:rsidR="003B1122" w:rsidRPr="007C58BB" w:rsidRDefault="003B1122" w:rsidP="00465187">
      <w:pPr>
        <w:numPr>
          <w:ilvl w:val="0"/>
          <w:numId w:val="6"/>
        </w:numPr>
        <w:rPr>
          <w:rFonts w:ascii="Arial" w:hAnsi="Arial" w:cs="Arial"/>
        </w:rPr>
      </w:pPr>
      <w:r w:rsidRPr="007C58BB">
        <w:rPr>
          <w:rFonts w:ascii="Arial" w:hAnsi="Arial" w:cs="Arial"/>
        </w:rPr>
        <w:t>Evidence of high internal staff turnover</w:t>
      </w:r>
    </w:p>
    <w:p w14:paraId="011585D0" w14:textId="77777777" w:rsidR="003B1122" w:rsidRPr="007C58BB" w:rsidRDefault="003B1122" w:rsidP="00465187">
      <w:pPr>
        <w:rPr>
          <w:rFonts w:ascii="Arial" w:hAnsi="Arial" w:cs="Arial"/>
        </w:rPr>
      </w:pPr>
    </w:p>
    <w:p w14:paraId="31BB2B18" w14:textId="77777777" w:rsidR="003B1122" w:rsidRPr="007C58BB" w:rsidRDefault="00045922" w:rsidP="00465187">
      <w:pPr>
        <w:rPr>
          <w:rFonts w:ascii="Arial" w:hAnsi="Arial" w:cs="Arial"/>
        </w:rPr>
      </w:pPr>
      <w:r>
        <w:rPr>
          <w:rFonts w:ascii="Arial" w:hAnsi="Arial" w:cs="Arial"/>
        </w:rPr>
        <w:t>8.</w:t>
      </w:r>
      <w:r w:rsidR="00C41E44">
        <w:rPr>
          <w:rFonts w:ascii="Arial" w:hAnsi="Arial" w:cs="Arial"/>
        </w:rPr>
        <w:t>7</w:t>
      </w:r>
      <w:r>
        <w:rPr>
          <w:rFonts w:ascii="Arial" w:hAnsi="Arial" w:cs="Arial"/>
        </w:rPr>
        <w:tab/>
        <w:t xml:space="preserve">The </w:t>
      </w:r>
      <w:r w:rsidR="00C41E44">
        <w:rPr>
          <w:rFonts w:ascii="Arial" w:hAnsi="Arial" w:cs="Arial"/>
        </w:rPr>
        <w:t>head teacher/governing body</w:t>
      </w:r>
      <w:r w:rsidR="00C41E44" w:rsidRPr="007C58BB">
        <w:rPr>
          <w:rFonts w:ascii="Arial" w:hAnsi="Arial" w:cs="Arial"/>
        </w:rPr>
        <w:t xml:space="preserve"> </w:t>
      </w:r>
      <w:r w:rsidR="003B1122" w:rsidRPr="007C58BB">
        <w:rPr>
          <w:rFonts w:ascii="Arial" w:hAnsi="Arial" w:cs="Arial"/>
        </w:rPr>
        <w:t>will</w:t>
      </w:r>
      <w:r>
        <w:rPr>
          <w:rFonts w:ascii="Arial" w:hAnsi="Arial" w:cs="Arial"/>
        </w:rPr>
        <w:t>,</w:t>
      </w:r>
      <w:r w:rsidR="003B1122" w:rsidRPr="007C58BB">
        <w:rPr>
          <w:rFonts w:ascii="Arial" w:hAnsi="Arial" w:cs="Arial"/>
        </w:rPr>
        <w:t xml:space="preserve"> in all cases</w:t>
      </w:r>
      <w:r>
        <w:rPr>
          <w:rFonts w:ascii="Arial" w:hAnsi="Arial" w:cs="Arial"/>
        </w:rPr>
        <w:t>,</w:t>
      </w:r>
      <w:r w:rsidR="003B1122" w:rsidRPr="007C58BB">
        <w:rPr>
          <w:rFonts w:ascii="Arial" w:hAnsi="Arial" w:cs="Arial"/>
        </w:rPr>
        <w:t xml:space="preserve"> need to present evidence </w:t>
      </w:r>
      <w:r w:rsidR="00C41E44">
        <w:rPr>
          <w:rFonts w:ascii="Arial" w:hAnsi="Arial" w:cs="Arial"/>
        </w:rPr>
        <w:tab/>
      </w:r>
      <w:r w:rsidR="003B1122" w:rsidRPr="007C58BB">
        <w:rPr>
          <w:rFonts w:ascii="Arial" w:hAnsi="Arial" w:cs="Arial"/>
        </w:rPr>
        <w:t xml:space="preserve">from current pay surveys to demonstrate that the level of pay for comparable </w:t>
      </w:r>
      <w:r w:rsidR="00C41E44">
        <w:rPr>
          <w:rFonts w:ascii="Arial" w:hAnsi="Arial" w:cs="Arial"/>
        </w:rPr>
        <w:tab/>
      </w:r>
      <w:r w:rsidR="003B1122" w:rsidRPr="007C58BB">
        <w:rPr>
          <w:rFonts w:ascii="Arial" w:hAnsi="Arial" w:cs="Arial"/>
        </w:rPr>
        <w:t xml:space="preserve">posts in other locally comparable organisations is significantly higher than in </w:t>
      </w:r>
      <w:r w:rsidR="00C41E44">
        <w:rPr>
          <w:rFonts w:ascii="Arial" w:hAnsi="Arial" w:cs="Arial"/>
        </w:rPr>
        <w:tab/>
      </w:r>
      <w:r w:rsidR="003B1122" w:rsidRPr="007C58BB">
        <w:rPr>
          <w:rFonts w:ascii="Arial" w:hAnsi="Arial" w:cs="Arial"/>
        </w:rPr>
        <w:t>Nottingham City Council</w:t>
      </w:r>
      <w:r w:rsidR="00C41E44">
        <w:rPr>
          <w:rFonts w:ascii="Arial" w:hAnsi="Arial" w:cs="Arial"/>
        </w:rPr>
        <w:t xml:space="preserve">, e.g. </w:t>
      </w:r>
      <w:r w:rsidR="003B1122" w:rsidRPr="007C58BB">
        <w:rPr>
          <w:rFonts w:ascii="Arial" w:hAnsi="Arial" w:cs="Arial"/>
        </w:rPr>
        <w:t>examples</w:t>
      </w:r>
      <w:r w:rsidR="00C41E44">
        <w:rPr>
          <w:rFonts w:ascii="Arial" w:hAnsi="Arial" w:cs="Arial"/>
        </w:rPr>
        <w:t xml:space="preserve"> should be provided</w:t>
      </w:r>
      <w:r w:rsidR="003B1122" w:rsidRPr="007C58BB">
        <w:rPr>
          <w:rFonts w:ascii="Arial" w:hAnsi="Arial" w:cs="Arial"/>
        </w:rPr>
        <w:t xml:space="preserve"> of comparable </w:t>
      </w:r>
      <w:r w:rsidR="00C41E44">
        <w:rPr>
          <w:rFonts w:ascii="Arial" w:hAnsi="Arial" w:cs="Arial"/>
        </w:rPr>
        <w:tab/>
      </w:r>
      <w:r w:rsidR="00960E5D" w:rsidRPr="007C58BB">
        <w:rPr>
          <w:rFonts w:ascii="Arial" w:hAnsi="Arial" w:cs="Arial"/>
        </w:rPr>
        <w:t>jobs with</w:t>
      </w:r>
      <w:r w:rsidR="003B1122" w:rsidRPr="007C58BB">
        <w:rPr>
          <w:rFonts w:ascii="Arial" w:hAnsi="Arial" w:cs="Arial"/>
        </w:rPr>
        <w:t xml:space="preserve"> similar duties, competence</w:t>
      </w:r>
      <w:r w:rsidR="00C41E44">
        <w:rPr>
          <w:rFonts w:ascii="Arial" w:hAnsi="Arial" w:cs="Arial"/>
        </w:rPr>
        <w:t xml:space="preserve"> </w:t>
      </w:r>
      <w:r w:rsidR="003B1122" w:rsidRPr="007C58BB">
        <w:rPr>
          <w:rFonts w:ascii="Arial" w:hAnsi="Arial" w:cs="Arial"/>
        </w:rPr>
        <w:t xml:space="preserve">requirements, management span, </w:t>
      </w:r>
      <w:r w:rsidR="00C41E44">
        <w:rPr>
          <w:rFonts w:ascii="Arial" w:hAnsi="Arial" w:cs="Arial"/>
        </w:rPr>
        <w:tab/>
      </w:r>
      <w:r w:rsidR="003B1122" w:rsidRPr="007C58BB">
        <w:rPr>
          <w:rFonts w:ascii="Arial" w:hAnsi="Arial" w:cs="Arial"/>
        </w:rPr>
        <w:t xml:space="preserve">location in structure and budgetary responsibilities. It is not enough for the title </w:t>
      </w:r>
      <w:r w:rsidR="00C41E44">
        <w:rPr>
          <w:rFonts w:ascii="Arial" w:hAnsi="Arial" w:cs="Arial"/>
        </w:rPr>
        <w:tab/>
      </w:r>
      <w:r w:rsidR="003B1122" w:rsidRPr="007C58BB">
        <w:rPr>
          <w:rFonts w:ascii="Arial" w:hAnsi="Arial" w:cs="Arial"/>
        </w:rPr>
        <w:t xml:space="preserve">alone to be compared. Comparisons must be based on the whole package </w:t>
      </w:r>
      <w:r w:rsidR="00C41E44">
        <w:rPr>
          <w:rFonts w:ascii="Arial" w:hAnsi="Arial" w:cs="Arial"/>
        </w:rPr>
        <w:tab/>
      </w:r>
      <w:r w:rsidR="003B1122" w:rsidRPr="007C58BB">
        <w:rPr>
          <w:rFonts w:ascii="Arial" w:hAnsi="Arial" w:cs="Arial"/>
        </w:rPr>
        <w:t xml:space="preserve">(i.e. including leave </w:t>
      </w:r>
      <w:r w:rsidR="00C41E44">
        <w:rPr>
          <w:rFonts w:ascii="Arial" w:hAnsi="Arial" w:cs="Arial"/>
        </w:rPr>
        <w:tab/>
      </w:r>
      <w:r w:rsidR="003B1122" w:rsidRPr="007C58BB">
        <w:rPr>
          <w:rFonts w:ascii="Arial" w:hAnsi="Arial" w:cs="Arial"/>
        </w:rPr>
        <w:t xml:space="preserve">entitlement, pension, bonus and other benefits) not just </w:t>
      </w:r>
      <w:r w:rsidR="00C41E44">
        <w:rPr>
          <w:rFonts w:ascii="Arial" w:hAnsi="Arial" w:cs="Arial"/>
        </w:rPr>
        <w:tab/>
      </w:r>
      <w:r w:rsidR="003B1122" w:rsidRPr="007C58BB">
        <w:rPr>
          <w:rFonts w:ascii="Arial" w:hAnsi="Arial" w:cs="Arial"/>
        </w:rPr>
        <w:t xml:space="preserve">salary. </w:t>
      </w:r>
      <w:r w:rsidR="003B1122" w:rsidRPr="00ED0B0B">
        <w:rPr>
          <w:rFonts w:ascii="Arial" w:hAnsi="Arial" w:cs="Arial"/>
        </w:rPr>
        <w:t xml:space="preserve">Where exact comparisons are not possible, the case should state that </w:t>
      </w:r>
      <w:r w:rsidR="00C41E44">
        <w:rPr>
          <w:rFonts w:ascii="Arial" w:hAnsi="Arial" w:cs="Arial"/>
        </w:rPr>
        <w:tab/>
      </w:r>
      <w:r w:rsidR="003B1122" w:rsidRPr="00ED0B0B">
        <w:rPr>
          <w:rFonts w:ascii="Arial" w:hAnsi="Arial" w:cs="Arial"/>
        </w:rPr>
        <w:t>data does not exist and provide the best data available</w:t>
      </w:r>
      <w:r w:rsidR="00C62774" w:rsidRPr="00ED0B0B">
        <w:rPr>
          <w:rFonts w:ascii="Arial" w:hAnsi="Arial" w:cs="Arial"/>
        </w:rPr>
        <w:t xml:space="preserve"> as part of a robust </w:t>
      </w:r>
      <w:r w:rsidR="00C41E44">
        <w:rPr>
          <w:rFonts w:ascii="Arial" w:hAnsi="Arial" w:cs="Arial"/>
        </w:rPr>
        <w:tab/>
      </w:r>
      <w:r w:rsidR="00C62774" w:rsidRPr="00ED0B0B">
        <w:rPr>
          <w:rFonts w:ascii="Arial" w:hAnsi="Arial" w:cs="Arial"/>
        </w:rPr>
        <w:t>business case</w:t>
      </w:r>
      <w:r w:rsidR="003B1122" w:rsidRPr="00ED0B0B">
        <w:rPr>
          <w:rFonts w:ascii="Arial" w:hAnsi="Arial" w:cs="Arial"/>
        </w:rPr>
        <w:t>.</w:t>
      </w:r>
      <w:r w:rsidRPr="00ED0B0B">
        <w:rPr>
          <w:rFonts w:ascii="Arial" w:hAnsi="Arial" w:cs="Arial"/>
        </w:rPr>
        <w:t xml:space="preserve"> Geographical</w:t>
      </w:r>
      <w:r w:rsidRPr="007C58BB">
        <w:rPr>
          <w:rFonts w:ascii="Arial" w:hAnsi="Arial" w:cs="Arial"/>
        </w:rPr>
        <w:t xml:space="preserve"> evidence on a comparable regional basis would </w:t>
      </w:r>
      <w:r w:rsidR="00C41E44">
        <w:rPr>
          <w:rFonts w:ascii="Arial" w:hAnsi="Arial" w:cs="Arial"/>
        </w:rPr>
        <w:tab/>
      </w:r>
      <w:r w:rsidRPr="007C58BB">
        <w:rPr>
          <w:rFonts w:ascii="Arial" w:hAnsi="Arial" w:cs="Arial"/>
        </w:rPr>
        <w:t>normally only be appropriate to Band 4’s</w:t>
      </w:r>
      <w:r w:rsidR="00642A9F">
        <w:rPr>
          <w:rFonts w:ascii="Arial" w:hAnsi="Arial" w:cs="Arial"/>
        </w:rPr>
        <w:t xml:space="preserve"> (Grades J and K)</w:t>
      </w:r>
      <w:r w:rsidRPr="007C58BB">
        <w:rPr>
          <w:rFonts w:ascii="Arial" w:hAnsi="Arial" w:cs="Arial"/>
        </w:rPr>
        <w:t xml:space="preserve"> and higher</w:t>
      </w:r>
      <w:r w:rsidR="009C180B">
        <w:rPr>
          <w:rFonts w:ascii="Arial" w:hAnsi="Arial" w:cs="Arial"/>
        </w:rPr>
        <w:t xml:space="preserve"> </w:t>
      </w:r>
      <w:r w:rsidR="009C180B">
        <w:rPr>
          <w:rFonts w:ascii="Arial" w:hAnsi="Arial" w:cs="Arial"/>
        </w:rPr>
        <w:tab/>
        <w:t>(excluding employees on School Teachers’ Pay and Conditions)</w:t>
      </w:r>
      <w:r w:rsidRPr="007C58BB">
        <w:rPr>
          <w:rFonts w:ascii="Arial" w:hAnsi="Arial" w:cs="Arial"/>
        </w:rPr>
        <w:t>.</w:t>
      </w:r>
      <w:r>
        <w:rPr>
          <w:rFonts w:ascii="Arial" w:hAnsi="Arial" w:cs="Arial"/>
        </w:rPr>
        <w:t xml:space="preserve">  </w:t>
      </w:r>
    </w:p>
    <w:p w14:paraId="747109D7" w14:textId="77777777" w:rsidR="003B1122" w:rsidRPr="007C58BB" w:rsidRDefault="003B1122" w:rsidP="00465187">
      <w:pPr>
        <w:rPr>
          <w:rFonts w:ascii="Arial" w:hAnsi="Arial" w:cs="Arial"/>
        </w:rPr>
      </w:pPr>
    </w:p>
    <w:p w14:paraId="2F936572" w14:textId="77777777" w:rsidR="00045922" w:rsidRPr="007C58BB" w:rsidRDefault="00045922" w:rsidP="00465187">
      <w:pPr>
        <w:rPr>
          <w:rFonts w:ascii="Arial" w:hAnsi="Arial" w:cs="Arial"/>
        </w:rPr>
      </w:pPr>
      <w:r>
        <w:rPr>
          <w:rFonts w:ascii="Arial" w:hAnsi="Arial" w:cs="Arial"/>
        </w:rPr>
        <w:t>8.</w:t>
      </w:r>
      <w:r w:rsidR="00AE3A53">
        <w:rPr>
          <w:rFonts w:ascii="Arial" w:hAnsi="Arial" w:cs="Arial"/>
        </w:rPr>
        <w:t>8</w:t>
      </w:r>
      <w:r>
        <w:rPr>
          <w:rFonts w:ascii="Arial" w:hAnsi="Arial" w:cs="Arial"/>
        </w:rPr>
        <w:tab/>
      </w:r>
      <w:r w:rsidR="003B1122" w:rsidRPr="007C58BB">
        <w:rPr>
          <w:rFonts w:ascii="Arial" w:hAnsi="Arial" w:cs="Arial"/>
        </w:rPr>
        <w:t xml:space="preserve">Evidence that other measures have been considered to support retention, for </w:t>
      </w:r>
      <w:r>
        <w:rPr>
          <w:rFonts w:ascii="Arial" w:hAnsi="Arial" w:cs="Arial"/>
        </w:rPr>
        <w:tab/>
      </w:r>
      <w:r w:rsidR="003B1122" w:rsidRPr="007C58BB">
        <w:rPr>
          <w:rFonts w:ascii="Arial" w:hAnsi="Arial" w:cs="Arial"/>
        </w:rPr>
        <w:t xml:space="preserve">example, development opportunities will be useful and should be included to </w:t>
      </w:r>
      <w:r>
        <w:rPr>
          <w:rFonts w:ascii="Arial" w:hAnsi="Arial" w:cs="Arial"/>
        </w:rPr>
        <w:tab/>
      </w:r>
      <w:r w:rsidR="003B1122" w:rsidRPr="007C58BB">
        <w:rPr>
          <w:rFonts w:ascii="Arial" w:hAnsi="Arial" w:cs="Arial"/>
        </w:rPr>
        <w:t>support the business case.</w:t>
      </w:r>
      <w:r w:rsidRPr="00045922">
        <w:rPr>
          <w:rFonts w:ascii="Arial" w:hAnsi="Arial" w:cs="Arial"/>
        </w:rPr>
        <w:t xml:space="preserve"> </w:t>
      </w:r>
      <w:r w:rsidRPr="007C58BB">
        <w:rPr>
          <w:rFonts w:ascii="Arial" w:hAnsi="Arial" w:cs="Arial"/>
        </w:rPr>
        <w:t xml:space="preserve">Further advice on compiling a case is available </w:t>
      </w:r>
      <w:r>
        <w:rPr>
          <w:rFonts w:ascii="Arial" w:hAnsi="Arial" w:cs="Arial"/>
        </w:rPr>
        <w:tab/>
      </w:r>
      <w:r w:rsidRPr="007C58BB">
        <w:rPr>
          <w:rFonts w:ascii="Arial" w:hAnsi="Arial" w:cs="Arial"/>
        </w:rPr>
        <w:t xml:space="preserve">from HR </w:t>
      </w:r>
      <w:r w:rsidR="00642A9F">
        <w:rPr>
          <w:rFonts w:ascii="Arial" w:hAnsi="Arial" w:cs="Arial"/>
        </w:rPr>
        <w:t>Business</w:t>
      </w:r>
      <w:r w:rsidR="00642A9F" w:rsidRPr="007C58BB">
        <w:rPr>
          <w:rFonts w:ascii="Arial" w:hAnsi="Arial" w:cs="Arial"/>
        </w:rPr>
        <w:t xml:space="preserve"> </w:t>
      </w:r>
      <w:r w:rsidRPr="007C58BB">
        <w:rPr>
          <w:rFonts w:ascii="Arial" w:hAnsi="Arial" w:cs="Arial"/>
        </w:rPr>
        <w:t>Partners.</w:t>
      </w:r>
    </w:p>
    <w:p w14:paraId="44A78AAC" w14:textId="77777777" w:rsidR="00B46AB4" w:rsidRDefault="00B46AB4" w:rsidP="00465187">
      <w:pPr>
        <w:pStyle w:val="Heading2"/>
        <w:rPr>
          <w:rFonts w:cs="Arial"/>
          <w:b/>
          <w:bCs/>
          <w:u w:val="none"/>
        </w:rPr>
      </w:pPr>
    </w:p>
    <w:p w14:paraId="6A7FD487" w14:textId="77777777" w:rsidR="002D1446" w:rsidRPr="007C58BB" w:rsidRDefault="00465187" w:rsidP="00465187">
      <w:pPr>
        <w:rPr>
          <w:rFonts w:ascii="Arial" w:hAnsi="Arial" w:cs="Arial"/>
        </w:rPr>
      </w:pPr>
      <w:r>
        <w:rPr>
          <w:rFonts w:ascii="Arial" w:hAnsi="Arial" w:cs="Arial"/>
        </w:rPr>
        <w:t>8.</w:t>
      </w:r>
      <w:r w:rsidR="00AE3A53">
        <w:rPr>
          <w:rFonts w:ascii="Arial" w:hAnsi="Arial" w:cs="Arial"/>
        </w:rPr>
        <w:t>9</w:t>
      </w:r>
      <w:r>
        <w:rPr>
          <w:rFonts w:ascii="Arial" w:hAnsi="Arial" w:cs="Arial"/>
        </w:rPr>
        <w:tab/>
      </w:r>
      <w:r w:rsidR="002D1446" w:rsidRPr="007C58BB">
        <w:rPr>
          <w:rFonts w:ascii="Arial" w:hAnsi="Arial" w:cs="Arial"/>
        </w:rPr>
        <w:t xml:space="preserve">Submitted cases must include details of the numbers of posts affected, the </w:t>
      </w:r>
      <w:r>
        <w:rPr>
          <w:rFonts w:ascii="Arial" w:hAnsi="Arial" w:cs="Arial"/>
        </w:rPr>
        <w:tab/>
      </w:r>
      <w:r w:rsidR="002D1446" w:rsidRPr="007C58BB">
        <w:rPr>
          <w:rFonts w:ascii="Arial" w:hAnsi="Arial" w:cs="Arial"/>
        </w:rPr>
        <w:t xml:space="preserve">types and mix of supplementation proposed, the proposed level of </w:t>
      </w:r>
      <w:r>
        <w:rPr>
          <w:rFonts w:ascii="Arial" w:hAnsi="Arial" w:cs="Arial"/>
        </w:rPr>
        <w:tab/>
      </w:r>
      <w:r w:rsidR="002D1446" w:rsidRPr="007C58BB">
        <w:rPr>
          <w:rFonts w:ascii="Arial" w:hAnsi="Arial" w:cs="Arial"/>
        </w:rPr>
        <w:t xml:space="preserve">supplementation, the methodology for discharging the supplementation, the </w:t>
      </w:r>
      <w:r>
        <w:rPr>
          <w:rFonts w:ascii="Arial" w:hAnsi="Arial" w:cs="Arial"/>
        </w:rPr>
        <w:tab/>
      </w:r>
      <w:r w:rsidR="002D1446" w:rsidRPr="007C58BB">
        <w:rPr>
          <w:rFonts w:ascii="Arial" w:hAnsi="Arial" w:cs="Arial"/>
        </w:rPr>
        <w:t xml:space="preserve">basis for withdrawal and the total cost implication (to include equivalent cash </w:t>
      </w:r>
      <w:r>
        <w:rPr>
          <w:rFonts w:ascii="Arial" w:hAnsi="Arial" w:cs="Arial"/>
        </w:rPr>
        <w:tab/>
      </w:r>
      <w:r w:rsidR="002D1446" w:rsidRPr="007C58BB">
        <w:rPr>
          <w:rFonts w:ascii="Arial" w:hAnsi="Arial" w:cs="Arial"/>
        </w:rPr>
        <w:t xml:space="preserve">value for non-pay benefits). </w:t>
      </w:r>
    </w:p>
    <w:p w14:paraId="45093C66" w14:textId="77777777" w:rsidR="002D1446" w:rsidRDefault="002D1446" w:rsidP="00465187">
      <w:pPr>
        <w:rPr>
          <w:lang w:eastAsia="en-US"/>
        </w:rPr>
      </w:pPr>
    </w:p>
    <w:p w14:paraId="0E5EEA7A" w14:textId="77777777" w:rsidR="002D1446" w:rsidRPr="007C58BB" w:rsidRDefault="00465187" w:rsidP="00465187">
      <w:pPr>
        <w:rPr>
          <w:rFonts w:ascii="Arial" w:hAnsi="Arial" w:cs="Arial"/>
        </w:rPr>
      </w:pPr>
      <w:r>
        <w:rPr>
          <w:rFonts w:ascii="Arial" w:hAnsi="Arial" w:cs="Arial"/>
        </w:rPr>
        <w:t>8.</w:t>
      </w:r>
      <w:r w:rsidR="00AE3A53">
        <w:rPr>
          <w:rFonts w:ascii="Arial" w:hAnsi="Arial" w:cs="Arial"/>
        </w:rPr>
        <w:t>10</w:t>
      </w:r>
      <w:r>
        <w:rPr>
          <w:rFonts w:ascii="Arial" w:hAnsi="Arial" w:cs="Arial"/>
        </w:rPr>
        <w:tab/>
      </w:r>
      <w:r w:rsidR="002D1446" w:rsidRPr="007C58BB">
        <w:rPr>
          <w:rFonts w:ascii="Arial" w:hAnsi="Arial" w:cs="Arial"/>
        </w:rPr>
        <w:t xml:space="preserve">Submitted cases must state how it is proposed to fund the cost of </w:t>
      </w:r>
      <w:r>
        <w:rPr>
          <w:rFonts w:ascii="Arial" w:hAnsi="Arial" w:cs="Arial"/>
        </w:rPr>
        <w:tab/>
      </w:r>
      <w:r w:rsidR="002D1446" w:rsidRPr="007C58BB">
        <w:rPr>
          <w:rFonts w:ascii="Arial" w:hAnsi="Arial" w:cs="Arial"/>
        </w:rPr>
        <w:t xml:space="preserve">supplementation. There is no central budget for market supplementation. </w:t>
      </w:r>
      <w:r>
        <w:rPr>
          <w:rFonts w:ascii="Arial" w:hAnsi="Arial" w:cs="Arial"/>
        </w:rPr>
        <w:tab/>
      </w:r>
      <w:r w:rsidR="002D1446" w:rsidRPr="007C58BB">
        <w:rPr>
          <w:rFonts w:ascii="Arial" w:hAnsi="Arial" w:cs="Arial"/>
        </w:rPr>
        <w:t xml:space="preserve">Costs must be accommodated within existing </w:t>
      </w:r>
      <w:r w:rsidR="00642A9F">
        <w:rPr>
          <w:rFonts w:ascii="Arial" w:hAnsi="Arial" w:cs="Arial"/>
        </w:rPr>
        <w:t>school</w:t>
      </w:r>
      <w:r w:rsidR="00642A9F" w:rsidRPr="007C58BB">
        <w:rPr>
          <w:rFonts w:ascii="Arial" w:hAnsi="Arial" w:cs="Arial"/>
        </w:rPr>
        <w:t xml:space="preserve"> </w:t>
      </w:r>
      <w:r w:rsidR="002D1446" w:rsidRPr="007C58BB">
        <w:rPr>
          <w:rFonts w:ascii="Arial" w:hAnsi="Arial" w:cs="Arial"/>
        </w:rPr>
        <w:t>budgets.</w:t>
      </w:r>
    </w:p>
    <w:p w14:paraId="6A56007E" w14:textId="77777777" w:rsidR="002D1446" w:rsidRPr="002D1446" w:rsidRDefault="002D1446" w:rsidP="00465187">
      <w:pPr>
        <w:rPr>
          <w:lang w:eastAsia="en-US"/>
        </w:rPr>
      </w:pPr>
    </w:p>
    <w:p w14:paraId="005DC821" w14:textId="77777777" w:rsidR="003B1122" w:rsidRPr="007C58BB" w:rsidRDefault="003B1122" w:rsidP="00465187">
      <w:pPr>
        <w:pStyle w:val="Heading2"/>
        <w:rPr>
          <w:rFonts w:cs="Arial"/>
          <w:b/>
          <w:bCs/>
          <w:u w:val="none"/>
        </w:rPr>
      </w:pPr>
      <w:r w:rsidRPr="007C58BB">
        <w:rPr>
          <w:rFonts w:cs="Arial"/>
          <w:b/>
          <w:bCs/>
          <w:u w:val="none"/>
        </w:rPr>
        <w:lastRenderedPageBreak/>
        <w:t>Financial Considerations</w:t>
      </w:r>
    </w:p>
    <w:p w14:paraId="28D3521C" w14:textId="77777777" w:rsidR="003B1122" w:rsidRPr="007C58BB" w:rsidRDefault="003B1122" w:rsidP="00465187">
      <w:pPr>
        <w:rPr>
          <w:rFonts w:ascii="Arial" w:hAnsi="Arial" w:cs="Arial"/>
        </w:rPr>
      </w:pPr>
    </w:p>
    <w:p w14:paraId="4E01D7E3" w14:textId="77777777" w:rsidR="002D1446" w:rsidRDefault="002D1446" w:rsidP="00465187">
      <w:pPr>
        <w:rPr>
          <w:rFonts w:ascii="Arial" w:hAnsi="Arial" w:cs="Arial"/>
        </w:rPr>
      </w:pPr>
      <w:r>
        <w:rPr>
          <w:rFonts w:ascii="Arial" w:hAnsi="Arial" w:cs="Arial"/>
        </w:rPr>
        <w:t>8.</w:t>
      </w:r>
      <w:r w:rsidR="00465187">
        <w:rPr>
          <w:rFonts w:ascii="Arial" w:hAnsi="Arial" w:cs="Arial"/>
        </w:rPr>
        <w:t>1</w:t>
      </w:r>
      <w:r w:rsidR="00AE3A53">
        <w:rPr>
          <w:rFonts w:ascii="Arial" w:hAnsi="Arial" w:cs="Arial"/>
        </w:rPr>
        <w:t>1</w:t>
      </w:r>
      <w:r>
        <w:rPr>
          <w:rFonts w:ascii="Arial" w:hAnsi="Arial" w:cs="Arial"/>
        </w:rPr>
        <w:tab/>
      </w:r>
      <w:r w:rsidR="003B1122" w:rsidRPr="007C58BB">
        <w:rPr>
          <w:rFonts w:ascii="Arial" w:hAnsi="Arial" w:cs="Arial"/>
        </w:rPr>
        <w:t xml:space="preserve">The salary for the post, together with any market payments and/or benefits </w:t>
      </w:r>
      <w:r>
        <w:rPr>
          <w:rFonts w:ascii="Arial" w:hAnsi="Arial" w:cs="Arial"/>
        </w:rPr>
        <w:tab/>
      </w:r>
      <w:r w:rsidR="003B1122" w:rsidRPr="007C58BB">
        <w:rPr>
          <w:rFonts w:ascii="Arial" w:hAnsi="Arial" w:cs="Arial"/>
        </w:rPr>
        <w:t xml:space="preserve">that are of a recurring nature, must not exceed 15% above grade maximum </w:t>
      </w:r>
      <w:r>
        <w:rPr>
          <w:rFonts w:ascii="Arial" w:hAnsi="Arial" w:cs="Arial"/>
        </w:rPr>
        <w:tab/>
      </w:r>
      <w:r w:rsidR="00B46AB4" w:rsidRPr="007C58BB">
        <w:rPr>
          <w:rFonts w:ascii="Arial" w:hAnsi="Arial" w:cs="Arial"/>
        </w:rPr>
        <w:t xml:space="preserve">when equated to </w:t>
      </w:r>
      <w:r w:rsidR="003B1122" w:rsidRPr="007C58BB">
        <w:rPr>
          <w:rFonts w:ascii="Arial" w:hAnsi="Arial" w:cs="Arial"/>
        </w:rPr>
        <w:t xml:space="preserve">an annual sum in any one year. Examples of recurring </w:t>
      </w:r>
      <w:r>
        <w:rPr>
          <w:rFonts w:ascii="Arial" w:hAnsi="Arial" w:cs="Arial"/>
        </w:rPr>
        <w:tab/>
      </w:r>
      <w:r w:rsidR="003B1122" w:rsidRPr="007C58BB">
        <w:rPr>
          <w:rFonts w:ascii="Arial" w:hAnsi="Arial" w:cs="Arial"/>
        </w:rPr>
        <w:t xml:space="preserve">market supplementation include regular payments added to substantive pay </w:t>
      </w:r>
      <w:r>
        <w:rPr>
          <w:rFonts w:ascii="Arial" w:hAnsi="Arial" w:cs="Arial"/>
        </w:rPr>
        <w:tab/>
      </w:r>
      <w:r w:rsidR="003B1122" w:rsidRPr="007C58BB">
        <w:rPr>
          <w:rFonts w:ascii="Arial" w:hAnsi="Arial" w:cs="Arial"/>
        </w:rPr>
        <w:t xml:space="preserve">and increased annual leave. It will therefore be necessary to calculate the </w:t>
      </w:r>
      <w:r>
        <w:rPr>
          <w:rFonts w:ascii="Arial" w:hAnsi="Arial" w:cs="Arial"/>
        </w:rPr>
        <w:tab/>
      </w:r>
      <w:r w:rsidR="003B1122" w:rsidRPr="007C58BB">
        <w:rPr>
          <w:rFonts w:ascii="Arial" w:hAnsi="Arial" w:cs="Arial"/>
        </w:rPr>
        <w:t xml:space="preserve">equivalent cash value for non-pay benefits to ensure that the 15% maximum </w:t>
      </w:r>
      <w:r>
        <w:rPr>
          <w:rFonts w:ascii="Arial" w:hAnsi="Arial" w:cs="Arial"/>
        </w:rPr>
        <w:tab/>
      </w:r>
      <w:r w:rsidR="003B1122" w:rsidRPr="007C58BB">
        <w:rPr>
          <w:rFonts w:ascii="Arial" w:hAnsi="Arial" w:cs="Arial"/>
        </w:rPr>
        <w:t>is not exceeded.</w:t>
      </w:r>
      <w:r w:rsidRPr="002D1446">
        <w:rPr>
          <w:rFonts w:ascii="Arial" w:hAnsi="Arial" w:cs="Arial"/>
        </w:rPr>
        <w:t xml:space="preserve"> </w:t>
      </w:r>
    </w:p>
    <w:p w14:paraId="37C3EDEA" w14:textId="77777777" w:rsidR="003B1122" w:rsidRPr="007C58BB" w:rsidRDefault="003B1122" w:rsidP="00465187">
      <w:pPr>
        <w:rPr>
          <w:rFonts w:ascii="Arial" w:hAnsi="Arial" w:cs="Arial"/>
        </w:rPr>
      </w:pPr>
    </w:p>
    <w:p w14:paraId="728B0AAA" w14:textId="77777777" w:rsidR="003B1122" w:rsidRPr="007C58BB" w:rsidRDefault="002D1446" w:rsidP="00465187">
      <w:pPr>
        <w:rPr>
          <w:rFonts w:ascii="Arial" w:hAnsi="Arial" w:cs="Arial"/>
        </w:rPr>
      </w:pPr>
      <w:r>
        <w:rPr>
          <w:rFonts w:ascii="Arial" w:hAnsi="Arial" w:cs="Arial"/>
        </w:rPr>
        <w:t>8.</w:t>
      </w:r>
      <w:r w:rsidR="00465187">
        <w:rPr>
          <w:rFonts w:ascii="Arial" w:hAnsi="Arial" w:cs="Arial"/>
        </w:rPr>
        <w:t>1</w:t>
      </w:r>
      <w:r w:rsidR="00AE3A53">
        <w:rPr>
          <w:rFonts w:ascii="Arial" w:hAnsi="Arial" w:cs="Arial"/>
        </w:rPr>
        <w:t>2</w:t>
      </w:r>
      <w:r>
        <w:rPr>
          <w:rFonts w:ascii="Arial" w:hAnsi="Arial" w:cs="Arial"/>
        </w:rPr>
        <w:tab/>
        <w:t>Market</w:t>
      </w:r>
      <w:r w:rsidR="003B1122" w:rsidRPr="007C58BB">
        <w:rPr>
          <w:rFonts w:ascii="Arial" w:hAnsi="Arial" w:cs="Arial"/>
        </w:rPr>
        <w:t xml:space="preserve"> supplementation that is of a ‘one-off’ nature such as ‘Golden Hellos’ </w:t>
      </w:r>
      <w:r>
        <w:rPr>
          <w:rFonts w:ascii="Arial" w:hAnsi="Arial" w:cs="Arial"/>
        </w:rPr>
        <w:tab/>
      </w:r>
      <w:r w:rsidR="003B1122" w:rsidRPr="007C58BB">
        <w:rPr>
          <w:rFonts w:ascii="Arial" w:hAnsi="Arial" w:cs="Arial"/>
        </w:rPr>
        <w:t xml:space="preserve">must not exceed 15% above grade maximum when equated to an annual sum </w:t>
      </w:r>
      <w:r>
        <w:rPr>
          <w:rFonts w:ascii="Arial" w:hAnsi="Arial" w:cs="Arial"/>
        </w:rPr>
        <w:tab/>
      </w:r>
      <w:r w:rsidR="003B1122" w:rsidRPr="007C58BB">
        <w:rPr>
          <w:rFonts w:ascii="Arial" w:hAnsi="Arial" w:cs="Arial"/>
        </w:rPr>
        <w:t xml:space="preserve">in any one year. </w:t>
      </w:r>
    </w:p>
    <w:p w14:paraId="5B2501BC" w14:textId="77777777" w:rsidR="003B1122" w:rsidRDefault="003B1122" w:rsidP="00465187">
      <w:pPr>
        <w:rPr>
          <w:rFonts w:ascii="Arial" w:hAnsi="Arial" w:cs="Arial"/>
        </w:rPr>
      </w:pPr>
    </w:p>
    <w:p w14:paraId="35C06B61" w14:textId="77777777" w:rsidR="002D1446" w:rsidRPr="007C58BB" w:rsidRDefault="002D1446" w:rsidP="00465187">
      <w:pPr>
        <w:rPr>
          <w:rFonts w:ascii="Arial" w:hAnsi="Arial" w:cs="Arial"/>
        </w:rPr>
      </w:pPr>
      <w:r>
        <w:rPr>
          <w:rFonts w:ascii="Arial" w:hAnsi="Arial" w:cs="Arial"/>
        </w:rPr>
        <w:t>8.1</w:t>
      </w:r>
      <w:r w:rsidR="00AE3A53">
        <w:rPr>
          <w:rFonts w:ascii="Arial" w:hAnsi="Arial" w:cs="Arial"/>
        </w:rPr>
        <w:t>3</w:t>
      </w:r>
      <w:r>
        <w:rPr>
          <w:rFonts w:ascii="Arial" w:hAnsi="Arial" w:cs="Arial"/>
        </w:rPr>
        <w:tab/>
      </w:r>
      <w:r w:rsidR="00642A9F">
        <w:rPr>
          <w:rFonts w:ascii="Arial" w:hAnsi="Arial" w:cs="Arial"/>
        </w:rPr>
        <w:t xml:space="preserve">Head teachers and </w:t>
      </w:r>
      <w:r w:rsidR="009C180B">
        <w:rPr>
          <w:rFonts w:ascii="Arial" w:hAnsi="Arial" w:cs="Arial"/>
        </w:rPr>
        <w:t>g</w:t>
      </w:r>
      <w:r w:rsidR="00642A9F">
        <w:rPr>
          <w:rFonts w:ascii="Arial" w:hAnsi="Arial" w:cs="Arial"/>
        </w:rPr>
        <w:t xml:space="preserve">overning </w:t>
      </w:r>
      <w:r w:rsidR="000721BC">
        <w:rPr>
          <w:rFonts w:ascii="Arial" w:hAnsi="Arial" w:cs="Arial"/>
        </w:rPr>
        <w:t>b</w:t>
      </w:r>
      <w:r w:rsidR="00642A9F">
        <w:rPr>
          <w:rFonts w:ascii="Arial" w:hAnsi="Arial" w:cs="Arial"/>
        </w:rPr>
        <w:t>odies</w:t>
      </w:r>
      <w:r w:rsidR="00642A9F" w:rsidRPr="007C58BB">
        <w:rPr>
          <w:rFonts w:ascii="Arial" w:hAnsi="Arial" w:cs="Arial"/>
        </w:rPr>
        <w:t xml:space="preserve"> </w:t>
      </w:r>
      <w:r w:rsidRPr="007C58BB">
        <w:rPr>
          <w:rFonts w:ascii="Arial" w:hAnsi="Arial" w:cs="Arial"/>
        </w:rPr>
        <w:t xml:space="preserve">should be aware that it is unlikely that </w:t>
      </w:r>
      <w:r w:rsidR="00642A9F">
        <w:rPr>
          <w:rFonts w:ascii="Arial" w:hAnsi="Arial" w:cs="Arial"/>
        </w:rPr>
        <w:tab/>
      </w:r>
      <w:r w:rsidRPr="007C58BB">
        <w:rPr>
          <w:rFonts w:ascii="Arial" w:hAnsi="Arial" w:cs="Arial"/>
        </w:rPr>
        <w:t xml:space="preserve">market payments of a recurring nature that amount to a cash value in excess </w:t>
      </w:r>
      <w:r w:rsidR="00642A9F">
        <w:rPr>
          <w:rFonts w:ascii="Arial" w:hAnsi="Arial" w:cs="Arial"/>
        </w:rPr>
        <w:tab/>
      </w:r>
      <w:r w:rsidRPr="007C58BB">
        <w:rPr>
          <w:rFonts w:ascii="Arial" w:hAnsi="Arial" w:cs="Arial"/>
        </w:rPr>
        <w:t>of £5000 pa will be approved.</w:t>
      </w:r>
    </w:p>
    <w:p w14:paraId="31E43929" w14:textId="77777777" w:rsidR="002D1446" w:rsidRDefault="002D1446" w:rsidP="00465187">
      <w:pPr>
        <w:rPr>
          <w:rFonts w:ascii="Arial" w:hAnsi="Arial" w:cs="Arial"/>
        </w:rPr>
      </w:pPr>
    </w:p>
    <w:p w14:paraId="1B71BA54" w14:textId="77777777" w:rsidR="00465187" w:rsidRPr="00A165E5" w:rsidRDefault="00465187" w:rsidP="00465187">
      <w:pPr>
        <w:ind w:left="720" w:hanging="720"/>
        <w:rPr>
          <w:rFonts w:ascii="Arial" w:hAnsi="Arial" w:cs="Arial"/>
          <w:color w:val="FF6600"/>
        </w:rPr>
      </w:pPr>
      <w:r>
        <w:rPr>
          <w:rFonts w:ascii="Arial" w:hAnsi="Arial" w:cs="Arial"/>
        </w:rPr>
        <w:t>8</w:t>
      </w:r>
      <w:r w:rsidRPr="00ED0B0B">
        <w:rPr>
          <w:rFonts w:ascii="Arial" w:hAnsi="Arial" w:cs="Arial"/>
        </w:rPr>
        <w:t>.1</w:t>
      </w:r>
      <w:r w:rsidR="00AE3A53">
        <w:rPr>
          <w:rFonts w:ascii="Arial" w:hAnsi="Arial" w:cs="Arial"/>
        </w:rPr>
        <w:t>4</w:t>
      </w:r>
      <w:r w:rsidRPr="00ED0B0B">
        <w:rPr>
          <w:rFonts w:ascii="Arial" w:hAnsi="Arial" w:cs="Arial"/>
        </w:rPr>
        <w:tab/>
      </w:r>
      <w:r w:rsidR="003B1122" w:rsidRPr="00ED0B0B">
        <w:rPr>
          <w:rFonts w:ascii="Arial" w:hAnsi="Arial" w:cs="Arial"/>
        </w:rPr>
        <w:t xml:space="preserve">Market supplements will be paid as a percentage amount on top of </w:t>
      </w:r>
      <w:r w:rsidR="007C58BB" w:rsidRPr="00ED0B0B">
        <w:rPr>
          <w:rFonts w:ascii="Arial" w:hAnsi="Arial" w:cs="Arial"/>
        </w:rPr>
        <w:t xml:space="preserve">the </w:t>
      </w:r>
      <w:r w:rsidR="003B1122" w:rsidRPr="00ED0B0B">
        <w:rPr>
          <w:rFonts w:ascii="Arial" w:hAnsi="Arial" w:cs="Arial"/>
        </w:rPr>
        <w:t xml:space="preserve">appropriate </w:t>
      </w:r>
      <w:proofErr w:type="spellStart"/>
      <w:r w:rsidR="007C58BB" w:rsidRPr="00ED0B0B">
        <w:rPr>
          <w:rFonts w:ascii="Arial" w:hAnsi="Arial" w:cs="Arial"/>
        </w:rPr>
        <w:t>scp</w:t>
      </w:r>
      <w:proofErr w:type="spellEnd"/>
      <w:r w:rsidR="003B1122" w:rsidRPr="00ED0B0B">
        <w:rPr>
          <w:rFonts w:ascii="Arial" w:hAnsi="Arial" w:cs="Arial"/>
        </w:rPr>
        <w:t xml:space="preserve">.  The </w:t>
      </w:r>
      <w:r w:rsidR="007C58BB" w:rsidRPr="00ED0B0B">
        <w:rPr>
          <w:rFonts w:ascii="Arial" w:hAnsi="Arial" w:cs="Arial"/>
        </w:rPr>
        <w:t>percentage</w:t>
      </w:r>
      <w:r w:rsidR="003B1122" w:rsidRPr="00ED0B0B">
        <w:rPr>
          <w:rFonts w:ascii="Arial" w:hAnsi="Arial" w:cs="Arial"/>
        </w:rPr>
        <w:t xml:space="preserve"> applies to the whole of the </w:t>
      </w:r>
      <w:proofErr w:type="spellStart"/>
      <w:r w:rsidR="007C58BB" w:rsidRPr="00ED0B0B">
        <w:rPr>
          <w:rFonts w:ascii="Arial" w:hAnsi="Arial" w:cs="Arial"/>
        </w:rPr>
        <w:t>scp</w:t>
      </w:r>
      <w:proofErr w:type="spellEnd"/>
      <w:r w:rsidR="003B1122" w:rsidRPr="00ED0B0B">
        <w:rPr>
          <w:rFonts w:ascii="Arial" w:hAnsi="Arial" w:cs="Arial"/>
        </w:rPr>
        <w:t xml:space="preserve"> range for the post and the position of the employee within that should be in</w:t>
      </w:r>
      <w:r w:rsidR="007C58BB" w:rsidRPr="00ED0B0B">
        <w:rPr>
          <w:rFonts w:ascii="Arial" w:hAnsi="Arial" w:cs="Arial"/>
        </w:rPr>
        <w:t xml:space="preserve"> </w:t>
      </w:r>
      <w:r w:rsidR="003B1122" w:rsidRPr="00ED0B0B">
        <w:rPr>
          <w:rFonts w:ascii="Arial" w:hAnsi="Arial" w:cs="Arial"/>
        </w:rPr>
        <w:t xml:space="preserve">line with the normal rules for appointment i.e. </w:t>
      </w:r>
      <w:r w:rsidR="007C58BB" w:rsidRPr="00ED0B0B">
        <w:rPr>
          <w:rFonts w:ascii="Arial" w:hAnsi="Arial" w:cs="Arial"/>
        </w:rPr>
        <w:t xml:space="preserve">normally </w:t>
      </w:r>
      <w:r w:rsidR="003B1122" w:rsidRPr="00ED0B0B">
        <w:rPr>
          <w:rFonts w:ascii="Arial" w:hAnsi="Arial" w:cs="Arial"/>
        </w:rPr>
        <w:t xml:space="preserve">to the minimum of the </w:t>
      </w:r>
      <w:proofErr w:type="spellStart"/>
      <w:r w:rsidR="007C58BB" w:rsidRPr="00ED0B0B">
        <w:rPr>
          <w:rFonts w:ascii="Arial" w:hAnsi="Arial" w:cs="Arial"/>
        </w:rPr>
        <w:t>scp</w:t>
      </w:r>
      <w:proofErr w:type="spellEnd"/>
      <w:r w:rsidR="003B1122" w:rsidRPr="00ED0B0B">
        <w:rPr>
          <w:rFonts w:ascii="Arial" w:hAnsi="Arial" w:cs="Arial"/>
        </w:rPr>
        <w:t xml:space="preserve"> range. The percentage amount will be calculated as a premium and applied equally to all posts covered by the market supplement</w:t>
      </w:r>
      <w:r w:rsidR="007C58BB" w:rsidRPr="00ED0B0B">
        <w:rPr>
          <w:rFonts w:ascii="Arial" w:hAnsi="Arial" w:cs="Arial"/>
        </w:rPr>
        <w:t xml:space="preserve"> (subject to the requirements in </w:t>
      </w:r>
      <w:r w:rsidRPr="00ED0B0B">
        <w:rPr>
          <w:rFonts w:ascii="Arial" w:hAnsi="Arial" w:cs="Arial"/>
        </w:rPr>
        <w:t>para.</w:t>
      </w:r>
      <w:r w:rsidR="007C58BB" w:rsidRPr="00ED0B0B">
        <w:rPr>
          <w:rFonts w:ascii="Arial" w:hAnsi="Arial" w:cs="Arial"/>
        </w:rPr>
        <w:t xml:space="preserve"> </w:t>
      </w:r>
      <w:r w:rsidR="00C62774" w:rsidRPr="00ED0B0B">
        <w:rPr>
          <w:rFonts w:ascii="Arial" w:hAnsi="Arial" w:cs="Arial"/>
        </w:rPr>
        <w:t>8.22)</w:t>
      </w:r>
      <w:r w:rsidR="003B1122" w:rsidRPr="00ED0B0B">
        <w:rPr>
          <w:rFonts w:ascii="Arial" w:hAnsi="Arial" w:cs="Arial"/>
        </w:rPr>
        <w:t xml:space="preserve"> whichever </w:t>
      </w:r>
      <w:proofErr w:type="spellStart"/>
      <w:r w:rsidR="007C58BB" w:rsidRPr="00ED0B0B">
        <w:rPr>
          <w:rFonts w:ascii="Arial" w:hAnsi="Arial" w:cs="Arial"/>
        </w:rPr>
        <w:t>scp</w:t>
      </w:r>
      <w:proofErr w:type="spellEnd"/>
      <w:r w:rsidR="00F252A9" w:rsidRPr="00ED0B0B">
        <w:rPr>
          <w:rFonts w:ascii="Arial" w:hAnsi="Arial" w:cs="Arial"/>
        </w:rPr>
        <w:t xml:space="preserve"> </w:t>
      </w:r>
      <w:r w:rsidR="003B1122" w:rsidRPr="00ED0B0B">
        <w:rPr>
          <w:rFonts w:ascii="Arial" w:hAnsi="Arial" w:cs="Arial"/>
        </w:rPr>
        <w:t xml:space="preserve">within the pay grade individuals happen to be on at the time the </w:t>
      </w:r>
      <w:r w:rsidR="007C58BB" w:rsidRPr="00ED0B0B">
        <w:rPr>
          <w:rFonts w:ascii="Arial" w:hAnsi="Arial" w:cs="Arial"/>
        </w:rPr>
        <w:t>market supplement is approved.</w:t>
      </w:r>
    </w:p>
    <w:p w14:paraId="7505F996" w14:textId="77777777" w:rsidR="003B1122" w:rsidRPr="007C58BB" w:rsidRDefault="003B1122" w:rsidP="00465187">
      <w:pPr>
        <w:pStyle w:val="Heading2"/>
        <w:rPr>
          <w:rFonts w:cs="Arial"/>
          <w:b/>
          <w:bCs/>
          <w:u w:val="none"/>
        </w:rPr>
      </w:pPr>
    </w:p>
    <w:p w14:paraId="0144DDDE" w14:textId="77777777" w:rsidR="003B1122" w:rsidRDefault="00465187" w:rsidP="00465187">
      <w:pPr>
        <w:rPr>
          <w:rFonts w:ascii="Arial" w:hAnsi="Arial" w:cs="Arial"/>
        </w:rPr>
      </w:pPr>
      <w:r>
        <w:rPr>
          <w:rFonts w:ascii="Arial" w:hAnsi="Arial" w:cs="Arial"/>
        </w:rPr>
        <w:t>8.1</w:t>
      </w:r>
      <w:r w:rsidR="00AE3A53">
        <w:rPr>
          <w:rFonts w:ascii="Arial" w:hAnsi="Arial" w:cs="Arial"/>
        </w:rPr>
        <w:t>5</w:t>
      </w:r>
      <w:r>
        <w:rPr>
          <w:rFonts w:ascii="Arial" w:hAnsi="Arial" w:cs="Arial"/>
        </w:rPr>
        <w:tab/>
      </w:r>
      <w:r w:rsidR="003B1122" w:rsidRPr="007C58BB">
        <w:rPr>
          <w:rFonts w:ascii="Arial" w:hAnsi="Arial" w:cs="Arial"/>
        </w:rPr>
        <w:t xml:space="preserve">Under no circumstances must spinal column points be used as a means of </w:t>
      </w:r>
      <w:r>
        <w:rPr>
          <w:rFonts w:ascii="Arial" w:hAnsi="Arial" w:cs="Arial"/>
        </w:rPr>
        <w:tab/>
      </w:r>
      <w:r w:rsidR="003B1122" w:rsidRPr="007C58BB">
        <w:rPr>
          <w:rFonts w:ascii="Arial" w:hAnsi="Arial" w:cs="Arial"/>
        </w:rPr>
        <w:t>paying a market supplement.</w:t>
      </w:r>
    </w:p>
    <w:p w14:paraId="4A003031" w14:textId="77777777" w:rsidR="00465187" w:rsidRDefault="00465187" w:rsidP="00465187">
      <w:pPr>
        <w:rPr>
          <w:rFonts w:ascii="Arial" w:hAnsi="Arial" w:cs="Arial"/>
        </w:rPr>
      </w:pPr>
    </w:p>
    <w:p w14:paraId="04459788" w14:textId="77777777" w:rsidR="00465187" w:rsidRPr="007C58BB" w:rsidRDefault="00465187" w:rsidP="00465187">
      <w:pPr>
        <w:ind w:left="180" w:hanging="180"/>
        <w:rPr>
          <w:rFonts w:ascii="Arial" w:hAnsi="Arial" w:cs="Arial"/>
        </w:rPr>
      </w:pPr>
      <w:r>
        <w:rPr>
          <w:rFonts w:ascii="Arial" w:hAnsi="Arial" w:cs="Arial"/>
        </w:rPr>
        <w:t>8.1</w:t>
      </w:r>
      <w:r w:rsidR="00AE3A53">
        <w:rPr>
          <w:rFonts w:ascii="Arial" w:hAnsi="Arial" w:cs="Arial"/>
        </w:rPr>
        <w:t>6</w:t>
      </w:r>
      <w:r>
        <w:rPr>
          <w:rFonts w:ascii="Arial" w:hAnsi="Arial" w:cs="Arial"/>
        </w:rPr>
        <w:tab/>
      </w:r>
      <w:r w:rsidRPr="007C58BB">
        <w:rPr>
          <w:rFonts w:ascii="Arial" w:hAnsi="Arial" w:cs="Arial"/>
        </w:rPr>
        <w:t>Market supplement payments of a recurring nature will usually be paid in</w:t>
      </w:r>
      <w:r>
        <w:rPr>
          <w:rFonts w:ascii="Arial" w:hAnsi="Arial" w:cs="Arial"/>
        </w:rPr>
        <w:tab/>
      </w:r>
      <w:r w:rsidRPr="007C58BB">
        <w:rPr>
          <w:rFonts w:ascii="Arial" w:hAnsi="Arial" w:cs="Arial"/>
        </w:rPr>
        <w:t xml:space="preserve">equal instalments in addition to basic pay. Arrangements for discharging other </w:t>
      </w:r>
      <w:r>
        <w:rPr>
          <w:rFonts w:ascii="Arial" w:hAnsi="Arial" w:cs="Arial"/>
        </w:rPr>
        <w:tab/>
      </w:r>
      <w:r w:rsidRPr="007C58BB">
        <w:rPr>
          <w:rFonts w:ascii="Arial" w:hAnsi="Arial" w:cs="Arial"/>
        </w:rPr>
        <w:t xml:space="preserve">payments and/or benefits will be as incorporated and approved in the original </w:t>
      </w:r>
      <w:r>
        <w:rPr>
          <w:rFonts w:ascii="Arial" w:hAnsi="Arial" w:cs="Arial"/>
        </w:rPr>
        <w:tab/>
      </w:r>
      <w:r w:rsidRPr="007C58BB">
        <w:rPr>
          <w:rFonts w:ascii="Arial" w:hAnsi="Arial" w:cs="Arial"/>
        </w:rPr>
        <w:t xml:space="preserve">case put forward by the </w:t>
      </w:r>
      <w:r w:rsidR="00FB763E">
        <w:rPr>
          <w:rFonts w:ascii="Arial" w:hAnsi="Arial" w:cs="Arial"/>
        </w:rPr>
        <w:t>head teacher/</w:t>
      </w:r>
      <w:r w:rsidR="009C180B">
        <w:rPr>
          <w:rFonts w:ascii="Arial" w:hAnsi="Arial" w:cs="Arial"/>
        </w:rPr>
        <w:t>governing b</w:t>
      </w:r>
      <w:r w:rsidR="00FB763E">
        <w:rPr>
          <w:rFonts w:ascii="Arial" w:hAnsi="Arial" w:cs="Arial"/>
        </w:rPr>
        <w:t>ody</w:t>
      </w:r>
      <w:r w:rsidRPr="007C58BB">
        <w:rPr>
          <w:rFonts w:ascii="Arial" w:hAnsi="Arial" w:cs="Arial"/>
        </w:rPr>
        <w:t>.</w:t>
      </w:r>
    </w:p>
    <w:p w14:paraId="7CD2DF2B" w14:textId="77777777" w:rsidR="003B1122" w:rsidRPr="007C58BB" w:rsidRDefault="003B1122" w:rsidP="00465187">
      <w:pPr>
        <w:rPr>
          <w:rFonts w:ascii="Arial" w:hAnsi="Arial" w:cs="Arial"/>
        </w:rPr>
      </w:pPr>
    </w:p>
    <w:p w14:paraId="40C87F9D" w14:textId="77777777" w:rsidR="003B1122" w:rsidRPr="007C58BB" w:rsidRDefault="00465187" w:rsidP="00465187">
      <w:pPr>
        <w:rPr>
          <w:rFonts w:ascii="Arial" w:hAnsi="Arial" w:cs="Arial"/>
        </w:rPr>
      </w:pPr>
      <w:r>
        <w:rPr>
          <w:rFonts w:ascii="Arial" w:hAnsi="Arial" w:cs="Arial"/>
        </w:rPr>
        <w:t>8.1</w:t>
      </w:r>
      <w:r w:rsidR="00AE3A53">
        <w:rPr>
          <w:rFonts w:ascii="Arial" w:hAnsi="Arial" w:cs="Arial"/>
        </w:rPr>
        <w:t>7</w:t>
      </w:r>
      <w:r>
        <w:rPr>
          <w:rFonts w:ascii="Arial" w:hAnsi="Arial" w:cs="Arial"/>
        </w:rPr>
        <w:tab/>
      </w:r>
      <w:r w:rsidR="003B1122" w:rsidRPr="007C58BB">
        <w:rPr>
          <w:rFonts w:ascii="Arial" w:hAnsi="Arial" w:cs="Arial"/>
        </w:rPr>
        <w:t xml:space="preserve">Pay awards will not apply to the market supplement. The value of market </w:t>
      </w:r>
      <w:r>
        <w:rPr>
          <w:rFonts w:ascii="Arial" w:hAnsi="Arial" w:cs="Arial"/>
        </w:rPr>
        <w:tab/>
      </w:r>
      <w:r w:rsidR="003B1122" w:rsidRPr="007C58BB">
        <w:rPr>
          <w:rFonts w:ascii="Arial" w:hAnsi="Arial" w:cs="Arial"/>
        </w:rPr>
        <w:t xml:space="preserve">supplementation can only alter following review and approval. All </w:t>
      </w:r>
      <w:r>
        <w:rPr>
          <w:rFonts w:ascii="Arial" w:hAnsi="Arial" w:cs="Arial"/>
        </w:rPr>
        <w:t>m</w:t>
      </w:r>
      <w:r w:rsidR="003B1122" w:rsidRPr="007C58BB">
        <w:rPr>
          <w:rFonts w:ascii="Arial" w:hAnsi="Arial" w:cs="Arial"/>
        </w:rPr>
        <w:t xml:space="preserve">arket </w:t>
      </w:r>
      <w:r>
        <w:rPr>
          <w:rFonts w:ascii="Arial" w:hAnsi="Arial" w:cs="Arial"/>
        </w:rPr>
        <w:tab/>
        <w:t>s</w:t>
      </w:r>
      <w:r w:rsidR="003B1122" w:rsidRPr="007C58BB">
        <w:rPr>
          <w:rFonts w:ascii="Arial" w:hAnsi="Arial" w:cs="Arial"/>
        </w:rPr>
        <w:t xml:space="preserve">upplements must be reviewed on an annual basis to ensure that the Genuine </w:t>
      </w:r>
      <w:r>
        <w:rPr>
          <w:rFonts w:ascii="Arial" w:hAnsi="Arial" w:cs="Arial"/>
        </w:rPr>
        <w:tab/>
      </w:r>
      <w:r w:rsidR="003B1122" w:rsidRPr="007C58BB">
        <w:rPr>
          <w:rFonts w:ascii="Arial" w:hAnsi="Arial" w:cs="Arial"/>
        </w:rPr>
        <w:t>Material Factor defence still exist</w:t>
      </w:r>
      <w:r w:rsidR="007C58BB" w:rsidRPr="007C58BB">
        <w:rPr>
          <w:rFonts w:ascii="Arial" w:hAnsi="Arial" w:cs="Arial"/>
        </w:rPr>
        <w:t>s</w:t>
      </w:r>
      <w:r w:rsidR="003B1122" w:rsidRPr="007C58BB">
        <w:rPr>
          <w:rFonts w:ascii="Arial" w:hAnsi="Arial" w:cs="Arial"/>
        </w:rPr>
        <w:t xml:space="preserve"> for the payme</w:t>
      </w:r>
      <w:r>
        <w:rPr>
          <w:rFonts w:ascii="Arial" w:hAnsi="Arial" w:cs="Arial"/>
        </w:rPr>
        <w:t>nt.</w:t>
      </w:r>
    </w:p>
    <w:p w14:paraId="66D481C6" w14:textId="77777777" w:rsidR="003B1122" w:rsidRPr="007C58BB" w:rsidRDefault="003B1122" w:rsidP="00465187">
      <w:pPr>
        <w:pStyle w:val="Heading2"/>
        <w:rPr>
          <w:rFonts w:cs="Arial"/>
          <w:b/>
          <w:bCs/>
          <w:u w:val="none"/>
        </w:rPr>
      </w:pPr>
    </w:p>
    <w:p w14:paraId="01837DAC" w14:textId="77777777" w:rsidR="002D1446" w:rsidRDefault="002D1446" w:rsidP="00465187">
      <w:pPr>
        <w:pStyle w:val="Heading2"/>
        <w:rPr>
          <w:rFonts w:cs="Arial"/>
          <w:b/>
          <w:bCs/>
          <w:u w:val="none"/>
        </w:rPr>
      </w:pPr>
      <w:r>
        <w:rPr>
          <w:rFonts w:cs="Arial"/>
          <w:b/>
          <w:bCs/>
          <w:u w:val="none"/>
        </w:rPr>
        <w:t>Contractual considerations</w:t>
      </w:r>
      <w:r w:rsidR="00465187">
        <w:rPr>
          <w:rFonts w:cs="Arial"/>
          <w:b/>
          <w:bCs/>
          <w:u w:val="none"/>
        </w:rPr>
        <w:t xml:space="preserve"> and review</w:t>
      </w:r>
    </w:p>
    <w:p w14:paraId="2C78E2D0" w14:textId="77777777" w:rsidR="002D1446" w:rsidRDefault="002D1446" w:rsidP="00465187">
      <w:pPr>
        <w:rPr>
          <w:lang w:eastAsia="en-US"/>
        </w:rPr>
      </w:pPr>
    </w:p>
    <w:p w14:paraId="34A2094D" w14:textId="77777777" w:rsidR="002D1446" w:rsidRPr="007C58BB" w:rsidRDefault="00465187" w:rsidP="00465187">
      <w:pPr>
        <w:ind w:left="720" w:hanging="720"/>
        <w:rPr>
          <w:rFonts w:ascii="Arial" w:hAnsi="Arial" w:cs="Arial"/>
        </w:rPr>
      </w:pPr>
      <w:r>
        <w:rPr>
          <w:rFonts w:ascii="Arial" w:hAnsi="Arial" w:cs="Arial"/>
        </w:rPr>
        <w:t>8.1</w:t>
      </w:r>
      <w:r w:rsidR="00AE3A53">
        <w:rPr>
          <w:rFonts w:ascii="Arial" w:hAnsi="Arial" w:cs="Arial"/>
        </w:rPr>
        <w:t>8</w:t>
      </w:r>
      <w:r>
        <w:rPr>
          <w:rFonts w:ascii="Arial" w:hAnsi="Arial" w:cs="Arial"/>
        </w:rPr>
        <w:tab/>
      </w:r>
      <w:r w:rsidR="002D1446" w:rsidRPr="007C58BB">
        <w:rPr>
          <w:rFonts w:ascii="Arial" w:hAnsi="Arial" w:cs="Arial"/>
        </w:rPr>
        <w:t xml:space="preserve">Market supplements are non-contractual discretionary payments and are subject to review. Employees should be made aware of the fact that they have no contractual entitlement to the market supplement and that receipt of the market supplement in one year does not entitle them to receive a market supplement in a subsequent year.  </w:t>
      </w:r>
    </w:p>
    <w:p w14:paraId="474B95BE" w14:textId="77777777" w:rsidR="00465187" w:rsidRDefault="00465187" w:rsidP="00465187">
      <w:pPr>
        <w:rPr>
          <w:lang w:eastAsia="en-US"/>
        </w:rPr>
      </w:pPr>
    </w:p>
    <w:p w14:paraId="39BC7626" w14:textId="77777777" w:rsidR="00465187" w:rsidRPr="007C58BB" w:rsidRDefault="00465187" w:rsidP="00465187">
      <w:pPr>
        <w:ind w:left="720" w:hanging="720"/>
        <w:rPr>
          <w:rFonts w:ascii="Arial" w:hAnsi="Arial" w:cs="Arial"/>
        </w:rPr>
      </w:pPr>
      <w:r>
        <w:rPr>
          <w:rFonts w:ascii="Arial" w:hAnsi="Arial" w:cs="Arial"/>
        </w:rPr>
        <w:t>8.1</w:t>
      </w:r>
      <w:r w:rsidR="00AE3A53">
        <w:rPr>
          <w:rFonts w:ascii="Arial" w:hAnsi="Arial" w:cs="Arial"/>
        </w:rPr>
        <w:t>9</w:t>
      </w:r>
      <w:r>
        <w:rPr>
          <w:rFonts w:ascii="Arial" w:hAnsi="Arial" w:cs="Arial"/>
        </w:rPr>
        <w:tab/>
        <w:t>The market supplement</w:t>
      </w:r>
      <w:r w:rsidRPr="007C58BB">
        <w:rPr>
          <w:rFonts w:ascii="Arial" w:hAnsi="Arial" w:cs="Arial"/>
        </w:rPr>
        <w:t xml:space="preserve"> will be subject to a re</w:t>
      </w:r>
      <w:r>
        <w:rPr>
          <w:rFonts w:ascii="Arial" w:hAnsi="Arial" w:cs="Arial"/>
        </w:rPr>
        <w:t xml:space="preserve">view between 12-24 months after </w:t>
      </w:r>
      <w:r w:rsidRPr="007C58BB">
        <w:rPr>
          <w:rFonts w:ascii="Arial" w:hAnsi="Arial" w:cs="Arial"/>
        </w:rPr>
        <w:t xml:space="preserve">commencing, alongside any new cases. This is to ensure that any </w:t>
      </w:r>
      <w:r w:rsidRPr="007C58BB">
        <w:rPr>
          <w:rFonts w:ascii="Arial" w:hAnsi="Arial" w:cs="Arial"/>
        </w:rPr>
        <w:lastRenderedPageBreak/>
        <w:t xml:space="preserve">changes that occur in the job market are reflected. The review may result in no change, an increase, decrease or cessation.  </w:t>
      </w:r>
      <w:r w:rsidRPr="00465187">
        <w:rPr>
          <w:rFonts w:ascii="Arial" w:hAnsi="Arial" w:cs="Arial"/>
        </w:rPr>
        <w:t>The contractual position must make this clear and specify the review period</w:t>
      </w:r>
      <w:r w:rsidRPr="007C58BB">
        <w:rPr>
          <w:rFonts w:ascii="Arial" w:hAnsi="Arial" w:cs="Arial"/>
        </w:rPr>
        <w:t xml:space="preserve">. Due to the nature of one-off payments, such as ‘Golden Hellos’, review may not be appropriate unless they are linked to other requirements such </w:t>
      </w:r>
      <w:proofErr w:type="gramStart"/>
      <w:r w:rsidRPr="007C58BB">
        <w:rPr>
          <w:rFonts w:ascii="Arial" w:hAnsi="Arial" w:cs="Arial"/>
        </w:rPr>
        <w:t>as;</w:t>
      </w:r>
      <w:proofErr w:type="gramEnd"/>
      <w:r w:rsidRPr="007C58BB">
        <w:rPr>
          <w:rFonts w:ascii="Arial" w:hAnsi="Arial" w:cs="Arial"/>
        </w:rPr>
        <w:t xml:space="preserve"> remaining in post for a minimum length of time. Any such linked requirements should be stated clearly in the submitted case and in the contractual documentation.</w:t>
      </w:r>
    </w:p>
    <w:p w14:paraId="0E0D62FA" w14:textId="77777777" w:rsidR="00465187" w:rsidRDefault="00465187" w:rsidP="00465187">
      <w:pPr>
        <w:rPr>
          <w:lang w:eastAsia="en-US"/>
        </w:rPr>
      </w:pPr>
    </w:p>
    <w:p w14:paraId="329ADC20" w14:textId="77777777" w:rsidR="00465187" w:rsidRPr="007C58BB" w:rsidRDefault="00465187" w:rsidP="00465187">
      <w:pPr>
        <w:ind w:left="720" w:hanging="720"/>
        <w:rPr>
          <w:rFonts w:ascii="Arial" w:hAnsi="Arial" w:cs="Arial"/>
        </w:rPr>
      </w:pPr>
      <w:r>
        <w:rPr>
          <w:rFonts w:ascii="Arial" w:hAnsi="Arial" w:cs="Arial"/>
        </w:rPr>
        <w:t>8.</w:t>
      </w:r>
      <w:r w:rsidR="00AE3A53">
        <w:rPr>
          <w:rFonts w:ascii="Arial" w:hAnsi="Arial" w:cs="Arial"/>
        </w:rPr>
        <w:t>20</w:t>
      </w:r>
      <w:r>
        <w:rPr>
          <w:rFonts w:ascii="Arial" w:hAnsi="Arial" w:cs="Arial"/>
        </w:rPr>
        <w:tab/>
      </w:r>
      <w:r w:rsidRPr="007C58BB">
        <w:rPr>
          <w:rFonts w:ascii="Arial" w:hAnsi="Arial" w:cs="Arial"/>
        </w:rPr>
        <w:t xml:space="preserve">The full case, together with </w:t>
      </w:r>
      <w:proofErr w:type="gramStart"/>
      <w:r w:rsidRPr="007C58BB">
        <w:rPr>
          <w:rFonts w:ascii="Arial" w:hAnsi="Arial" w:cs="Arial"/>
        </w:rPr>
        <w:t>up to date</w:t>
      </w:r>
      <w:proofErr w:type="gramEnd"/>
      <w:r w:rsidRPr="007C58BB">
        <w:rPr>
          <w:rFonts w:ascii="Arial" w:hAnsi="Arial" w:cs="Arial"/>
        </w:rPr>
        <w:t xml:space="preserve"> salary and any other change</w:t>
      </w:r>
      <w:r w:rsidR="00637FCE">
        <w:rPr>
          <w:rFonts w:ascii="Arial" w:hAnsi="Arial" w:cs="Arial"/>
        </w:rPr>
        <w:t>d</w:t>
      </w:r>
      <w:r w:rsidRPr="007C58BB">
        <w:rPr>
          <w:rFonts w:ascii="Arial" w:hAnsi="Arial" w:cs="Arial"/>
        </w:rPr>
        <w:t xml:space="preserve"> data, must be submitted for the review. It is the </w:t>
      </w:r>
      <w:r w:rsidR="009C180B">
        <w:rPr>
          <w:rFonts w:ascii="Arial" w:hAnsi="Arial" w:cs="Arial"/>
        </w:rPr>
        <w:t>h</w:t>
      </w:r>
      <w:r w:rsidRPr="007C58BB">
        <w:rPr>
          <w:rFonts w:ascii="Arial" w:hAnsi="Arial" w:cs="Arial"/>
        </w:rPr>
        <w:t xml:space="preserve">ead </w:t>
      </w:r>
      <w:r w:rsidR="009C180B">
        <w:rPr>
          <w:rFonts w:ascii="Arial" w:hAnsi="Arial" w:cs="Arial"/>
        </w:rPr>
        <w:t>t</w:t>
      </w:r>
      <w:r w:rsidR="00D20082">
        <w:rPr>
          <w:rFonts w:ascii="Arial" w:hAnsi="Arial" w:cs="Arial"/>
        </w:rPr>
        <w:t>eacher’s</w:t>
      </w:r>
      <w:r w:rsidR="009C180B">
        <w:rPr>
          <w:rFonts w:ascii="Arial" w:hAnsi="Arial" w:cs="Arial"/>
        </w:rPr>
        <w:t>/governing body’s</w:t>
      </w:r>
      <w:r w:rsidR="00A01C65" w:rsidRPr="007C58BB">
        <w:rPr>
          <w:rFonts w:ascii="Arial" w:hAnsi="Arial" w:cs="Arial"/>
        </w:rPr>
        <w:t xml:space="preserve"> </w:t>
      </w:r>
      <w:r w:rsidRPr="007C58BB">
        <w:rPr>
          <w:rFonts w:ascii="Arial" w:hAnsi="Arial" w:cs="Arial"/>
        </w:rPr>
        <w:t>responsibility to re-submit the case – reminders will not be sent. The supplementation will cease aut</w:t>
      </w:r>
      <w:r>
        <w:rPr>
          <w:rFonts w:ascii="Arial" w:hAnsi="Arial" w:cs="Arial"/>
        </w:rPr>
        <w:t>omatically</w:t>
      </w:r>
      <w:r w:rsidRPr="007C58BB">
        <w:rPr>
          <w:rFonts w:ascii="Arial" w:hAnsi="Arial" w:cs="Arial"/>
        </w:rPr>
        <w:t xml:space="preserve"> if the case is not re-submitted.</w:t>
      </w:r>
    </w:p>
    <w:p w14:paraId="79FB8027" w14:textId="77777777" w:rsidR="00465187" w:rsidRDefault="00465187" w:rsidP="00465187">
      <w:pPr>
        <w:rPr>
          <w:lang w:eastAsia="en-US"/>
        </w:rPr>
      </w:pPr>
    </w:p>
    <w:p w14:paraId="407051C7" w14:textId="77777777" w:rsidR="00465187" w:rsidRPr="00465187" w:rsidRDefault="00465187" w:rsidP="00465187">
      <w:pPr>
        <w:pStyle w:val="Heading2"/>
        <w:rPr>
          <w:rFonts w:cs="Arial"/>
          <w:b/>
          <w:bCs/>
          <w:u w:val="none"/>
        </w:rPr>
      </w:pPr>
      <w:r w:rsidRPr="00465187">
        <w:rPr>
          <w:rFonts w:cs="Arial"/>
          <w:b/>
          <w:bCs/>
          <w:u w:val="none"/>
        </w:rPr>
        <w:t>Withdrawing the market supplement</w:t>
      </w:r>
    </w:p>
    <w:p w14:paraId="2FFE11A4" w14:textId="77777777" w:rsidR="00465187" w:rsidRPr="00465187" w:rsidRDefault="00465187" w:rsidP="00465187">
      <w:pPr>
        <w:rPr>
          <w:b/>
          <w:lang w:eastAsia="en-US"/>
        </w:rPr>
      </w:pPr>
    </w:p>
    <w:p w14:paraId="40F78BF5" w14:textId="77777777" w:rsidR="00465187" w:rsidRDefault="00465187" w:rsidP="00465187">
      <w:pPr>
        <w:ind w:left="180" w:hanging="180"/>
        <w:rPr>
          <w:rFonts w:ascii="Arial" w:hAnsi="Arial" w:cs="Arial"/>
        </w:rPr>
      </w:pPr>
      <w:r>
        <w:rPr>
          <w:rFonts w:ascii="Arial" w:hAnsi="Arial" w:cs="Arial"/>
        </w:rPr>
        <w:t>8.2</w:t>
      </w:r>
      <w:r w:rsidR="00AE3A53">
        <w:rPr>
          <w:rFonts w:ascii="Arial" w:hAnsi="Arial" w:cs="Arial"/>
        </w:rPr>
        <w:t>1</w:t>
      </w:r>
      <w:r>
        <w:rPr>
          <w:rFonts w:ascii="Arial" w:hAnsi="Arial" w:cs="Arial"/>
        </w:rPr>
        <w:tab/>
        <w:t>If</w:t>
      </w:r>
      <w:r w:rsidR="00A01C65">
        <w:rPr>
          <w:rFonts w:ascii="Arial" w:hAnsi="Arial" w:cs="Arial"/>
        </w:rPr>
        <w:t>,</w:t>
      </w:r>
      <w:r>
        <w:rPr>
          <w:rFonts w:ascii="Arial" w:hAnsi="Arial" w:cs="Arial"/>
        </w:rPr>
        <w:t xml:space="preserve"> following review</w:t>
      </w:r>
      <w:r w:rsidR="00A01C65">
        <w:rPr>
          <w:rFonts w:ascii="Arial" w:hAnsi="Arial" w:cs="Arial"/>
        </w:rPr>
        <w:t>,</w:t>
      </w:r>
      <w:r w:rsidRPr="007C58BB">
        <w:rPr>
          <w:rFonts w:ascii="Arial" w:hAnsi="Arial" w:cs="Arial"/>
        </w:rPr>
        <w:t xml:space="preserve"> it is decided that recurring market-based supplementation,</w:t>
      </w:r>
      <w:r>
        <w:rPr>
          <w:rFonts w:ascii="Arial" w:hAnsi="Arial" w:cs="Arial"/>
        </w:rPr>
        <w:t xml:space="preserve"> </w:t>
      </w:r>
      <w:r>
        <w:rPr>
          <w:rFonts w:ascii="Arial" w:hAnsi="Arial" w:cs="Arial"/>
        </w:rPr>
        <w:tab/>
        <w:t>including any pay and benefits</w:t>
      </w:r>
      <w:r w:rsidRPr="007C58BB">
        <w:rPr>
          <w:rFonts w:ascii="Arial" w:hAnsi="Arial" w:cs="Arial"/>
        </w:rPr>
        <w:t xml:space="preserve"> should cease, this should be withdrawn on an </w:t>
      </w:r>
      <w:r>
        <w:rPr>
          <w:rFonts w:ascii="Arial" w:hAnsi="Arial" w:cs="Arial"/>
        </w:rPr>
        <w:tab/>
      </w:r>
      <w:r w:rsidRPr="007C58BB">
        <w:rPr>
          <w:rFonts w:ascii="Arial" w:hAnsi="Arial" w:cs="Arial"/>
        </w:rPr>
        <w:t xml:space="preserve">immediate basis. </w:t>
      </w:r>
    </w:p>
    <w:p w14:paraId="73C10580" w14:textId="77777777" w:rsidR="00465187" w:rsidRPr="007C58BB" w:rsidRDefault="00465187" w:rsidP="00465187">
      <w:pPr>
        <w:ind w:left="180" w:hanging="180"/>
        <w:rPr>
          <w:rFonts w:ascii="Arial" w:hAnsi="Arial" w:cs="Arial"/>
        </w:rPr>
      </w:pPr>
    </w:p>
    <w:p w14:paraId="4EFCF4FD" w14:textId="77777777" w:rsidR="007C58BB" w:rsidRPr="007C58BB" w:rsidRDefault="007C58BB" w:rsidP="00465187">
      <w:pPr>
        <w:pStyle w:val="Heading2"/>
        <w:rPr>
          <w:rFonts w:cs="Arial"/>
          <w:b/>
          <w:bCs/>
          <w:u w:val="none"/>
        </w:rPr>
      </w:pPr>
      <w:r w:rsidRPr="007C58BB">
        <w:rPr>
          <w:rFonts w:cs="Arial"/>
          <w:b/>
          <w:bCs/>
          <w:u w:val="none"/>
        </w:rPr>
        <w:t>General</w:t>
      </w:r>
    </w:p>
    <w:p w14:paraId="594F608E" w14:textId="77777777" w:rsidR="00E57131" w:rsidRDefault="00E57131" w:rsidP="00465187">
      <w:pPr>
        <w:ind w:left="180" w:hanging="180"/>
        <w:rPr>
          <w:rStyle w:val="CommentReference"/>
        </w:rPr>
      </w:pPr>
    </w:p>
    <w:p w14:paraId="55380ED6" w14:textId="77777777" w:rsidR="007C58BB" w:rsidRPr="007C58BB" w:rsidRDefault="00465187" w:rsidP="00465187">
      <w:pPr>
        <w:ind w:left="180" w:hanging="180"/>
        <w:rPr>
          <w:rFonts w:ascii="Arial" w:hAnsi="Arial" w:cs="Arial"/>
        </w:rPr>
      </w:pPr>
      <w:r>
        <w:rPr>
          <w:rFonts w:ascii="Arial" w:hAnsi="Arial" w:cs="Arial"/>
        </w:rPr>
        <w:t>8.2</w:t>
      </w:r>
      <w:r w:rsidR="00E57131">
        <w:rPr>
          <w:rFonts w:ascii="Arial" w:hAnsi="Arial" w:cs="Arial"/>
        </w:rPr>
        <w:t>2</w:t>
      </w:r>
      <w:r>
        <w:rPr>
          <w:rFonts w:ascii="Arial" w:hAnsi="Arial" w:cs="Arial"/>
        </w:rPr>
        <w:tab/>
      </w:r>
      <w:r w:rsidR="007C58BB" w:rsidRPr="007C58BB">
        <w:rPr>
          <w:rFonts w:ascii="Arial" w:hAnsi="Arial" w:cs="Arial"/>
        </w:rPr>
        <w:t xml:space="preserve">The appropriate </w:t>
      </w:r>
      <w:r w:rsidR="00966BAD">
        <w:rPr>
          <w:rFonts w:ascii="Arial" w:hAnsi="Arial" w:cs="Arial"/>
        </w:rPr>
        <w:t>trade unions</w:t>
      </w:r>
      <w:r w:rsidR="007C58BB" w:rsidRPr="007C58BB">
        <w:rPr>
          <w:rFonts w:ascii="Arial" w:hAnsi="Arial" w:cs="Arial"/>
        </w:rPr>
        <w:t xml:space="preserve"> should be consulted when agreeing and </w:t>
      </w:r>
      <w:r>
        <w:rPr>
          <w:rFonts w:ascii="Arial" w:hAnsi="Arial" w:cs="Arial"/>
        </w:rPr>
        <w:tab/>
      </w:r>
      <w:r w:rsidR="00867659">
        <w:rPr>
          <w:rFonts w:ascii="Arial" w:hAnsi="Arial" w:cs="Arial"/>
        </w:rPr>
        <w:t>terminating a market s</w:t>
      </w:r>
      <w:r w:rsidR="007C58BB" w:rsidRPr="007C58BB">
        <w:rPr>
          <w:rFonts w:ascii="Arial" w:hAnsi="Arial" w:cs="Arial"/>
        </w:rPr>
        <w:t>upplement.</w:t>
      </w:r>
    </w:p>
    <w:p w14:paraId="629E0D1E" w14:textId="77777777" w:rsidR="007C58BB" w:rsidRPr="007C58BB" w:rsidRDefault="007C58BB" w:rsidP="00465187">
      <w:pPr>
        <w:ind w:left="180" w:hanging="180"/>
        <w:rPr>
          <w:rFonts w:ascii="Arial" w:hAnsi="Arial" w:cs="Arial"/>
        </w:rPr>
      </w:pPr>
    </w:p>
    <w:p w14:paraId="646A2EE2" w14:textId="77777777" w:rsidR="007C58BB" w:rsidRPr="007C58BB" w:rsidRDefault="00966BAD" w:rsidP="00966BAD">
      <w:pPr>
        <w:ind w:left="720" w:hanging="720"/>
        <w:rPr>
          <w:rFonts w:ascii="Arial" w:hAnsi="Arial" w:cs="Arial"/>
        </w:rPr>
      </w:pPr>
      <w:r>
        <w:rPr>
          <w:rFonts w:ascii="Arial" w:hAnsi="Arial" w:cs="Arial"/>
        </w:rPr>
        <w:t>8.2</w:t>
      </w:r>
      <w:r w:rsidR="008742F6">
        <w:rPr>
          <w:rFonts w:ascii="Arial" w:hAnsi="Arial" w:cs="Arial"/>
        </w:rPr>
        <w:t>3</w:t>
      </w:r>
      <w:r>
        <w:rPr>
          <w:rFonts w:ascii="Arial" w:hAnsi="Arial" w:cs="Arial"/>
        </w:rPr>
        <w:tab/>
      </w:r>
      <w:r w:rsidR="007C58BB" w:rsidRPr="007C58BB">
        <w:rPr>
          <w:rFonts w:ascii="Arial" w:hAnsi="Arial" w:cs="Arial"/>
        </w:rPr>
        <w:t>Market supplementation will apply to all identical posts across the organisation, unless specific locations are identified in the case put forward. Supplementation will not just apply to vacant posts.</w:t>
      </w:r>
      <w:r w:rsidR="00465187">
        <w:rPr>
          <w:rFonts w:ascii="Arial" w:hAnsi="Arial" w:cs="Arial"/>
        </w:rPr>
        <w:t xml:space="preserve">  However, the </w:t>
      </w:r>
      <w:r w:rsidR="007C58BB" w:rsidRPr="007C58BB">
        <w:rPr>
          <w:rFonts w:ascii="Arial" w:hAnsi="Arial" w:cs="Arial"/>
        </w:rPr>
        <w:t>fact that a post has been awarded market supplementation will not be justification for related posts to receive additional pay. Individual cases for individual posts must be made.</w:t>
      </w:r>
    </w:p>
    <w:p w14:paraId="58957F06" w14:textId="77777777" w:rsidR="007C58BB" w:rsidRPr="007C58BB" w:rsidRDefault="007C58BB" w:rsidP="00465187">
      <w:pPr>
        <w:ind w:left="180" w:hanging="180"/>
        <w:rPr>
          <w:rFonts w:ascii="Arial" w:hAnsi="Arial" w:cs="Arial"/>
        </w:rPr>
      </w:pPr>
    </w:p>
    <w:p w14:paraId="7A36EABC" w14:textId="77777777" w:rsidR="007C58BB" w:rsidRPr="007C58BB" w:rsidRDefault="00966BAD" w:rsidP="00966BAD">
      <w:pPr>
        <w:ind w:left="720" w:hanging="720"/>
        <w:rPr>
          <w:rFonts w:ascii="Arial" w:hAnsi="Arial" w:cs="Arial"/>
        </w:rPr>
      </w:pPr>
      <w:r>
        <w:rPr>
          <w:rFonts w:ascii="Arial" w:hAnsi="Arial" w:cs="Arial"/>
        </w:rPr>
        <w:t>8.2</w:t>
      </w:r>
      <w:r w:rsidR="008742F6">
        <w:rPr>
          <w:rFonts w:ascii="Arial" w:hAnsi="Arial" w:cs="Arial"/>
        </w:rPr>
        <w:t>4</w:t>
      </w:r>
      <w:r>
        <w:rPr>
          <w:rFonts w:ascii="Arial" w:hAnsi="Arial" w:cs="Arial"/>
        </w:rPr>
        <w:tab/>
      </w:r>
      <w:r w:rsidR="007C58BB" w:rsidRPr="007C58BB">
        <w:rPr>
          <w:rFonts w:ascii="Arial" w:hAnsi="Arial" w:cs="Arial"/>
        </w:rPr>
        <w:t>When advertising a post that is in receipt of market supplementation, the advert must indicate the actual grade salary of the role plus the additional market supplementation element(s) on top of this. Advice should be sought from</w:t>
      </w:r>
      <w:r w:rsidR="00FE32AB">
        <w:rPr>
          <w:rFonts w:ascii="Arial" w:hAnsi="Arial" w:cs="Arial"/>
        </w:rPr>
        <w:t xml:space="preserve"> the school’s</w:t>
      </w:r>
      <w:r w:rsidR="007C58BB" w:rsidRPr="007C58BB">
        <w:rPr>
          <w:rFonts w:ascii="Arial" w:hAnsi="Arial" w:cs="Arial"/>
        </w:rPr>
        <w:t xml:space="preserve"> </w:t>
      </w:r>
      <w:r w:rsidR="00FE32AB">
        <w:rPr>
          <w:rFonts w:ascii="Arial" w:hAnsi="Arial" w:cs="Arial"/>
        </w:rPr>
        <w:t>r</w:t>
      </w:r>
      <w:r w:rsidR="00E57131">
        <w:rPr>
          <w:rFonts w:ascii="Arial" w:hAnsi="Arial" w:cs="Arial"/>
        </w:rPr>
        <w:t>ecruitment</w:t>
      </w:r>
      <w:r w:rsidR="009C180B">
        <w:rPr>
          <w:rFonts w:ascii="Arial" w:hAnsi="Arial" w:cs="Arial"/>
        </w:rPr>
        <w:t xml:space="preserve"> </w:t>
      </w:r>
      <w:r w:rsidR="00FE32AB">
        <w:rPr>
          <w:rFonts w:ascii="Arial" w:hAnsi="Arial" w:cs="Arial"/>
        </w:rPr>
        <w:t>advisor</w:t>
      </w:r>
      <w:r w:rsidR="007C58BB" w:rsidRPr="007C58BB">
        <w:rPr>
          <w:rFonts w:ascii="Arial" w:hAnsi="Arial" w:cs="Arial"/>
        </w:rPr>
        <w:t xml:space="preserve"> if any clarification is required.</w:t>
      </w:r>
    </w:p>
    <w:p w14:paraId="27D81B2B" w14:textId="77777777" w:rsidR="007C58BB" w:rsidRPr="007C58BB" w:rsidRDefault="007C58BB" w:rsidP="00465187">
      <w:pPr>
        <w:ind w:left="180" w:hanging="180"/>
        <w:rPr>
          <w:rFonts w:ascii="Arial" w:hAnsi="Arial" w:cs="Arial"/>
        </w:rPr>
      </w:pPr>
    </w:p>
    <w:p w14:paraId="2897179D" w14:textId="77777777" w:rsidR="007C58BB" w:rsidRPr="007C58BB" w:rsidRDefault="00966BAD" w:rsidP="00465187">
      <w:pPr>
        <w:ind w:left="180" w:hanging="180"/>
        <w:rPr>
          <w:rFonts w:ascii="Arial" w:hAnsi="Arial" w:cs="Arial"/>
        </w:rPr>
      </w:pPr>
      <w:r>
        <w:rPr>
          <w:rFonts w:ascii="Arial" w:hAnsi="Arial" w:cs="Arial"/>
        </w:rPr>
        <w:t>8.2</w:t>
      </w:r>
      <w:r w:rsidR="008742F6">
        <w:rPr>
          <w:rFonts w:ascii="Arial" w:hAnsi="Arial" w:cs="Arial"/>
        </w:rPr>
        <w:t>5</w:t>
      </w:r>
      <w:r>
        <w:rPr>
          <w:rFonts w:ascii="Arial" w:hAnsi="Arial" w:cs="Arial"/>
        </w:rPr>
        <w:tab/>
      </w:r>
      <w:r w:rsidR="007C58BB" w:rsidRPr="007C58BB">
        <w:rPr>
          <w:rFonts w:ascii="Arial" w:hAnsi="Arial" w:cs="Arial"/>
        </w:rPr>
        <w:t xml:space="preserve">Individual recipients of market supplementation may raise concerns over the </w:t>
      </w:r>
      <w:r>
        <w:rPr>
          <w:rFonts w:ascii="Arial" w:hAnsi="Arial" w:cs="Arial"/>
        </w:rPr>
        <w:tab/>
      </w:r>
      <w:r w:rsidR="007C58BB" w:rsidRPr="007C58BB">
        <w:rPr>
          <w:rFonts w:ascii="Arial" w:hAnsi="Arial" w:cs="Arial"/>
        </w:rPr>
        <w:t>process as described in this policy, using the grievance procedure.</w:t>
      </w:r>
    </w:p>
    <w:p w14:paraId="4771B774" w14:textId="77777777" w:rsidR="007C58BB" w:rsidRPr="007C58BB" w:rsidRDefault="007C58BB" w:rsidP="00465187">
      <w:pPr>
        <w:rPr>
          <w:rFonts w:ascii="Arial" w:hAnsi="Arial" w:cs="Arial"/>
          <w:lang w:eastAsia="en-US"/>
        </w:rPr>
      </w:pPr>
    </w:p>
    <w:p w14:paraId="7097B9AD" w14:textId="77777777" w:rsidR="003B1122" w:rsidRPr="007C58BB" w:rsidRDefault="003B1122" w:rsidP="00465187">
      <w:pPr>
        <w:pStyle w:val="Heading2"/>
        <w:rPr>
          <w:rFonts w:cs="Arial"/>
          <w:b/>
          <w:bCs/>
          <w:u w:val="none"/>
        </w:rPr>
      </w:pPr>
      <w:r w:rsidRPr="007C58BB">
        <w:rPr>
          <w:rFonts w:cs="Arial"/>
          <w:b/>
          <w:bCs/>
          <w:u w:val="none"/>
        </w:rPr>
        <w:t>Roles and responsibilities</w:t>
      </w:r>
    </w:p>
    <w:p w14:paraId="07BB0834" w14:textId="77777777" w:rsidR="003B1122" w:rsidRPr="007C58BB" w:rsidRDefault="003B1122" w:rsidP="00465187">
      <w:pPr>
        <w:rPr>
          <w:rFonts w:ascii="Arial" w:hAnsi="Arial" w:cs="Arial"/>
        </w:rPr>
      </w:pPr>
    </w:p>
    <w:p w14:paraId="2D366B2A" w14:textId="77777777" w:rsidR="003B1122" w:rsidRPr="007C58BB" w:rsidRDefault="00966BAD" w:rsidP="00966BAD">
      <w:pPr>
        <w:ind w:left="720" w:hanging="720"/>
        <w:rPr>
          <w:rFonts w:ascii="Arial" w:hAnsi="Arial" w:cs="Arial"/>
        </w:rPr>
      </w:pPr>
      <w:r>
        <w:rPr>
          <w:rFonts w:ascii="Arial" w:hAnsi="Arial" w:cs="Arial"/>
        </w:rPr>
        <w:t>8.2</w:t>
      </w:r>
      <w:r w:rsidR="008742F6">
        <w:rPr>
          <w:rFonts w:ascii="Arial" w:hAnsi="Arial" w:cs="Arial"/>
        </w:rPr>
        <w:t>6</w:t>
      </w:r>
      <w:r>
        <w:rPr>
          <w:rFonts w:ascii="Arial" w:hAnsi="Arial" w:cs="Arial"/>
        </w:rPr>
        <w:tab/>
      </w:r>
      <w:r w:rsidR="00D20082">
        <w:rPr>
          <w:rFonts w:ascii="Arial" w:hAnsi="Arial" w:cs="Arial"/>
        </w:rPr>
        <w:t>Head teachers</w:t>
      </w:r>
      <w:r w:rsidR="003B1122" w:rsidRPr="007C58BB">
        <w:rPr>
          <w:rFonts w:ascii="Arial" w:hAnsi="Arial" w:cs="Arial"/>
        </w:rPr>
        <w:t xml:space="preserve"> and</w:t>
      </w:r>
      <w:r w:rsidR="009C180B">
        <w:rPr>
          <w:rFonts w:ascii="Arial" w:hAnsi="Arial" w:cs="Arial"/>
        </w:rPr>
        <w:t xml:space="preserve"> governing bodies</w:t>
      </w:r>
      <w:r w:rsidR="003B1122" w:rsidRPr="007C58BB">
        <w:rPr>
          <w:rFonts w:ascii="Arial" w:hAnsi="Arial" w:cs="Arial"/>
        </w:rPr>
        <w:t xml:space="preserve"> are responsible for compiling and submitting cases, resubmitting them on an annual basis if required and consulting with the trade unions. In completing their cases the </w:t>
      </w:r>
      <w:r w:rsidR="009C180B">
        <w:rPr>
          <w:rFonts w:ascii="Arial" w:hAnsi="Arial" w:cs="Arial"/>
        </w:rPr>
        <w:t>h</w:t>
      </w:r>
      <w:r w:rsidR="003B1122" w:rsidRPr="007C58BB">
        <w:rPr>
          <w:rFonts w:ascii="Arial" w:hAnsi="Arial" w:cs="Arial"/>
        </w:rPr>
        <w:t xml:space="preserve">ead </w:t>
      </w:r>
      <w:r w:rsidR="009C180B">
        <w:rPr>
          <w:rFonts w:ascii="Arial" w:hAnsi="Arial" w:cs="Arial"/>
        </w:rPr>
        <w:t>teacher/governing body</w:t>
      </w:r>
      <w:r w:rsidR="003B1122" w:rsidRPr="007C58BB">
        <w:rPr>
          <w:rFonts w:ascii="Arial" w:hAnsi="Arial" w:cs="Arial"/>
        </w:rPr>
        <w:t xml:space="preserve"> can call on their HR </w:t>
      </w:r>
      <w:r w:rsidR="00D20082">
        <w:rPr>
          <w:rFonts w:ascii="Arial" w:hAnsi="Arial" w:cs="Arial"/>
        </w:rPr>
        <w:t>Business</w:t>
      </w:r>
      <w:r w:rsidR="00D20082" w:rsidRPr="007C58BB">
        <w:rPr>
          <w:rFonts w:ascii="Arial" w:hAnsi="Arial" w:cs="Arial"/>
        </w:rPr>
        <w:t xml:space="preserve"> </w:t>
      </w:r>
      <w:r w:rsidR="003B1122" w:rsidRPr="007C58BB">
        <w:rPr>
          <w:rFonts w:ascii="Arial" w:hAnsi="Arial" w:cs="Arial"/>
        </w:rPr>
        <w:t>Partner to provide advice and guidance.</w:t>
      </w:r>
    </w:p>
    <w:p w14:paraId="1BB9ED8C" w14:textId="77777777" w:rsidR="003B1122" w:rsidRPr="007C58BB" w:rsidRDefault="003B1122" w:rsidP="00465187">
      <w:pPr>
        <w:rPr>
          <w:rFonts w:ascii="Arial" w:hAnsi="Arial" w:cs="Arial"/>
        </w:rPr>
      </w:pPr>
    </w:p>
    <w:p w14:paraId="46DACBAE" w14:textId="77777777" w:rsidR="003B1122" w:rsidRPr="007C58BB" w:rsidRDefault="00966BAD" w:rsidP="00465187">
      <w:pPr>
        <w:rPr>
          <w:rFonts w:ascii="Arial" w:hAnsi="Arial" w:cs="Arial"/>
        </w:rPr>
      </w:pPr>
      <w:r>
        <w:rPr>
          <w:rFonts w:ascii="Arial" w:hAnsi="Arial" w:cs="Arial"/>
        </w:rPr>
        <w:t>8.2</w:t>
      </w:r>
      <w:r w:rsidR="008742F6">
        <w:rPr>
          <w:rFonts w:ascii="Arial" w:hAnsi="Arial" w:cs="Arial"/>
        </w:rPr>
        <w:t>7</w:t>
      </w:r>
      <w:r>
        <w:rPr>
          <w:rFonts w:ascii="Arial" w:hAnsi="Arial" w:cs="Arial"/>
        </w:rPr>
        <w:tab/>
      </w:r>
      <w:r w:rsidR="003B1122" w:rsidRPr="007C58BB">
        <w:rPr>
          <w:rFonts w:ascii="Arial" w:hAnsi="Arial" w:cs="Arial"/>
        </w:rPr>
        <w:t xml:space="preserve">The decision for considering and approving cases rests with the Director of </w:t>
      </w:r>
      <w:r>
        <w:rPr>
          <w:rFonts w:ascii="Arial" w:hAnsi="Arial" w:cs="Arial"/>
        </w:rPr>
        <w:tab/>
      </w:r>
      <w:r w:rsidR="003B1122" w:rsidRPr="007C58BB">
        <w:rPr>
          <w:rFonts w:ascii="Arial" w:hAnsi="Arial" w:cs="Arial"/>
        </w:rPr>
        <w:t>HR</w:t>
      </w:r>
      <w:r w:rsidR="00465187">
        <w:rPr>
          <w:rFonts w:ascii="Arial" w:hAnsi="Arial" w:cs="Arial"/>
        </w:rPr>
        <w:t xml:space="preserve"> and is final</w:t>
      </w:r>
      <w:r w:rsidR="003B1122" w:rsidRPr="007C58BB">
        <w:rPr>
          <w:rFonts w:ascii="Arial" w:hAnsi="Arial" w:cs="Arial"/>
        </w:rPr>
        <w:t xml:space="preserve">. </w:t>
      </w:r>
    </w:p>
    <w:p w14:paraId="52C4B86A" w14:textId="77777777" w:rsidR="003B1122" w:rsidRPr="007C58BB" w:rsidRDefault="003B1122" w:rsidP="00465187">
      <w:pPr>
        <w:rPr>
          <w:rFonts w:ascii="Arial" w:hAnsi="Arial" w:cs="Arial"/>
        </w:rPr>
      </w:pPr>
    </w:p>
    <w:p w14:paraId="5FE38B0E" w14:textId="64FD3864" w:rsidR="003B1122" w:rsidRPr="007C58BB" w:rsidRDefault="00966BAD" w:rsidP="00465187">
      <w:pPr>
        <w:rPr>
          <w:rFonts w:ascii="Arial" w:hAnsi="Arial" w:cs="Arial"/>
        </w:rPr>
      </w:pPr>
      <w:r>
        <w:rPr>
          <w:rFonts w:ascii="Arial" w:hAnsi="Arial" w:cs="Arial"/>
        </w:rPr>
        <w:lastRenderedPageBreak/>
        <w:t>8.2</w:t>
      </w:r>
      <w:r w:rsidR="008742F6">
        <w:rPr>
          <w:rFonts w:ascii="Arial" w:hAnsi="Arial" w:cs="Arial"/>
        </w:rPr>
        <w:t>8</w:t>
      </w:r>
      <w:r>
        <w:rPr>
          <w:rFonts w:ascii="Arial" w:hAnsi="Arial" w:cs="Arial"/>
        </w:rPr>
        <w:tab/>
      </w:r>
      <w:r w:rsidR="00B51C7A" w:rsidRPr="0068657F">
        <w:rPr>
          <w:rFonts w:ascii="Arial" w:hAnsi="Arial" w:cs="Arial"/>
        </w:rPr>
        <w:t>T</w:t>
      </w:r>
      <w:r w:rsidR="00D20082" w:rsidRPr="0068657F">
        <w:rPr>
          <w:rFonts w:ascii="Arial" w:hAnsi="Arial" w:cs="Arial"/>
        </w:rPr>
        <w:t xml:space="preserve">he </w:t>
      </w:r>
      <w:r w:rsidR="00B51C7A" w:rsidRPr="0068657F">
        <w:rPr>
          <w:rFonts w:ascii="Arial" w:hAnsi="Arial" w:cs="Arial"/>
        </w:rPr>
        <w:t>S</w:t>
      </w:r>
      <w:r w:rsidR="00D20082" w:rsidRPr="0068657F">
        <w:rPr>
          <w:rFonts w:ascii="Arial" w:hAnsi="Arial" w:cs="Arial"/>
        </w:rPr>
        <w:t xml:space="preserve">chool’s </w:t>
      </w:r>
      <w:r w:rsidR="00B51C7A" w:rsidRPr="0068657F">
        <w:rPr>
          <w:rFonts w:ascii="Arial" w:hAnsi="Arial" w:cs="Arial"/>
        </w:rPr>
        <w:t>payroll provider</w:t>
      </w:r>
      <w:r w:rsidR="003B1122" w:rsidRPr="0068657F">
        <w:rPr>
          <w:rFonts w:ascii="Arial" w:hAnsi="Arial" w:cs="Arial"/>
        </w:rPr>
        <w:t xml:space="preserve"> are responsible for implementation of the </w:t>
      </w:r>
      <w:r w:rsidR="00D20082" w:rsidRPr="0068657F">
        <w:rPr>
          <w:rFonts w:ascii="Arial" w:hAnsi="Arial" w:cs="Arial"/>
        </w:rPr>
        <w:tab/>
      </w:r>
      <w:r w:rsidR="003B1122" w:rsidRPr="0068657F">
        <w:rPr>
          <w:rFonts w:ascii="Arial" w:hAnsi="Arial" w:cs="Arial"/>
        </w:rPr>
        <w:t>market supplement.</w:t>
      </w:r>
    </w:p>
    <w:p w14:paraId="375A7C0B" w14:textId="77777777" w:rsidR="003B1122" w:rsidRPr="007C58BB" w:rsidRDefault="003B1122" w:rsidP="00465187">
      <w:pPr>
        <w:pStyle w:val="Heading2"/>
        <w:rPr>
          <w:rFonts w:cs="Arial"/>
          <w:b/>
          <w:bCs/>
          <w:u w:val="none"/>
        </w:rPr>
      </w:pPr>
    </w:p>
    <w:p w14:paraId="25557150" w14:textId="77777777" w:rsidR="003B1122" w:rsidRPr="007C58BB" w:rsidRDefault="003B1122" w:rsidP="00465187">
      <w:pPr>
        <w:pStyle w:val="Heading2"/>
        <w:rPr>
          <w:rFonts w:cs="Arial"/>
          <w:b/>
          <w:bCs/>
          <w:u w:val="none"/>
        </w:rPr>
      </w:pPr>
      <w:r w:rsidRPr="007C58BB">
        <w:rPr>
          <w:rFonts w:cs="Arial"/>
          <w:b/>
          <w:bCs/>
          <w:u w:val="none"/>
        </w:rPr>
        <w:t>Monitoring and evaluation</w:t>
      </w:r>
    </w:p>
    <w:p w14:paraId="59E8D032" w14:textId="77777777" w:rsidR="003B1122" w:rsidRPr="00A165E5" w:rsidRDefault="003B1122" w:rsidP="00465187">
      <w:pPr>
        <w:rPr>
          <w:rFonts w:ascii="Arial" w:hAnsi="Arial" w:cs="Arial"/>
          <w:color w:val="FF6600"/>
        </w:rPr>
      </w:pPr>
    </w:p>
    <w:p w14:paraId="5387E89A" w14:textId="77777777" w:rsidR="003B1122" w:rsidRPr="00ED0B0B" w:rsidRDefault="00966BAD" w:rsidP="00465187">
      <w:pPr>
        <w:rPr>
          <w:rFonts w:ascii="Arial" w:hAnsi="Arial" w:cs="Arial"/>
        </w:rPr>
      </w:pPr>
      <w:r w:rsidRPr="00ED0B0B">
        <w:rPr>
          <w:rFonts w:ascii="Arial" w:hAnsi="Arial" w:cs="Arial"/>
        </w:rPr>
        <w:t>8.</w:t>
      </w:r>
      <w:r w:rsidR="008742F6">
        <w:rPr>
          <w:rFonts w:ascii="Arial" w:hAnsi="Arial" w:cs="Arial"/>
        </w:rPr>
        <w:t>29</w:t>
      </w:r>
      <w:r w:rsidRPr="00ED0B0B">
        <w:rPr>
          <w:rFonts w:ascii="Arial" w:hAnsi="Arial" w:cs="Arial"/>
        </w:rPr>
        <w:tab/>
      </w:r>
      <w:r w:rsidR="003B1122" w:rsidRPr="00ED0B0B">
        <w:rPr>
          <w:rFonts w:ascii="Arial" w:hAnsi="Arial" w:cs="Arial"/>
        </w:rPr>
        <w:t xml:space="preserve">Evaluation, decision making and monitoring will be the responsibility of the HR </w:t>
      </w:r>
      <w:r w:rsidRPr="00ED0B0B">
        <w:rPr>
          <w:rFonts w:ascii="Arial" w:hAnsi="Arial" w:cs="Arial"/>
        </w:rPr>
        <w:tab/>
      </w:r>
      <w:r w:rsidR="003B1122" w:rsidRPr="00ED0B0B">
        <w:rPr>
          <w:rFonts w:ascii="Arial" w:hAnsi="Arial" w:cs="Arial"/>
        </w:rPr>
        <w:t>Function</w:t>
      </w:r>
      <w:r w:rsidR="00B40943" w:rsidRPr="00ED0B0B">
        <w:rPr>
          <w:rFonts w:ascii="Arial" w:hAnsi="Arial" w:cs="Arial"/>
        </w:rPr>
        <w:t xml:space="preserve"> and will be shared at </w:t>
      </w:r>
      <w:r w:rsidR="00773269">
        <w:rPr>
          <w:rFonts w:ascii="Arial" w:hAnsi="Arial" w:cs="Arial"/>
        </w:rPr>
        <w:t>Central Panel</w:t>
      </w:r>
      <w:r w:rsidR="00D20082">
        <w:rPr>
          <w:rFonts w:ascii="Arial" w:hAnsi="Arial" w:cs="Arial"/>
        </w:rPr>
        <w:t>.</w:t>
      </w:r>
      <w:r w:rsidR="003B1122" w:rsidRPr="00ED0B0B">
        <w:rPr>
          <w:rFonts w:ascii="Arial" w:hAnsi="Arial" w:cs="Arial"/>
        </w:rPr>
        <w:t xml:space="preserve"> </w:t>
      </w:r>
    </w:p>
    <w:p w14:paraId="1FF33F01" w14:textId="77777777" w:rsidR="003B1122" w:rsidRDefault="003B1122" w:rsidP="003B1122">
      <w:pPr>
        <w:rPr>
          <w:rFonts w:ascii="Arial" w:hAnsi="Arial" w:cs="Arial"/>
          <w:u w:val="single"/>
        </w:rPr>
      </w:pPr>
    </w:p>
    <w:p w14:paraId="51C4C1C9" w14:textId="77777777" w:rsidR="00152D15" w:rsidRPr="00152D15" w:rsidRDefault="00152D15" w:rsidP="00152D15">
      <w:pPr>
        <w:rPr>
          <w:rFonts w:ascii="Arial" w:hAnsi="Arial" w:cs="Arial"/>
          <w:b/>
        </w:rPr>
      </w:pPr>
      <w:r w:rsidRPr="00152D15">
        <w:rPr>
          <w:rFonts w:ascii="Arial" w:hAnsi="Arial" w:cs="Arial"/>
          <w:b/>
        </w:rPr>
        <w:t>9.</w:t>
      </w:r>
      <w:r w:rsidRPr="00152D15">
        <w:rPr>
          <w:rFonts w:ascii="Arial" w:hAnsi="Arial" w:cs="Arial"/>
          <w:b/>
        </w:rPr>
        <w:tab/>
      </w:r>
      <w:r w:rsidRPr="00152D15">
        <w:rPr>
          <w:rFonts w:ascii="Arial" w:hAnsi="Arial" w:cs="Arial"/>
          <w:b/>
          <w:u w:val="single"/>
        </w:rPr>
        <w:t>Pay Protection</w:t>
      </w:r>
    </w:p>
    <w:p w14:paraId="044B0D3F" w14:textId="77777777" w:rsidR="00152D15" w:rsidRPr="00152D15" w:rsidRDefault="00152D15" w:rsidP="00152D15">
      <w:pPr>
        <w:rPr>
          <w:rFonts w:ascii="Arial" w:hAnsi="Arial" w:cs="Arial"/>
          <w:b/>
        </w:rPr>
      </w:pPr>
    </w:p>
    <w:p w14:paraId="4E47D977" w14:textId="77777777" w:rsidR="00152D15" w:rsidRPr="00152D15" w:rsidRDefault="00152D15" w:rsidP="005728DB">
      <w:pPr>
        <w:ind w:left="720" w:hanging="720"/>
        <w:rPr>
          <w:rFonts w:ascii="Arial" w:hAnsi="Arial" w:cs="Arial"/>
        </w:rPr>
      </w:pPr>
      <w:r w:rsidRPr="00152D15">
        <w:rPr>
          <w:rFonts w:ascii="Arial" w:hAnsi="Arial" w:cs="Arial"/>
        </w:rPr>
        <w:t>9.1</w:t>
      </w:r>
      <w:r w:rsidRPr="00152D15">
        <w:rPr>
          <w:rFonts w:ascii="Arial" w:hAnsi="Arial" w:cs="Arial"/>
        </w:rPr>
        <w:tab/>
        <w:t xml:space="preserve">Employees who are redeployed into a lower graded post </w:t>
      </w:r>
      <w:proofErr w:type="gramStart"/>
      <w:r w:rsidRPr="00152D15">
        <w:rPr>
          <w:rFonts w:ascii="Arial" w:hAnsi="Arial" w:cs="Arial"/>
        </w:rPr>
        <w:t>as a result of</w:t>
      </w:r>
      <w:proofErr w:type="gramEnd"/>
      <w:r w:rsidRPr="00152D15">
        <w:rPr>
          <w:rFonts w:ascii="Arial" w:hAnsi="Arial" w:cs="Arial"/>
        </w:rPr>
        <w:t xml:space="preserve"> a </w:t>
      </w:r>
      <w:r w:rsidR="00242E8C">
        <w:rPr>
          <w:rFonts w:ascii="Arial" w:hAnsi="Arial" w:cs="Arial"/>
        </w:rPr>
        <w:t xml:space="preserve">formal </w:t>
      </w:r>
      <w:r w:rsidRPr="00152D15">
        <w:rPr>
          <w:rFonts w:ascii="Arial" w:hAnsi="Arial" w:cs="Arial"/>
        </w:rPr>
        <w:t xml:space="preserve">restructuring or because they are at risk of redundancy may receive pay protection for a period of not more than </w:t>
      </w:r>
      <w:r w:rsidR="00E77D2F">
        <w:rPr>
          <w:rFonts w:ascii="Arial" w:hAnsi="Arial" w:cs="Arial"/>
        </w:rPr>
        <w:t>one year</w:t>
      </w:r>
      <w:r w:rsidRPr="00152D15">
        <w:rPr>
          <w:rFonts w:ascii="Arial" w:hAnsi="Arial" w:cs="Arial"/>
        </w:rPr>
        <w:t xml:space="preserve"> (the ‘protection period’).</w:t>
      </w:r>
      <w:r w:rsidR="002F692A">
        <w:rPr>
          <w:rFonts w:ascii="Arial" w:hAnsi="Arial" w:cs="Arial"/>
        </w:rPr>
        <w:t xml:space="preserve">  Pay protection will only apply where the employee is redeployed into a job not more than </w:t>
      </w:r>
      <w:r w:rsidR="00867659">
        <w:rPr>
          <w:rFonts w:ascii="Arial" w:hAnsi="Arial" w:cs="Arial"/>
        </w:rPr>
        <w:t xml:space="preserve">two </w:t>
      </w:r>
      <w:r w:rsidR="002F692A">
        <w:rPr>
          <w:rFonts w:ascii="Arial" w:hAnsi="Arial" w:cs="Arial"/>
        </w:rPr>
        <w:t>grade</w:t>
      </w:r>
      <w:r w:rsidR="00867659">
        <w:rPr>
          <w:rFonts w:ascii="Arial" w:hAnsi="Arial" w:cs="Arial"/>
        </w:rPr>
        <w:t>s</w:t>
      </w:r>
      <w:r w:rsidR="002F692A">
        <w:rPr>
          <w:rFonts w:ascii="Arial" w:hAnsi="Arial" w:cs="Arial"/>
        </w:rPr>
        <w:t xml:space="preserve"> below the employee’s previous grade.</w:t>
      </w:r>
      <w:r w:rsidRPr="00152D15">
        <w:rPr>
          <w:rFonts w:ascii="Arial" w:hAnsi="Arial" w:cs="Arial"/>
        </w:rPr>
        <w:t xml:space="preserve"> </w:t>
      </w:r>
      <w:r w:rsidR="00E45E68">
        <w:rPr>
          <w:rFonts w:ascii="Arial" w:hAnsi="Arial" w:cs="Arial"/>
        </w:rPr>
        <w:t xml:space="preserve">(Where </w:t>
      </w:r>
      <w:r w:rsidR="00021F96">
        <w:rPr>
          <w:rFonts w:ascii="Arial" w:hAnsi="Arial" w:cs="Arial"/>
        </w:rPr>
        <w:t>an employee</w:t>
      </w:r>
      <w:r w:rsidR="00E45E68">
        <w:rPr>
          <w:rFonts w:ascii="Arial" w:hAnsi="Arial" w:cs="Arial"/>
        </w:rPr>
        <w:t xml:space="preserve"> </w:t>
      </w:r>
      <w:r w:rsidR="00021F96">
        <w:rPr>
          <w:rFonts w:ascii="Arial" w:hAnsi="Arial" w:cs="Arial"/>
        </w:rPr>
        <w:t>is</w:t>
      </w:r>
      <w:r w:rsidR="00F3746C">
        <w:rPr>
          <w:rFonts w:ascii="Arial" w:hAnsi="Arial" w:cs="Arial"/>
        </w:rPr>
        <w:t xml:space="preserve"> redeployed because they are unable to fulfil the duties of their existing job</w:t>
      </w:r>
      <w:r w:rsidR="00021F96">
        <w:rPr>
          <w:rFonts w:ascii="Arial" w:hAnsi="Arial" w:cs="Arial"/>
        </w:rPr>
        <w:t xml:space="preserve"> because they are disabled within the meaning of the Equality Act 2010 (and any reasonable adjustments have been considered), they will be treated no less favourably </w:t>
      </w:r>
      <w:r w:rsidR="005728DB">
        <w:rPr>
          <w:rFonts w:ascii="Arial" w:hAnsi="Arial" w:cs="Arial"/>
        </w:rPr>
        <w:t xml:space="preserve">in terms of the pay protection </w:t>
      </w:r>
      <w:r w:rsidR="00021F96">
        <w:rPr>
          <w:rFonts w:ascii="Arial" w:hAnsi="Arial" w:cs="Arial"/>
        </w:rPr>
        <w:t>than employees who are redeployed because they ar</w:t>
      </w:r>
      <w:r w:rsidR="005728DB">
        <w:rPr>
          <w:rFonts w:ascii="Arial" w:hAnsi="Arial" w:cs="Arial"/>
        </w:rPr>
        <w:t>e at risk of redundancy.)</w:t>
      </w:r>
    </w:p>
    <w:p w14:paraId="356E912F" w14:textId="77777777" w:rsidR="00152D15" w:rsidRPr="00152D15" w:rsidRDefault="00152D15" w:rsidP="00152D15">
      <w:pPr>
        <w:rPr>
          <w:rFonts w:ascii="Arial" w:hAnsi="Arial" w:cs="Arial"/>
        </w:rPr>
      </w:pPr>
    </w:p>
    <w:p w14:paraId="6DC48194" w14:textId="77777777" w:rsidR="00152D15" w:rsidRPr="00152D15" w:rsidRDefault="00152D15" w:rsidP="00152D15">
      <w:pPr>
        <w:ind w:left="720" w:hanging="720"/>
        <w:rPr>
          <w:rFonts w:ascii="Arial" w:hAnsi="Arial" w:cs="Arial"/>
        </w:rPr>
      </w:pPr>
      <w:r w:rsidRPr="00152D15">
        <w:rPr>
          <w:rFonts w:ascii="Arial" w:hAnsi="Arial" w:cs="Arial"/>
        </w:rPr>
        <w:t>9.2</w:t>
      </w:r>
      <w:r w:rsidRPr="00152D15">
        <w:rPr>
          <w:rFonts w:ascii="Arial" w:hAnsi="Arial" w:cs="Arial"/>
        </w:rPr>
        <w:tab/>
        <w:t>Employees will be moved to the maximum point of their new grade and will receive the difference in salary between the two roles as a protected element in addition to their new basic salary. Employees will receive pay awards on their new basic salary but not on the protected element.</w:t>
      </w:r>
    </w:p>
    <w:p w14:paraId="26ABEBE0" w14:textId="77777777" w:rsidR="00152D15" w:rsidRPr="00152D15" w:rsidRDefault="00152D15" w:rsidP="00152D15">
      <w:pPr>
        <w:rPr>
          <w:rFonts w:ascii="Arial" w:hAnsi="Arial" w:cs="Arial"/>
        </w:rPr>
      </w:pPr>
    </w:p>
    <w:p w14:paraId="2C84B370" w14:textId="77777777" w:rsidR="00152D15" w:rsidRPr="00152D15" w:rsidRDefault="00152D15" w:rsidP="00152D15">
      <w:pPr>
        <w:ind w:left="720" w:hanging="720"/>
        <w:rPr>
          <w:rFonts w:ascii="Arial" w:hAnsi="Arial" w:cs="Arial"/>
        </w:rPr>
      </w:pPr>
      <w:r w:rsidRPr="00152D15">
        <w:rPr>
          <w:rFonts w:ascii="Arial" w:hAnsi="Arial" w:cs="Arial"/>
        </w:rPr>
        <w:t>9.3</w:t>
      </w:r>
      <w:r w:rsidRPr="00152D15">
        <w:rPr>
          <w:rFonts w:ascii="Arial" w:hAnsi="Arial" w:cs="Arial"/>
        </w:rPr>
        <w:tab/>
        <w:t>Pay protection will be calculated on contracted hours and will only be payable while the employee performs the post to which the pay protection element applies.</w:t>
      </w:r>
    </w:p>
    <w:p w14:paraId="79E498F7" w14:textId="77777777" w:rsidR="00152D15" w:rsidRPr="00152D15" w:rsidRDefault="00152D15" w:rsidP="00152D15">
      <w:pPr>
        <w:rPr>
          <w:rFonts w:ascii="Arial" w:hAnsi="Arial" w:cs="Arial"/>
        </w:rPr>
      </w:pPr>
    </w:p>
    <w:p w14:paraId="51CD2E4C" w14:textId="77777777" w:rsidR="00152D15" w:rsidRPr="00152D15" w:rsidRDefault="00152D15" w:rsidP="00152D15">
      <w:pPr>
        <w:ind w:left="720" w:hanging="720"/>
        <w:rPr>
          <w:rFonts w:ascii="Arial" w:hAnsi="Arial" w:cs="Arial"/>
        </w:rPr>
      </w:pPr>
      <w:r w:rsidRPr="00152D15">
        <w:rPr>
          <w:rFonts w:ascii="Arial" w:hAnsi="Arial" w:cs="Arial"/>
        </w:rPr>
        <w:t>9.4</w:t>
      </w:r>
      <w:r w:rsidRPr="00152D15">
        <w:rPr>
          <w:rFonts w:ascii="Arial" w:hAnsi="Arial" w:cs="Arial"/>
        </w:rPr>
        <w:tab/>
        <w:t xml:space="preserve">Where an employee’s normal working hours are decreased during the protection period, the pay protection element will be </w:t>
      </w:r>
      <w:proofErr w:type="spellStart"/>
      <w:r w:rsidRPr="00152D15">
        <w:rPr>
          <w:rFonts w:ascii="Arial" w:hAnsi="Arial" w:cs="Arial"/>
        </w:rPr>
        <w:t>pro rated</w:t>
      </w:r>
      <w:proofErr w:type="spellEnd"/>
      <w:r w:rsidRPr="00152D15">
        <w:rPr>
          <w:rFonts w:ascii="Arial" w:hAnsi="Arial" w:cs="Arial"/>
        </w:rPr>
        <w:t xml:space="preserve"> accordingly.</w:t>
      </w:r>
    </w:p>
    <w:p w14:paraId="4775E91C" w14:textId="77777777" w:rsidR="00152D15" w:rsidRPr="00152D15" w:rsidRDefault="00152D15" w:rsidP="00152D15">
      <w:pPr>
        <w:rPr>
          <w:rFonts w:ascii="Arial" w:hAnsi="Arial" w:cs="Arial"/>
        </w:rPr>
      </w:pPr>
    </w:p>
    <w:p w14:paraId="117CA64D" w14:textId="77777777" w:rsidR="00E77D2F" w:rsidRDefault="00E77D2F" w:rsidP="00BF2991">
      <w:pPr>
        <w:ind w:left="720" w:hanging="720"/>
        <w:rPr>
          <w:rFonts w:ascii="Arial" w:hAnsi="Arial" w:cs="Arial"/>
        </w:rPr>
      </w:pPr>
      <w:r>
        <w:rPr>
          <w:rFonts w:ascii="Arial" w:hAnsi="Arial" w:cs="Arial"/>
        </w:rPr>
        <w:t>9.5</w:t>
      </w:r>
      <w:r>
        <w:rPr>
          <w:rFonts w:ascii="Arial" w:hAnsi="Arial" w:cs="Arial"/>
        </w:rPr>
        <w:tab/>
      </w:r>
      <w:r w:rsidR="00BF2991">
        <w:rPr>
          <w:rFonts w:ascii="Arial" w:hAnsi="Arial" w:cs="Arial"/>
        </w:rPr>
        <w:t>In certain circumstances, w</w:t>
      </w:r>
      <w:r>
        <w:rPr>
          <w:rFonts w:ascii="Arial" w:hAnsi="Arial" w:cs="Arial"/>
        </w:rPr>
        <w:t>here an employee temporarily reduces their hours</w:t>
      </w:r>
      <w:r w:rsidR="00D20082">
        <w:rPr>
          <w:rFonts w:ascii="Arial" w:hAnsi="Arial" w:cs="Arial"/>
        </w:rPr>
        <w:t>,</w:t>
      </w:r>
      <w:r>
        <w:rPr>
          <w:rFonts w:ascii="Arial" w:hAnsi="Arial" w:cs="Arial"/>
        </w:rPr>
        <w:t xml:space="preserve"> the pay protection element will be temporarily reduced. </w:t>
      </w:r>
      <w:r w:rsidR="00BF2991">
        <w:rPr>
          <w:rFonts w:ascii="Arial" w:hAnsi="Arial" w:cs="Arial"/>
        </w:rPr>
        <w:t>If</w:t>
      </w:r>
      <w:r>
        <w:rPr>
          <w:rFonts w:ascii="Arial" w:hAnsi="Arial" w:cs="Arial"/>
        </w:rPr>
        <w:t xml:space="preserve"> the employee increases their hours again within the pay protection period, the pay protection element will increase in line with the employee’s increase in hours with the proviso that the employee’s overall pay (inclusive of the pay protection element) will not increase to a level that is higher than the initial pay protected salary.</w:t>
      </w:r>
      <w:r w:rsidR="00BF2991">
        <w:rPr>
          <w:rFonts w:ascii="Arial" w:hAnsi="Arial" w:cs="Arial"/>
        </w:rPr>
        <w:t xml:space="preserve"> Such cases may include situations where a woman returning from maternity leave wishes to return on reduced hours temporarily gradually increasing her hours over a defined period.</w:t>
      </w:r>
    </w:p>
    <w:p w14:paraId="76048441" w14:textId="77777777" w:rsidR="00E77D2F" w:rsidRDefault="00E77D2F" w:rsidP="00152D15">
      <w:pPr>
        <w:ind w:left="720" w:hanging="720"/>
        <w:rPr>
          <w:rFonts w:ascii="Arial" w:hAnsi="Arial" w:cs="Arial"/>
        </w:rPr>
      </w:pPr>
    </w:p>
    <w:p w14:paraId="265298DE" w14:textId="77777777" w:rsidR="00152D15" w:rsidRPr="00152D15" w:rsidRDefault="00152D15" w:rsidP="00152D15">
      <w:pPr>
        <w:ind w:left="720" w:hanging="720"/>
        <w:rPr>
          <w:rFonts w:ascii="Arial" w:hAnsi="Arial" w:cs="Arial"/>
        </w:rPr>
      </w:pPr>
      <w:r w:rsidRPr="00152D15">
        <w:rPr>
          <w:rFonts w:ascii="Arial" w:hAnsi="Arial" w:cs="Arial"/>
        </w:rPr>
        <w:t>9.</w:t>
      </w:r>
      <w:r w:rsidR="00EC2942">
        <w:rPr>
          <w:rFonts w:ascii="Arial" w:hAnsi="Arial" w:cs="Arial"/>
        </w:rPr>
        <w:t>6</w:t>
      </w:r>
      <w:r w:rsidRPr="00152D15">
        <w:rPr>
          <w:rFonts w:ascii="Arial" w:hAnsi="Arial" w:cs="Arial"/>
        </w:rPr>
        <w:tab/>
      </w:r>
      <w:r w:rsidR="00446C11">
        <w:rPr>
          <w:rFonts w:ascii="Arial" w:hAnsi="Arial" w:cs="Arial"/>
        </w:rPr>
        <w:t>Subject to 9.5</w:t>
      </w:r>
      <w:r w:rsidR="00AE037F">
        <w:rPr>
          <w:rFonts w:ascii="Arial" w:hAnsi="Arial" w:cs="Arial"/>
        </w:rPr>
        <w:t xml:space="preserve"> and 9.10</w:t>
      </w:r>
      <w:r w:rsidR="00446C11">
        <w:rPr>
          <w:rFonts w:ascii="Arial" w:hAnsi="Arial" w:cs="Arial"/>
        </w:rPr>
        <w:t>, w</w:t>
      </w:r>
      <w:r w:rsidRPr="00152D15">
        <w:rPr>
          <w:rFonts w:ascii="Arial" w:hAnsi="Arial" w:cs="Arial"/>
        </w:rPr>
        <w:t>here an employee’s normal working hours are increased during the protection period</w:t>
      </w:r>
      <w:r w:rsidR="00D20082">
        <w:rPr>
          <w:rFonts w:ascii="Arial" w:hAnsi="Arial" w:cs="Arial"/>
        </w:rPr>
        <w:t>,</w:t>
      </w:r>
      <w:r w:rsidRPr="00152D15">
        <w:rPr>
          <w:rFonts w:ascii="Arial" w:hAnsi="Arial" w:cs="Arial"/>
        </w:rPr>
        <w:t xml:space="preserve"> the pay protection element will not change.</w:t>
      </w:r>
      <w:r w:rsidR="00AE037F">
        <w:rPr>
          <w:rFonts w:ascii="Arial" w:hAnsi="Arial" w:cs="Arial"/>
        </w:rPr>
        <w:t xml:space="preserve"> However, where the increase in hours allows the employee to maintain their former basic salary, the pay protection element will cease.</w:t>
      </w:r>
    </w:p>
    <w:p w14:paraId="49BF3BD0" w14:textId="77777777" w:rsidR="00152D15" w:rsidRPr="00152D15" w:rsidRDefault="00152D15" w:rsidP="00152D15">
      <w:pPr>
        <w:ind w:left="720" w:hanging="720"/>
        <w:rPr>
          <w:rFonts w:ascii="Arial" w:hAnsi="Arial" w:cs="Arial"/>
        </w:rPr>
      </w:pPr>
    </w:p>
    <w:p w14:paraId="4866791F" w14:textId="77777777" w:rsidR="00152D15" w:rsidRPr="00152D15" w:rsidRDefault="00152D15" w:rsidP="00152D15">
      <w:pPr>
        <w:ind w:left="720" w:hanging="720"/>
        <w:rPr>
          <w:rFonts w:ascii="Arial" w:hAnsi="Arial" w:cs="Arial"/>
        </w:rPr>
      </w:pPr>
      <w:r w:rsidRPr="00152D15">
        <w:rPr>
          <w:rFonts w:ascii="Arial" w:hAnsi="Arial" w:cs="Arial"/>
        </w:rPr>
        <w:t>9.</w:t>
      </w:r>
      <w:r w:rsidR="00EC2942">
        <w:rPr>
          <w:rFonts w:ascii="Arial" w:hAnsi="Arial" w:cs="Arial"/>
        </w:rPr>
        <w:t>7</w:t>
      </w:r>
      <w:r w:rsidRPr="00152D15">
        <w:rPr>
          <w:rFonts w:ascii="Arial" w:hAnsi="Arial" w:cs="Arial"/>
        </w:rPr>
        <w:tab/>
        <w:t>Where an employee is promoted to a higher grade during the protection period</w:t>
      </w:r>
      <w:r w:rsidR="00D20082">
        <w:rPr>
          <w:rFonts w:ascii="Arial" w:hAnsi="Arial" w:cs="Arial"/>
        </w:rPr>
        <w:t>,</w:t>
      </w:r>
      <w:r w:rsidRPr="00152D15">
        <w:rPr>
          <w:rFonts w:ascii="Arial" w:hAnsi="Arial" w:cs="Arial"/>
        </w:rPr>
        <w:t xml:space="preserve"> the employee shall be placed on the SCP in the grade which is equal </w:t>
      </w:r>
      <w:r w:rsidRPr="00152D15">
        <w:rPr>
          <w:rFonts w:ascii="Arial" w:hAnsi="Arial" w:cs="Arial"/>
        </w:rPr>
        <w:lastRenderedPageBreak/>
        <w:t>to the protected salary and pay protection will cease. (Where no such SCP exists, the employee shall be placed on the lowest SCP in the grade which has a salary greater than the protected salary. Where neither of these is possible, the employee shall be placed on the highest available SCP in the grade and any pay protection element remaining shall be paid for the remainder of the protection period.)</w:t>
      </w:r>
    </w:p>
    <w:p w14:paraId="1E417CF2" w14:textId="77777777" w:rsidR="00152D15" w:rsidRPr="00152D15" w:rsidRDefault="00152D15" w:rsidP="00152D15">
      <w:pPr>
        <w:rPr>
          <w:rFonts w:ascii="Arial" w:hAnsi="Arial" w:cs="Arial"/>
        </w:rPr>
      </w:pPr>
    </w:p>
    <w:p w14:paraId="51630BDB" w14:textId="77777777" w:rsidR="00152D15" w:rsidRPr="00152D15" w:rsidRDefault="00152D15" w:rsidP="00152D15">
      <w:pPr>
        <w:ind w:left="720" w:hanging="720"/>
        <w:rPr>
          <w:rFonts w:ascii="Arial" w:hAnsi="Arial" w:cs="Arial"/>
        </w:rPr>
      </w:pPr>
      <w:r w:rsidRPr="00152D15">
        <w:rPr>
          <w:rFonts w:ascii="Arial" w:hAnsi="Arial" w:cs="Arial"/>
        </w:rPr>
        <w:t>9.</w:t>
      </w:r>
      <w:r w:rsidR="00EC2942">
        <w:rPr>
          <w:rFonts w:ascii="Arial" w:hAnsi="Arial" w:cs="Arial"/>
        </w:rPr>
        <w:t>8</w:t>
      </w:r>
      <w:r w:rsidRPr="00152D15">
        <w:rPr>
          <w:rFonts w:ascii="Arial" w:hAnsi="Arial" w:cs="Arial"/>
        </w:rPr>
        <w:tab/>
        <w:t>Pay protection will cease automatically when the protection period ends. If pay protection is continued beyond the protection period in error, the Council reserves the right to recover any overpayment made in accordance with Section 10 of this policy.</w:t>
      </w:r>
    </w:p>
    <w:p w14:paraId="5FCAB662" w14:textId="77777777" w:rsidR="00152D15" w:rsidRPr="00152D15" w:rsidRDefault="00152D15" w:rsidP="00152D15">
      <w:pPr>
        <w:rPr>
          <w:rFonts w:ascii="Arial" w:hAnsi="Arial" w:cs="Arial"/>
        </w:rPr>
      </w:pPr>
    </w:p>
    <w:p w14:paraId="7EC3C808" w14:textId="77777777" w:rsidR="00152D15" w:rsidRPr="00152D15" w:rsidRDefault="00152D15" w:rsidP="00152D15">
      <w:pPr>
        <w:ind w:left="720" w:hanging="720"/>
        <w:rPr>
          <w:rFonts w:ascii="Arial" w:hAnsi="Arial" w:cs="Arial"/>
        </w:rPr>
      </w:pPr>
      <w:r w:rsidRPr="00152D15">
        <w:rPr>
          <w:rFonts w:ascii="Arial" w:hAnsi="Arial" w:cs="Arial"/>
        </w:rPr>
        <w:t>9.</w:t>
      </w:r>
      <w:r w:rsidR="00EC2942">
        <w:rPr>
          <w:rFonts w:ascii="Arial" w:hAnsi="Arial" w:cs="Arial"/>
        </w:rPr>
        <w:t>9</w:t>
      </w:r>
      <w:r w:rsidRPr="00152D15">
        <w:rPr>
          <w:rFonts w:ascii="Arial" w:hAnsi="Arial" w:cs="Arial"/>
        </w:rPr>
        <w:tab/>
        <w:t>Where an employee undertakes additional duties and responsibilities over and above their new grade</w:t>
      </w:r>
      <w:r w:rsidR="00D20082">
        <w:rPr>
          <w:rFonts w:ascii="Arial" w:hAnsi="Arial" w:cs="Arial"/>
        </w:rPr>
        <w:t>,</w:t>
      </w:r>
      <w:r w:rsidRPr="00152D15">
        <w:rPr>
          <w:rFonts w:ascii="Arial" w:hAnsi="Arial" w:cs="Arial"/>
        </w:rPr>
        <w:t xml:space="preserve"> the pay protection element must be </w:t>
      </w:r>
      <w:proofErr w:type="gramStart"/>
      <w:r w:rsidRPr="00152D15">
        <w:rPr>
          <w:rFonts w:ascii="Arial" w:hAnsi="Arial" w:cs="Arial"/>
        </w:rPr>
        <w:t>taken into account</w:t>
      </w:r>
      <w:proofErr w:type="gramEnd"/>
      <w:r w:rsidRPr="00152D15">
        <w:rPr>
          <w:rFonts w:ascii="Arial" w:hAnsi="Arial" w:cs="Arial"/>
        </w:rPr>
        <w:t xml:space="preserve"> in accordance with paragraph 7.7 of this policy before any additional payment is considered.</w:t>
      </w:r>
    </w:p>
    <w:p w14:paraId="37DDD377" w14:textId="77777777" w:rsidR="00152D15" w:rsidRPr="00152D15" w:rsidRDefault="00152D15" w:rsidP="00152D15">
      <w:pPr>
        <w:rPr>
          <w:rFonts w:ascii="Arial" w:hAnsi="Arial" w:cs="Arial"/>
        </w:rPr>
      </w:pPr>
    </w:p>
    <w:p w14:paraId="5406601C" w14:textId="77777777" w:rsidR="00152D15" w:rsidRPr="00152D15" w:rsidRDefault="00152D15" w:rsidP="00152D15">
      <w:pPr>
        <w:ind w:left="720" w:hanging="720"/>
        <w:rPr>
          <w:rFonts w:ascii="Arial" w:hAnsi="Arial" w:cs="Arial"/>
        </w:rPr>
      </w:pPr>
      <w:r w:rsidRPr="00152D15">
        <w:rPr>
          <w:rFonts w:ascii="Arial" w:hAnsi="Arial" w:cs="Arial"/>
        </w:rPr>
        <w:t>9.</w:t>
      </w:r>
      <w:r w:rsidR="00EC2942">
        <w:rPr>
          <w:rFonts w:ascii="Arial" w:hAnsi="Arial" w:cs="Arial"/>
        </w:rPr>
        <w:t>10</w:t>
      </w:r>
      <w:r w:rsidRPr="00152D15">
        <w:rPr>
          <w:rFonts w:ascii="Arial" w:hAnsi="Arial" w:cs="Arial"/>
        </w:rPr>
        <w:tab/>
        <w:t>Only an employee’s basic salary will be protected. An employee’s previous terms and conditions, including any contractual allowances and market supplementation payments, will not be protected. Similarly, an employee’s previous hours will not be protected. Where an employee is redeployed into a lower-graded post which carries more hours, protection will not apply where the increase in hours enables the employee to maintain their former basic salary.</w:t>
      </w:r>
    </w:p>
    <w:p w14:paraId="13A1F0E2" w14:textId="77777777" w:rsidR="00152D15" w:rsidRPr="00152D15" w:rsidRDefault="00152D15" w:rsidP="00152D15">
      <w:pPr>
        <w:ind w:left="720" w:hanging="720"/>
        <w:rPr>
          <w:rFonts w:ascii="Arial" w:hAnsi="Arial" w:cs="Arial"/>
        </w:rPr>
      </w:pPr>
    </w:p>
    <w:p w14:paraId="46A2D85B" w14:textId="77777777" w:rsidR="00152D15" w:rsidRPr="00152D15" w:rsidRDefault="00152D15" w:rsidP="00152D15">
      <w:pPr>
        <w:ind w:left="720" w:hanging="720"/>
        <w:rPr>
          <w:rFonts w:ascii="Arial" w:hAnsi="Arial" w:cs="Arial"/>
        </w:rPr>
      </w:pPr>
      <w:r w:rsidRPr="00152D15">
        <w:rPr>
          <w:rFonts w:ascii="Arial" w:hAnsi="Arial" w:cs="Arial"/>
        </w:rPr>
        <w:t>9.1</w:t>
      </w:r>
      <w:r w:rsidR="00EC2942">
        <w:rPr>
          <w:rFonts w:ascii="Arial" w:hAnsi="Arial" w:cs="Arial"/>
        </w:rPr>
        <w:t>1</w:t>
      </w:r>
      <w:r w:rsidRPr="00152D15">
        <w:rPr>
          <w:rFonts w:ascii="Arial" w:hAnsi="Arial" w:cs="Arial"/>
        </w:rPr>
        <w:tab/>
        <w:t>Pay protection will not apply where an employee is downgraded due to misconduct or capability.</w:t>
      </w:r>
    </w:p>
    <w:p w14:paraId="7052F51F" w14:textId="77777777" w:rsidR="00152D15" w:rsidRPr="00152D15" w:rsidRDefault="00152D15" w:rsidP="00152D15">
      <w:pPr>
        <w:rPr>
          <w:rFonts w:ascii="Arial" w:hAnsi="Arial" w:cs="Arial"/>
        </w:rPr>
      </w:pPr>
    </w:p>
    <w:p w14:paraId="39928CD7" w14:textId="77777777" w:rsidR="00152D15" w:rsidRPr="00152D15" w:rsidRDefault="00152D15" w:rsidP="00152D15">
      <w:pPr>
        <w:ind w:left="720" w:hanging="720"/>
        <w:rPr>
          <w:rFonts w:ascii="Arial" w:hAnsi="Arial" w:cs="Arial"/>
        </w:rPr>
      </w:pPr>
      <w:r w:rsidRPr="00152D15">
        <w:rPr>
          <w:rFonts w:ascii="Arial" w:hAnsi="Arial" w:cs="Arial"/>
        </w:rPr>
        <w:t>9.1</w:t>
      </w:r>
      <w:r w:rsidR="00EC2942">
        <w:rPr>
          <w:rFonts w:ascii="Arial" w:hAnsi="Arial" w:cs="Arial"/>
        </w:rPr>
        <w:t>2</w:t>
      </w:r>
      <w:r w:rsidRPr="00152D15">
        <w:rPr>
          <w:rFonts w:ascii="Arial" w:hAnsi="Arial" w:cs="Arial"/>
        </w:rPr>
        <w:tab/>
        <w:t>Nothing in this Policy shall entitle an employee to receive any pay protection which amounts to a sum greater than their actual financial loss.</w:t>
      </w:r>
    </w:p>
    <w:p w14:paraId="4631E135" w14:textId="77777777" w:rsidR="0086710C" w:rsidRDefault="0086710C" w:rsidP="0086710C">
      <w:pPr>
        <w:pStyle w:val="NormalWeb"/>
        <w:spacing w:before="0" w:beforeAutospacing="0" w:after="0" w:afterAutospacing="0"/>
      </w:pPr>
    </w:p>
    <w:p w14:paraId="02998493" w14:textId="77777777" w:rsidR="003B1122" w:rsidRPr="0086710C" w:rsidRDefault="00A850EE" w:rsidP="0086710C">
      <w:pPr>
        <w:rPr>
          <w:rFonts w:ascii="Arial" w:hAnsi="Arial" w:cs="Arial"/>
          <w:b/>
        </w:rPr>
      </w:pPr>
      <w:r w:rsidRPr="0086710C">
        <w:rPr>
          <w:rFonts w:ascii="Arial" w:hAnsi="Arial" w:cs="Arial"/>
          <w:b/>
        </w:rPr>
        <w:t>10.</w:t>
      </w:r>
      <w:r w:rsidRPr="0086710C">
        <w:rPr>
          <w:rFonts w:ascii="Arial" w:hAnsi="Arial" w:cs="Arial"/>
          <w:b/>
        </w:rPr>
        <w:tab/>
      </w:r>
      <w:r w:rsidRPr="0086710C">
        <w:rPr>
          <w:rFonts w:ascii="Arial" w:hAnsi="Arial" w:cs="Arial"/>
          <w:b/>
          <w:u w:val="single"/>
        </w:rPr>
        <w:t>Overpayments</w:t>
      </w:r>
    </w:p>
    <w:p w14:paraId="567FB878" w14:textId="77777777" w:rsidR="003B1122" w:rsidRDefault="003B1122" w:rsidP="003B1122">
      <w:pPr>
        <w:rPr>
          <w:rFonts w:ascii="Arial" w:hAnsi="Arial" w:cs="Arial"/>
        </w:rPr>
      </w:pPr>
    </w:p>
    <w:p w14:paraId="7CD4AEDB" w14:textId="77777777" w:rsidR="003B1122" w:rsidRPr="00CC5A03" w:rsidRDefault="00A850EE" w:rsidP="003B1122">
      <w:pPr>
        <w:rPr>
          <w:rFonts w:ascii="Arial" w:hAnsi="Arial" w:cs="Arial"/>
        </w:rPr>
      </w:pPr>
      <w:r>
        <w:rPr>
          <w:rFonts w:ascii="Arial" w:hAnsi="Arial" w:cs="Arial"/>
        </w:rPr>
        <w:t>10.1</w:t>
      </w:r>
      <w:r>
        <w:rPr>
          <w:rFonts w:ascii="Arial" w:hAnsi="Arial" w:cs="Arial"/>
        </w:rPr>
        <w:tab/>
      </w:r>
      <w:r w:rsidR="003B1122" w:rsidRPr="00CC5A03">
        <w:rPr>
          <w:rFonts w:ascii="Arial" w:hAnsi="Arial" w:cs="Arial"/>
        </w:rPr>
        <w:t xml:space="preserve">On occasion, overpayments of salary or expenses may occur </w:t>
      </w:r>
      <w:proofErr w:type="gramStart"/>
      <w:r w:rsidR="003B1122" w:rsidRPr="00CC5A03">
        <w:rPr>
          <w:rFonts w:ascii="Arial" w:hAnsi="Arial" w:cs="Arial"/>
        </w:rPr>
        <w:t>as a result of</w:t>
      </w:r>
      <w:proofErr w:type="gramEnd"/>
      <w:r w:rsidR="003B1122" w:rsidRPr="00CC5A03">
        <w:rPr>
          <w:rFonts w:ascii="Arial" w:hAnsi="Arial" w:cs="Arial"/>
        </w:rPr>
        <w:t xml:space="preserve"> </w:t>
      </w:r>
      <w:r>
        <w:rPr>
          <w:rFonts w:ascii="Arial" w:hAnsi="Arial" w:cs="Arial"/>
        </w:rPr>
        <w:tab/>
      </w:r>
      <w:r w:rsidR="003B1122" w:rsidRPr="00CC5A03">
        <w:rPr>
          <w:rFonts w:ascii="Arial" w:hAnsi="Arial" w:cs="Arial"/>
        </w:rPr>
        <w:t xml:space="preserve">administrative oversight, error or late notification of payroll changes.  After an </w:t>
      </w:r>
      <w:r>
        <w:rPr>
          <w:rFonts w:ascii="Arial" w:hAnsi="Arial" w:cs="Arial"/>
        </w:rPr>
        <w:tab/>
      </w:r>
      <w:r w:rsidR="003B1122" w:rsidRPr="00CC5A03">
        <w:rPr>
          <w:rFonts w:ascii="Arial" w:hAnsi="Arial" w:cs="Arial"/>
        </w:rPr>
        <w:t xml:space="preserve">investigation of the facts, recovery of the overpayment will be the normal </w:t>
      </w:r>
      <w:r>
        <w:rPr>
          <w:rFonts w:ascii="Arial" w:hAnsi="Arial" w:cs="Arial"/>
        </w:rPr>
        <w:tab/>
      </w:r>
      <w:r w:rsidR="003B1122" w:rsidRPr="00CC5A03">
        <w:rPr>
          <w:rFonts w:ascii="Arial" w:hAnsi="Arial" w:cs="Arial"/>
        </w:rPr>
        <w:t>approach taken where an overpayment of salary or expenses is discovered.</w:t>
      </w:r>
    </w:p>
    <w:p w14:paraId="0645018C" w14:textId="77777777" w:rsidR="003B1122" w:rsidRPr="00CC5A03" w:rsidRDefault="003B1122" w:rsidP="00C468BA">
      <w:pPr>
        <w:ind w:firstLine="720"/>
        <w:rPr>
          <w:rFonts w:ascii="Arial" w:hAnsi="Arial" w:cs="Arial"/>
        </w:rPr>
      </w:pPr>
    </w:p>
    <w:p w14:paraId="2059003F" w14:textId="77777777" w:rsidR="003B1122" w:rsidRPr="00CC5A03" w:rsidRDefault="003B1122" w:rsidP="003B1122">
      <w:pPr>
        <w:rPr>
          <w:rFonts w:ascii="Arial" w:hAnsi="Arial" w:cs="Arial"/>
          <w:b/>
        </w:rPr>
      </w:pPr>
      <w:r w:rsidRPr="00CC5A03">
        <w:rPr>
          <w:rFonts w:ascii="Arial" w:hAnsi="Arial" w:cs="Arial"/>
          <w:b/>
        </w:rPr>
        <w:t>Is the overpayment recoverable?</w:t>
      </w:r>
    </w:p>
    <w:p w14:paraId="116B470F" w14:textId="77777777" w:rsidR="003B1122" w:rsidRPr="00CC5A03" w:rsidRDefault="003B1122" w:rsidP="003B1122">
      <w:pPr>
        <w:rPr>
          <w:rFonts w:ascii="Arial" w:hAnsi="Arial" w:cs="Arial"/>
          <w:b/>
        </w:rPr>
      </w:pPr>
    </w:p>
    <w:p w14:paraId="5B91B994" w14:textId="77777777" w:rsidR="003B1122" w:rsidRPr="00CC5A03" w:rsidRDefault="00A850EE" w:rsidP="003B1122">
      <w:pPr>
        <w:rPr>
          <w:rFonts w:ascii="Arial" w:hAnsi="Arial" w:cs="Arial"/>
        </w:rPr>
      </w:pPr>
      <w:r>
        <w:rPr>
          <w:rFonts w:ascii="Arial" w:hAnsi="Arial" w:cs="Arial"/>
        </w:rPr>
        <w:t>10.2</w:t>
      </w:r>
      <w:r>
        <w:rPr>
          <w:rFonts w:ascii="Arial" w:hAnsi="Arial" w:cs="Arial"/>
        </w:rPr>
        <w:tab/>
      </w:r>
      <w:r w:rsidR="003B1122" w:rsidRPr="00CC5A03">
        <w:rPr>
          <w:rFonts w:ascii="Arial" w:hAnsi="Arial" w:cs="Arial"/>
        </w:rPr>
        <w:t>Under the Employment Rights Act 1996</w:t>
      </w:r>
      <w:r w:rsidR="00C468BA">
        <w:rPr>
          <w:rFonts w:ascii="Arial" w:hAnsi="Arial" w:cs="Arial"/>
        </w:rPr>
        <w:t>,</w:t>
      </w:r>
      <w:r w:rsidR="003B1122" w:rsidRPr="00CC5A03">
        <w:rPr>
          <w:rFonts w:ascii="Arial" w:hAnsi="Arial" w:cs="Arial"/>
        </w:rPr>
        <w:t xml:space="preserve"> an employer is entitled to deduct </w:t>
      </w:r>
      <w:r w:rsidR="00C468BA">
        <w:rPr>
          <w:rFonts w:ascii="Arial" w:hAnsi="Arial" w:cs="Arial"/>
        </w:rPr>
        <w:tab/>
      </w:r>
      <w:r w:rsidR="003B1122" w:rsidRPr="00CC5A03">
        <w:rPr>
          <w:rFonts w:ascii="Arial" w:hAnsi="Arial" w:cs="Arial"/>
        </w:rPr>
        <w:t xml:space="preserve">from an employee’s wages (even without the consent of the employee) an </w:t>
      </w:r>
      <w:r>
        <w:rPr>
          <w:rFonts w:ascii="Arial" w:hAnsi="Arial" w:cs="Arial"/>
        </w:rPr>
        <w:tab/>
      </w:r>
      <w:r w:rsidR="003B1122" w:rsidRPr="00CC5A03">
        <w:rPr>
          <w:rFonts w:ascii="Arial" w:hAnsi="Arial" w:cs="Arial"/>
        </w:rPr>
        <w:t xml:space="preserve">overpayment of wages made to the employee </w:t>
      </w:r>
      <w:proofErr w:type="gramStart"/>
      <w:r w:rsidR="003B1122" w:rsidRPr="00CC5A03">
        <w:rPr>
          <w:rFonts w:ascii="Arial" w:hAnsi="Arial" w:cs="Arial"/>
        </w:rPr>
        <w:t>as long as</w:t>
      </w:r>
      <w:proofErr w:type="gramEnd"/>
      <w:r w:rsidR="003B1122" w:rsidRPr="00CC5A03">
        <w:rPr>
          <w:rFonts w:ascii="Arial" w:hAnsi="Arial" w:cs="Arial"/>
        </w:rPr>
        <w:t xml:space="preserve"> recovery is lawful </w:t>
      </w:r>
      <w:r>
        <w:rPr>
          <w:rFonts w:ascii="Arial" w:hAnsi="Arial" w:cs="Arial"/>
        </w:rPr>
        <w:tab/>
      </w:r>
      <w:r w:rsidR="003B1122" w:rsidRPr="00CC5A03">
        <w:rPr>
          <w:rFonts w:ascii="Arial" w:hAnsi="Arial" w:cs="Arial"/>
        </w:rPr>
        <w:t xml:space="preserve">under general legal principles. </w:t>
      </w:r>
      <w:proofErr w:type="gramStart"/>
      <w:r w:rsidR="003B1122" w:rsidRPr="00CC5A03">
        <w:rPr>
          <w:rFonts w:ascii="Arial" w:hAnsi="Arial" w:cs="Arial"/>
        </w:rPr>
        <w:t>In order to</w:t>
      </w:r>
      <w:proofErr w:type="gramEnd"/>
      <w:r w:rsidR="003B1122" w:rsidRPr="00CC5A03">
        <w:rPr>
          <w:rFonts w:ascii="Arial" w:hAnsi="Arial" w:cs="Arial"/>
        </w:rPr>
        <w:t xml:space="preserve"> decide whether recovery is lawful </w:t>
      </w:r>
      <w:r>
        <w:rPr>
          <w:rFonts w:ascii="Arial" w:hAnsi="Arial" w:cs="Arial"/>
        </w:rPr>
        <w:tab/>
      </w:r>
      <w:r w:rsidR="003B1122" w:rsidRPr="00CC5A03">
        <w:rPr>
          <w:rFonts w:ascii="Arial" w:hAnsi="Arial" w:cs="Arial"/>
        </w:rPr>
        <w:t xml:space="preserve">there needs to be an investigation of the cause and surrounding </w:t>
      </w:r>
      <w:r>
        <w:rPr>
          <w:rFonts w:ascii="Arial" w:hAnsi="Arial" w:cs="Arial"/>
        </w:rPr>
        <w:tab/>
      </w:r>
      <w:r w:rsidR="003B1122" w:rsidRPr="00CC5A03">
        <w:rPr>
          <w:rFonts w:ascii="Arial" w:hAnsi="Arial" w:cs="Arial"/>
        </w:rPr>
        <w:t xml:space="preserve">circumstances of the overpayment including the wording of any contractual </w:t>
      </w:r>
      <w:r>
        <w:rPr>
          <w:rFonts w:ascii="Arial" w:hAnsi="Arial" w:cs="Arial"/>
        </w:rPr>
        <w:tab/>
      </w:r>
      <w:r w:rsidR="00C468BA">
        <w:rPr>
          <w:rFonts w:ascii="Arial" w:hAnsi="Arial" w:cs="Arial"/>
        </w:rPr>
        <w:t>documentation</w:t>
      </w:r>
      <w:r w:rsidR="003B1122" w:rsidRPr="00CC5A03">
        <w:rPr>
          <w:rFonts w:ascii="Arial" w:hAnsi="Arial" w:cs="Arial"/>
        </w:rPr>
        <w:t>.</w:t>
      </w:r>
    </w:p>
    <w:p w14:paraId="00894646" w14:textId="77777777" w:rsidR="003B1122" w:rsidRPr="00CC5A03" w:rsidRDefault="003B1122" w:rsidP="003B1122">
      <w:pPr>
        <w:rPr>
          <w:rFonts w:ascii="Arial" w:hAnsi="Arial" w:cs="Arial"/>
        </w:rPr>
      </w:pPr>
    </w:p>
    <w:p w14:paraId="2D59A74D" w14:textId="77777777" w:rsidR="003B1122" w:rsidRPr="00CC5A03" w:rsidRDefault="00A850EE" w:rsidP="00E406BB">
      <w:pPr>
        <w:ind w:left="720" w:hanging="720"/>
        <w:rPr>
          <w:rFonts w:ascii="Arial" w:hAnsi="Arial" w:cs="Arial"/>
        </w:rPr>
      </w:pPr>
      <w:r>
        <w:rPr>
          <w:rFonts w:ascii="Arial" w:hAnsi="Arial" w:cs="Arial"/>
        </w:rPr>
        <w:lastRenderedPageBreak/>
        <w:t>10.3</w:t>
      </w:r>
      <w:r>
        <w:rPr>
          <w:rFonts w:ascii="Arial" w:hAnsi="Arial" w:cs="Arial"/>
        </w:rPr>
        <w:tab/>
      </w:r>
      <w:r w:rsidR="003B1122" w:rsidRPr="00CC5A03">
        <w:rPr>
          <w:rFonts w:ascii="Arial" w:hAnsi="Arial" w:cs="Arial"/>
        </w:rPr>
        <w:t xml:space="preserve">Overpayments are </w:t>
      </w:r>
      <w:r w:rsidR="00F06126">
        <w:rPr>
          <w:rFonts w:ascii="Arial" w:hAnsi="Arial" w:cs="Arial"/>
        </w:rPr>
        <w:t>normally</w:t>
      </w:r>
      <w:r w:rsidR="00F06126" w:rsidRPr="00CC5A03">
        <w:rPr>
          <w:rFonts w:ascii="Arial" w:hAnsi="Arial" w:cs="Arial"/>
        </w:rPr>
        <w:t xml:space="preserve"> </w:t>
      </w:r>
      <w:r w:rsidR="003B1122" w:rsidRPr="00CC5A03">
        <w:rPr>
          <w:rFonts w:ascii="Arial" w:hAnsi="Arial" w:cs="Arial"/>
        </w:rPr>
        <w:t>recoverable</w:t>
      </w:r>
      <w:r w:rsidR="00F06126">
        <w:rPr>
          <w:rFonts w:ascii="Arial" w:hAnsi="Arial" w:cs="Arial"/>
        </w:rPr>
        <w:t>.  There may</w:t>
      </w:r>
      <w:r w:rsidR="003B1122" w:rsidRPr="00CC5A03">
        <w:rPr>
          <w:rFonts w:ascii="Arial" w:hAnsi="Arial" w:cs="Arial"/>
        </w:rPr>
        <w:t xml:space="preserve"> </w:t>
      </w:r>
      <w:r w:rsidR="00F06126">
        <w:rPr>
          <w:rFonts w:ascii="Arial" w:hAnsi="Arial" w:cs="Arial"/>
        </w:rPr>
        <w:t xml:space="preserve">be circumstances where the Council </w:t>
      </w:r>
      <w:r w:rsidR="00E65198">
        <w:rPr>
          <w:rFonts w:ascii="Arial" w:hAnsi="Arial" w:cs="Arial"/>
        </w:rPr>
        <w:t>considers</w:t>
      </w:r>
      <w:r w:rsidR="00F06126">
        <w:rPr>
          <w:rFonts w:ascii="Arial" w:hAnsi="Arial" w:cs="Arial"/>
        </w:rPr>
        <w:t xml:space="preserve"> writing off an overpayment, but </w:t>
      </w:r>
      <w:r w:rsidR="00E65198">
        <w:rPr>
          <w:rFonts w:ascii="Arial" w:hAnsi="Arial" w:cs="Arial"/>
        </w:rPr>
        <w:t>these</w:t>
      </w:r>
      <w:r w:rsidR="00F06126">
        <w:rPr>
          <w:rFonts w:ascii="Arial" w:hAnsi="Arial" w:cs="Arial"/>
        </w:rPr>
        <w:t xml:space="preserve"> will be rare and</w:t>
      </w:r>
      <w:r w:rsidR="00C468BA">
        <w:rPr>
          <w:rFonts w:ascii="Arial" w:hAnsi="Arial" w:cs="Arial"/>
        </w:rPr>
        <w:t>,</w:t>
      </w:r>
      <w:r w:rsidR="00F06126">
        <w:rPr>
          <w:rFonts w:ascii="Arial" w:hAnsi="Arial" w:cs="Arial"/>
        </w:rPr>
        <w:t xml:space="preserve"> as a minimum</w:t>
      </w:r>
      <w:r w:rsidR="00C468BA">
        <w:rPr>
          <w:rFonts w:ascii="Arial" w:hAnsi="Arial" w:cs="Arial"/>
        </w:rPr>
        <w:t>,</w:t>
      </w:r>
      <w:r w:rsidR="00F06126">
        <w:rPr>
          <w:rFonts w:ascii="Arial" w:hAnsi="Arial" w:cs="Arial"/>
        </w:rPr>
        <w:t xml:space="preserve"> the following would need to apply:</w:t>
      </w:r>
    </w:p>
    <w:p w14:paraId="6373ED78" w14:textId="77777777" w:rsidR="003B1122" w:rsidRPr="00CC5A03" w:rsidRDefault="003B1122" w:rsidP="003B1122">
      <w:pPr>
        <w:rPr>
          <w:rFonts w:ascii="Arial" w:hAnsi="Arial" w:cs="Arial"/>
        </w:rPr>
      </w:pPr>
    </w:p>
    <w:p w14:paraId="7169F848" w14:textId="77777777" w:rsidR="003B1122" w:rsidRPr="00CC5A03" w:rsidRDefault="003B1122" w:rsidP="003B1122">
      <w:pPr>
        <w:numPr>
          <w:ilvl w:val="0"/>
          <w:numId w:val="29"/>
        </w:numPr>
        <w:jc w:val="both"/>
        <w:rPr>
          <w:rFonts w:ascii="Arial" w:hAnsi="Arial" w:cs="Arial"/>
        </w:rPr>
      </w:pPr>
      <w:r w:rsidRPr="00CC5A03">
        <w:rPr>
          <w:rFonts w:ascii="Arial" w:hAnsi="Arial" w:cs="Arial"/>
        </w:rPr>
        <w:t xml:space="preserve">The employer has led the employee to believe that he or she is entitled to treat the money as his/her own, </w:t>
      </w:r>
      <w:r w:rsidRPr="00F06126">
        <w:rPr>
          <w:rFonts w:ascii="Arial" w:hAnsi="Arial" w:cs="Arial"/>
          <w:b/>
        </w:rPr>
        <w:t>and</w:t>
      </w:r>
      <w:r w:rsidRPr="00CC5A03">
        <w:rPr>
          <w:rFonts w:ascii="Arial" w:hAnsi="Arial" w:cs="Arial"/>
        </w:rPr>
        <w:t xml:space="preserve"> </w:t>
      </w:r>
    </w:p>
    <w:p w14:paraId="0966E908" w14:textId="77777777" w:rsidR="003B1122" w:rsidRPr="00CC5A03" w:rsidRDefault="003B1122" w:rsidP="003B1122">
      <w:pPr>
        <w:numPr>
          <w:ilvl w:val="0"/>
          <w:numId w:val="29"/>
        </w:numPr>
        <w:jc w:val="both"/>
        <w:rPr>
          <w:rFonts w:ascii="Arial" w:hAnsi="Arial" w:cs="Arial"/>
        </w:rPr>
      </w:pPr>
      <w:r w:rsidRPr="00CC5A03">
        <w:rPr>
          <w:rFonts w:ascii="Arial" w:hAnsi="Arial" w:cs="Arial"/>
        </w:rPr>
        <w:t xml:space="preserve">The employee has, in good faith, changed his or her position (i.e. spent the money believing it to be his or her own), </w:t>
      </w:r>
      <w:r w:rsidRPr="00F06126">
        <w:rPr>
          <w:rFonts w:ascii="Arial" w:hAnsi="Arial" w:cs="Arial"/>
          <w:b/>
        </w:rPr>
        <w:t>and</w:t>
      </w:r>
      <w:r w:rsidRPr="00CC5A03">
        <w:rPr>
          <w:rFonts w:ascii="Arial" w:hAnsi="Arial" w:cs="Arial"/>
        </w:rPr>
        <w:t xml:space="preserve"> </w:t>
      </w:r>
    </w:p>
    <w:p w14:paraId="4C068995" w14:textId="77777777" w:rsidR="003B1122" w:rsidRPr="00CC5A03" w:rsidRDefault="003B1122" w:rsidP="003B1122">
      <w:pPr>
        <w:numPr>
          <w:ilvl w:val="0"/>
          <w:numId w:val="29"/>
        </w:numPr>
        <w:jc w:val="both"/>
        <w:rPr>
          <w:rFonts w:ascii="Arial" w:hAnsi="Arial" w:cs="Arial"/>
        </w:rPr>
      </w:pPr>
      <w:r w:rsidRPr="00CC5A03">
        <w:rPr>
          <w:rFonts w:ascii="Arial" w:hAnsi="Arial" w:cs="Arial"/>
        </w:rPr>
        <w:t xml:space="preserve">The overpayment was not caused primarily by the fault of the employee. </w:t>
      </w:r>
    </w:p>
    <w:p w14:paraId="31D90361" w14:textId="77777777" w:rsidR="003B1122" w:rsidRPr="00CC5A03" w:rsidRDefault="003B1122" w:rsidP="003B1122">
      <w:pPr>
        <w:rPr>
          <w:rFonts w:ascii="Arial" w:hAnsi="Arial" w:cs="Arial"/>
        </w:rPr>
      </w:pPr>
    </w:p>
    <w:p w14:paraId="6D636971" w14:textId="77777777" w:rsidR="003B1122" w:rsidRPr="00CC5A03" w:rsidRDefault="00A850EE" w:rsidP="00A850EE">
      <w:pPr>
        <w:ind w:left="720" w:hanging="720"/>
        <w:rPr>
          <w:rFonts w:ascii="Arial" w:hAnsi="Arial" w:cs="Arial"/>
        </w:rPr>
      </w:pPr>
      <w:r>
        <w:rPr>
          <w:rFonts w:ascii="Arial" w:hAnsi="Arial" w:cs="Arial"/>
        </w:rPr>
        <w:t>10.4</w:t>
      </w:r>
      <w:r>
        <w:rPr>
          <w:rFonts w:ascii="Arial" w:hAnsi="Arial" w:cs="Arial"/>
        </w:rPr>
        <w:tab/>
      </w:r>
      <w:r w:rsidR="003B1122" w:rsidRPr="00CC5A03">
        <w:rPr>
          <w:rFonts w:ascii="Arial" w:hAnsi="Arial" w:cs="Arial"/>
        </w:rPr>
        <w:t>An example might be where an employee has queried their pay with payroll and been assured that the calculation is correct and the money due to the employee.  Another example where the employee may have acted in ‘good faith’ is where an overpayment is made consistently over a substantial period, and the amount overpaid each month is a relatively small amount and not reasonably identifiable to the employee as an overpayment.</w:t>
      </w:r>
    </w:p>
    <w:p w14:paraId="19D0FFA7" w14:textId="77777777" w:rsidR="003B1122" w:rsidRPr="00CC5A03" w:rsidRDefault="003B1122" w:rsidP="003B1122">
      <w:pPr>
        <w:rPr>
          <w:rFonts w:ascii="Arial" w:hAnsi="Arial" w:cs="Arial"/>
        </w:rPr>
      </w:pPr>
    </w:p>
    <w:p w14:paraId="01EC56DB" w14:textId="77777777" w:rsidR="003B1122" w:rsidRPr="00CC5A03" w:rsidRDefault="003B1122" w:rsidP="003B1122">
      <w:pPr>
        <w:rPr>
          <w:rFonts w:ascii="Arial" w:hAnsi="Arial" w:cs="Arial"/>
          <w:b/>
        </w:rPr>
      </w:pPr>
      <w:r w:rsidRPr="00CC5A03">
        <w:rPr>
          <w:rFonts w:ascii="Arial" w:hAnsi="Arial" w:cs="Arial"/>
          <w:b/>
        </w:rPr>
        <w:t>Guidelines for recovery</w:t>
      </w:r>
    </w:p>
    <w:p w14:paraId="62CCB0FA" w14:textId="77777777" w:rsidR="003B1122" w:rsidRPr="00CC5A03" w:rsidRDefault="003B1122" w:rsidP="003B1122">
      <w:pPr>
        <w:rPr>
          <w:rFonts w:ascii="Arial" w:hAnsi="Arial" w:cs="Arial"/>
          <w:b/>
        </w:rPr>
      </w:pPr>
    </w:p>
    <w:p w14:paraId="61AE411C" w14:textId="77777777" w:rsidR="00CE4FE1" w:rsidRPr="00CC5A03" w:rsidRDefault="00A850EE" w:rsidP="00CE4FE1">
      <w:pPr>
        <w:ind w:left="720" w:hanging="720"/>
        <w:rPr>
          <w:rFonts w:ascii="Arial" w:hAnsi="Arial" w:cs="Arial"/>
        </w:rPr>
      </w:pPr>
      <w:r>
        <w:rPr>
          <w:rFonts w:ascii="Arial" w:hAnsi="Arial" w:cs="Arial"/>
        </w:rPr>
        <w:t>10.5</w:t>
      </w:r>
      <w:r>
        <w:rPr>
          <w:rFonts w:ascii="Arial" w:hAnsi="Arial" w:cs="Arial"/>
        </w:rPr>
        <w:tab/>
      </w:r>
      <w:r w:rsidR="003B1122" w:rsidRPr="00CC5A03">
        <w:rPr>
          <w:rFonts w:ascii="Arial" w:hAnsi="Arial" w:cs="Arial"/>
        </w:rPr>
        <w:t xml:space="preserve">Recovery of overpayments will be the normal approach in </w:t>
      </w:r>
      <w:proofErr w:type="gramStart"/>
      <w:r w:rsidR="003B1122" w:rsidRPr="00CC5A03">
        <w:rPr>
          <w:rFonts w:ascii="Arial" w:hAnsi="Arial" w:cs="Arial"/>
        </w:rPr>
        <w:t>the majority of</w:t>
      </w:r>
      <w:proofErr w:type="gramEnd"/>
      <w:r w:rsidR="003B1122" w:rsidRPr="00CC5A03">
        <w:rPr>
          <w:rFonts w:ascii="Arial" w:hAnsi="Arial" w:cs="Arial"/>
        </w:rPr>
        <w:t xml:space="preserve"> cases.  </w:t>
      </w:r>
      <w:r w:rsidR="00CE4FE1" w:rsidRPr="00CC5A03">
        <w:rPr>
          <w:rFonts w:ascii="Arial" w:hAnsi="Arial" w:cs="Arial"/>
        </w:rPr>
        <w:t>There may be circumstances when partial repayment or writing off the overpayment is considered, for example, where the employee can demonstrate that they did not know, nor could reasonably have known, that an overpayment had occurred.</w:t>
      </w:r>
    </w:p>
    <w:p w14:paraId="7504BB4A" w14:textId="77777777" w:rsidR="003B1122" w:rsidRPr="00CC5A03" w:rsidRDefault="003B1122" w:rsidP="003B1122">
      <w:pPr>
        <w:rPr>
          <w:rFonts w:ascii="Arial" w:hAnsi="Arial" w:cs="Arial"/>
        </w:rPr>
      </w:pPr>
    </w:p>
    <w:p w14:paraId="51920A35" w14:textId="77777777" w:rsidR="003B1122" w:rsidRDefault="00A850EE" w:rsidP="003B1122">
      <w:pPr>
        <w:rPr>
          <w:rFonts w:ascii="Arial" w:hAnsi="Arial" w:cs="Arial"/>
        </w:rPr>
      </w:pPr>
      <w:r>
        <w:rPr>
          <w:rFonts w:ascii="Arial" w:hAnsi="Arial" w:cs="Arial"/>
        </w:rPr>
        <w:t>10.6</w:t>
      </w:r>
      <w:r>
        <w:rPr>
          <w:rFonts w:ascii="Arial" w:hAnsi="Arial" w:cs="Arial"/>
        </w:rPr>
        <w:tab/>
      </w:r>
      <w:r w:rsidR="003B1122" w:rsidRPr="00CC5A03">
        <w:rPr>
          <w:rFonts w:ascii="Arial" w:hAnsi="Arial" w:cs="Arial"/>
        </w:rPr>
        <w:t xml:space="preserve">However an overpayment comes to light, the </w:t>
      </w:r>
      <w:r w:rsidR="00D20082">
        <w:rPr>
          <w:rFonts w:ascii="Arial" w:hAnsi="Arial" w:cs="Arial"/>
        </w:rPr>
        <w:t xml:space="preserve">EMSS Service Centre (or </w:t>
      </w:r>
      <w:r w:rsidR="00F62A29">
        <w:rPr>
          <w:rFonts w:ascii="Arial" w:hAnsi="Arial" w:cs="Arial"/>
        </w:rPr>
        <w:tab/>
      </w:r>
      <w:r w:rsidR="00D20082">
        <w:rPr>
          <w:rFonts w:ascii="Arial" w:hAnsi="Arial" w:cs="Arial"/>
        </w:rPr>
        <w:t>alternative HR provider)</w:t>
      </w:r>
      <w:r w:rsidR="003B1122" w:rsidRPr="00CC5A03">
        <w:rPr>
          <w:rFonts w:ascii="Arial" w:hAnsi="Arial" w:cs="Arial"/>
        </w:rPr>
        <w:t xml:space="preserve"> must be notified in all instances.</w:t>
      </w:r>
      <w:r w:rsidRPr="00A850EE">
        <w:rPr>
          <w:rFonts w:ascii="Arial" w:hAnsi="Arial" w:cs="Arial"/>
        </w:rPr>
        <w:t xml:space="preserve"> </w:t>
      </w:r>
      <w:r w:rsidR="00D20082">
        <w:rPr>
          <w:rFonts w:ascii="Arial" w:hAnsi="Arial" w:cs="Arial"/>
        </w:rPr>
        <w:t xml:space="preserve">EMSS </w:t>
      </w:r>
      <w:r w:rsidR="00F71DE2">
        <w:rPr>
          <w:rFonts w:ascii="Arial" w:hAnsi="Arial" w:cs="Arial"/>
        </w:rPr>
        <w:t>(</w:t>
      </w:r>
      <w:r w:rsidR="00D20082">
        <w:rPr>
          <w:rFonts w:ascii="Arial" w:hAnsi="Arial" w:cs="Arial"/>
        </w:rPr>
        <w:t xml:space="preserve">or the HR </w:t>
      </w:r>
      <w:r w:rsidR="00F62A29">
        <w:rPr>
          <w:rFonts w:ascii="Arial" w:hAnsi="Arial" w:cs="Arial"/>
        </w:rPr>
        <w:tab/>
      </w:r>
      <w:r w:rsidR="00D20082">
        <w:rPr>
          <w:rFonts w:ascii="Arial" w:hAnsi="Arial" w:cs="Arial"/>
        </w:rPr>
        <w:t>provider</w:t>
      </w:r>
      <w:r w:rsidR="00F71DE2">
        <w:rPr>
          <w:rFonts w:ascii="Arial" w:hAnsi="Arial" w:cs="Arial"/>
        </w:rPr>
        <w:t>)</w:t>
      </w:r>
      <w:r w:rsidRPr="00CC5A03">
        <w:rPr>
          <w:rFonts w:ascii="Arial" w:hAnsi="Arial" w:cs="Arial"/>
        </w:rPr>
        <w:t xml:space="preserve"> will write to the employee’s manager with a written explanation of </w:t>
      </w:r>
      <w:r w:rsidR="00253C9F">
        <w:rPr>
          <w:rFonts w:ascii="Arial" w:hAnsi="Arial" w:cs="Arial"/>
        </w:rPr>
        <w:tab/>
      </w:r>
      <w:r w:rsidRPr="00CC5A03">
        <w:rPr>
          <w:rFonts w:ascii="Arial" w:hAnsi="Arial" w:cs="Arial"/>
        </w:rPr>
        <w:t>the</w:t>
      </w:r>
      <w:r w:rsidR="00253C9F">
        <w:rPr>
          <w:rFonts w:ascii="Arial" w:hAnsi="Arial" w:cs="Arial"/>
        </w:rPr>
        <w:t xml:space="preserve"> </w:t>
      </w:r>
      <w:r w:rsidRPr="00CC5A03">
        <w:rPr>
          <w:rFonts w:ascii="Arial" w:hAnsi="Arial" w:cs="Arial"/>
        </w:rPr>
        <w:t>overpayment which will detail, where relevant:</w:t>
      </w:r>
    </w:p>
    <w:p w14:paraId="6A9E64B3" w14:textId="77777777" w:rsidR="00A850EE" w:rsidRPr="00CC5A03" w:rsidRDefault="00A850EE" w:rsidP="003B1122">
      <w:pPr>
        <w:rPr>
          <w:rFonts w:ascii="Arial" w:hAnsi="Arial" w:cs="Arial"/>
        </w:rPr>
      </w:pPr>
    </w:p>
    <w:p w14:paraId="598A11E0" w14:textId="77777777" w:rsidR="003B1122" w:rsidRPr="00CC5A03" w:rsidRDefault="003B1122" w:rsidP="003B1122">
      <w:pPr>
        <w:numPr>
          <w:ilvl w:val="0"/>
          <w:numId w:val="28"/>
        </w:numPr>
        <w:rPr>
          <w:rFonts w:ascii="Arial" w:hAnsi="Arial" w:cs="Arial"/>
        </w:rPr>
      </w:pPr>
      <w:r w:rsidRPr="00CC5A03">
        <w:rPr>
          <w:rFonts w:ascii="Arial" w:hAnsi="Arial" w:cs="Arial"/>
        </w:rPr>
        <w:t>How the overpayment occurred</w:t>
      </w:r>
    </w:p>
    <w:p w14:paraId="20DC98F7" w14:textId="77777777" w:rsidR="003B1122" w:rsidRPr="00CC5A03" w:rsidRDefault="003B1122" w:rsidP="003B1122">
      <w:pPr>
        <w:numPr>
          <w:ilvl w:val="0"/>
          <w:numId w:val="28"/>
        </w:numPr>
        <w:rPr>
          <w:rFonts w:ascii="Arial" w:hAnsi="Arial" w:cs="Arial"/>
        </w:rPr>
      </w:pPr>
      <w:r w:rsidRPr="00CC5A03">
        <w:rPr>
          <w:rFonts w:ascii="Arial" w:hAnsi="Arial" w:cs="Arial"/>
        </w:rPr>
        <w:t>Over what period overpayment occurred</w:t>
      </w:r>
    </w:p>
    <w:p w14:paraId="49E5065C" w14:textId="77777777" w:rsidR="003B1122" w:rsidRPr="00CC5A03" w:rsidRDefault="003B1122" w:rsidP="003B1122">
      <w:pPr>
        <w:numPr>
          <w:ilvl w:val="0"/>
          <w:numId w:val="28"/>
        </w:numPr>
        <w:rPr>
          <w:rFonts w:ascii="Arial" w:hAnsi="Arial" w:cs="Arial"/>
        </w:rPr>
      </w:pPr>
      <w:r w:rsidRPr="00CC5A03">
        <w:rPr>
          <w:rFonts w:ascii="Arial" w:hAnsi="Arial" w:cs="Arial"/>
        </w:rPr>
        <w:t>The total amount overpaid</w:t>
      </w:r>
    </w:p>
    <w:p w14:paraId="7231CDF6" w14:textId="77777777" w:rsidR="003B1122" w:rsidRDefault="003B1122" w:rsidP="003B1122">
      <w:pPr>
        <w:numPr>
          <w:ilvl w:val="0"/>
          <w:numId w:val="28"/>
        </w:numPr>
        <w:rPr>
          <w:rFonts w:ascii="Arial" w:hAnsi="Arial" w:cs="Arial"/>
        </w:rPr>
      </w:pPr>
      <w:r w:rsidRPr="00CC5A03">
        <w:rPr>
          <w:rFonts w:ascii="Arial" w:hAnsi="Arial" w:cs="Arial"/>
        </w:rPr>
        <w:t xml:space="preserve">The net amount to be repaid once deductions for tax and NI are </w:t>
      </w:r>
      <w:proofErr w:type="gramStart"/>
      <w:r w:rsidRPr="00CC5A03">
        <w:rPr>
          <w:rFonts w:ascii="Arial" w:hAnsi="Arial" w:cs="Arial"/>
        </w:rPr>
        <w:t>taken into account</w:t>
      </w:r>
      <w:proofErr w:type="gramEnd"/>
    </w:p>
    <w:p w14:paraId="7BB74EB3" w14:textId="77777777" w:rsidR="00253C9F" w:rsidRPr="00CC5A03" w:rsidRDefault="00253C9F" w:rsidP="003B1122">
      <w:pPr>
        <w:numPr>
          <w:ilvl w:val="0"/>
          <w:numId w:val="28"/>
        </w:numPr>
        <w:rPr>
          <w:rFonts w:ascii="Arial" w:hAnsi="Arial" w:cs="Arial"/>
        </w:rPr>
      </w:pPr>
      <w:r>
        <w:rPr>
          <w:rFonts w:ascii="Arial" w:hAnsi="Arial" w:cs="Arial"/>
        </w:rPr>
        <w:t>The correct rate for amendment</w:t>
      </w:r>
    </w:p>
    <w:p w14:paraId="42531E71" w14:textId="77777777" w:rsidR="003B1122" w:rsidRDefault="003B1122" w:rsidP="003B1122">
      <w:pPr>
        <w:rPr>
          <w:rFonts w:ascii="Arial" w:hAnsi="Arial" w:cs="Arial"/>
        </w:rPr>
      </w:pPr>
    </w:p>
    <w:p w14:paraId="09C3A0CF" w14:textId="77777777" w:rsidR="00E406BB" w:rsidRDefault="00E406BB" w:rsidP="003B1122">
      <w:pPr>
        <w:rPr>
          <w:rFonts w:ascii="Arial" w:hAnsi="Arial" w:cs="Arial"/>
        </w:rPr>
      </w:pPr>
      <w:r>
        <w:rPr>
          <w:rFonts w:ascii="Arial" w:hAnsi="Arial" w:cs="Arial"/>
        </w:rPr>
        <w:tab/>
        <w:t xml:space="preserve">A letter, containing the same information, will be sent to the employee </w:t>
      </w:r>
      <w:r>
        <w:rPr>
          <w:rFonts w:ascii="Arial" w:hAnsi="Arial" w:cs="Arial"/>
        </w:rPr>
        <w:tab/>
        <w:t xml:space="preserve">enclosing an Overpayment Recovery Option </w:t>
      </w:r>
      <w:r w:rsidR="00D74255">
        <w:rPr>
          <w:rFonts w:ascii="Arial" w:hAnsi="Arial" w:cs="Arial"/>
        </w:rPr>
        <w:t xml:space="preserve">(ORO) </w:t>
      </w:r>
      <w:r>
        <w:rPr>
          <w:rFonts w:ascii="Arial" w:hAnsi="Arial" w:cs="Arial"/>
        </w:rPr>
        <w:t>Form.</w:t>
      </w:r>
    </w:p>
    <w:p w14:paraId="30FCCAD1" w14:textId="77777777" w:rsidR="00E406BB" w:rsidRPr="00CC5A03" w:rsidRDefault="00E406BB" w:rsidP="003B1122">
      <w:pPr>
        <w:rPr>
          <w:rFonts w:ascii="Arial" w:hAnsi="Arial" w:cs="Arial"/>
        </w:rPr>
      </w:pPr>
    </w:p>
    <w:p w14:paraId="6CFD6E71" w14:textId="77777777" w:rsidR="003B1122" w:rsidRPr="00CC5A03" w:rsidRDefault="00A850EE" w:rsidP="003B1122">
      <w:pPr>
        <w:rPr>
          <w:rFonts w:ascii="Arial" w:hAnsi="Arial" w:cs="Arial"/>
        </w:rPr>
      </w:pPr>
      <w:r>
        <w:rPr>
          <w:rFonts w:ascii="Arial" w:hAnsi="Arial" w:cs="Arial"/>
        </w:rPr>
        <w:t>10.7</w:t>
      </w:r>
      <w:r>
        <w:rPr>
          <w:rFonts w:ascii="Arial" w:hAnsi="Arial" w:cs="Arial"/>
        </w:rPr>
        <w:tab/>
      </w:r>
      <w:r w:rsidR="003B1122" w:rsidRPr="00CC5A03">
        <w:rPr>
          <w:rFonts w:ascii="Arial" w:hAnsi="Arial" w:cs="Arial"/>
        </w:rPr>
        <w:t>The employee’s manager, having sought advice from their HR</w:t>
      </w:r>
      <w:r w:rsidR="006633E0">
        <w:rPr>
          <w:rFonts w:ascii="Arial" w:hAnsi="Arial" w:cs="Arial"/>
        </w:rPr>
        <w:t xml:space="preserve"> advisor</w:t>
      </w:r>
      <w:r w:rsidR="003B1122" w:rsidRPr="00CC5A03">
        <w:rPr>
          <w:rFonts w:ascii="Arial" w:hAnsi="Arial" w:cs="Arial"/>
        </w:rPr>
        <w:t xml:space="preserve">, should </w:t>
      </w:r>
      <w:r w:rsidR="00A7026B">
        <w:rPr>
          <w:rFonts w:ascii="Arial" w:hAnsi="Arial" w:cs="Arial"/>
        </w:rPr>
        <w:tab/>
      </w:r>
      <w:r w:rsidR="00E406BB">
        <w:rPr>
          <w:rFonts w:ascii="Arial" w:hAnsi="Arial" w:cs="Arial"/>
        </w:rPr>
        <w:t>(where the need arises)</w:t>
      </w:r>
      <w:r w:rsidR="003B1122" w:rsidRPr="00CC5A03">
        <w:rPr>
          <w:rFonts w:ascii="Arial" w:hAnsi="Arial" w:cs="Arial"/>
        </w:rPr>
        <w:t xml:space="preserve"> meet with the employee to </w:t>
      </w:r>
      <w:r w:rsidR="00E406BB">
        <w:rPr>
          <w:rFonts w:ascii="Arial" w:hAnsi="Arial" w:cs="Arial"/>
        </w:rPr>
        <w:t>discuss</w:t>
      </w:r>
      <w:r w:rsidR="003B1122" w:rsidRPr="00CC5A03">
        <w:rPr>
          <w:rFonts w:ascii="Arial" w:hAnsi="Arial" w:cs="Arial"/>
        </w:rPr>
        <w:t xml:space="preserve"> the overpayment </w:t>
      </w:r>
      <w:r w:rsidR="00A7026B">
        <w:rPr>
          <w:rFonts w:ascii="Arial" w:hAnsi="Arial" w:cs="Arial"/>
        </w:rPr>
        <w:tab/>
      </w:r>
      <w:r w:rsidR="003B1122" w:rsidRPr="00CC5A03">
        <w:rPr>
          <w:rFonts w:ascii="Arial" w:hAnsi="Arial" w:cs="Arial"/>
        </w:rPr>
        <w:t xml:space="preserve">and how this is to be resolved. </w:t>
      </w:r>
      <w:r w:rsidR="00E406BB">
        <w:rPr>
          <w:rFonts w:ascii="Arial" w:hAnsi="Arial" w:cs="Arial"/>
        </w:rPr>
        <w:t xml:space="preserve">An employee may choose to be accompanied </w:t>
      </w:r>
      <w:r w:rsidR="00A7026B">
        <w:rPr>
          <w:rFonts w:ascii="Arial" w:hAnsi="Arial" w:cs="Arial"/>
        </w:rPr>
        <w:tab/>
      </w:r>
      <w:r w:rsidR="00E406BB">
        <w:rPr>
          <w:rFonts w:ascii="Arial" w:hAnsi="Arial" w:cs="Arial"/>
        </w:rPr>
        <w:t xml:space="preserve">at this meeting by a trade union representative or a work colleague if they </w:t>
      </w:r>
      <w:r w:rsidR="00A7026B">
        <w:rPr>
          <w:rFonts w:ascii="Arial" w:hAnsi="Arial" w:cs="Arial"/>
        </w:rPr>
        <w:tab/>
      </w:r>
      <w:r w:rsidR="00E406BB">
        <w:rPr>
          <w:rFonts w:ascii="Arial" w:hAnsi="Arial" w:cs="Arial"/>
        </w:rPr>
        <w:t>wish.</w:t>
      </w:r>
    </w:p>
    <w:p w14:paraId="5182DFEF" w14:textId="77777777" w:rsidR="003B1122" w:rsidRPr="00CC5A03" w:rsidRDefault="003B1122" w:rsidP="003B1122">
      <w:pPr>
        <w:rPr>
          <w:rFonts w:ascii="Arial" w:hAnsi="Arial" w:cs="Arial"/>
        </w:rPr>
      </w:pPr>
    </w:p>
    <w:p w14:paraId="24D5A978" w14:textId="77777777" w:rsidR="00E406BB" w:rsidRDefault="00A850EE" w:rsidP="00A850EE">
      <w:pPr>
        <w:ind w:left="720" w:hanging="720"/>
        <w:rPr>
          <w:rFonts w:ascii="Arial" w:hAnsi="Arial" w:cs="Arial"/>
        </w:rPr>
      </w:pPr>
      <w:r>
        <w:rPr>
          <w:rFonts w:ascii="Arial" w:hAnsi="Arial" w:cs="Arial"/>
        </w:rPr>
        <w:t>10.</w:t>
      </w:r>
      <w:r w:rsidR="00592822">
        <w:rPr>
          <w:rFonts w:ascii="Arial" w:hAnsi="Arial" w:cs="Arial"/>
        </w:rPr>
        <w:t>8</w:t>
      </w:r>
      <w:r>
        <w:rPr>
          <w:rFonts w:ascii="Arial" w:hAnsi="Arial" w:cs="Arial"/>
        </w:rPr>
        <w:tab/>
      </w:r>
      <w:r w:rsidR="00E406BB">
        <w:rPr>
          <w:rFonts w:ascii="Arial" w:hAnsi="Arial" w:cs="Arial"/>
        </w:rPr>
        <w:t>The</w:t>
      </w:r>
      <w:r w:rsidR="003B1122" w:rsidRPr="00CC5A03">
        <w:rPr>
          <w:rFonts w:ascii="Arial" w:hAnsi="Arial" w:cs="Arial"/>
        </w:rPr>
        <w:t xml:space="preserve"> method of recovery </w:t>
      </w:r>
      <w:r w:rsidR="00E406BB">
        <w:rPr>
          <w:rFonts w:ascii="Arial" w:hAnsi="Arial" w:cs="Arial"/>
        </w:rPr>
        <w:t>of the overpayment could</w:t>
      </w:r>
      <w:r w:rsidR="003B1122" w:rsidRPr="00CC5A03">
        <w:rPr>
          <w:rFonts w:ascii="Arial" w:hAnsi="Arial" w:cs="Arial"/>
        </w:rPr>
        <w:t xml:space="preserve"> be decided at this meeting </w:t>
      </w:r>
      <w:r w:rsidR="00E406BB">
        <w:rPr>
          <w:rFonts w:ascii="Arial" w:hAnsi="Arial" w:cs="Arial"/>
        </w:rPr>
        <w:t>having regard to the options which are:</w:t>
      </w:r>
    </w:p>
    <w:p w14:paraId="33D32BAC" w14:textId="77777777" w:rsidR="00C468BA" w:rsidRDefault="00C468BA" w:rsidP="00D12CCC">
      <w:pPr>
        <w:ind w:left="720" w:hanging="720"/>
        <w:rPr>
          <w:rFonts w:ascii="Arial" w:hAnsi="Arial" w:cs="Arial"/>
        </w:rPr>
      </w:pPr>
    </w:p>
    <w:p w14:paraId="473F3F79" w14:textId="77777777" w:rsidR="00D12CCC" w:rsidRPr="00D12CCC" w:rsidRDefault="00D12CCC" w:rsidP="00592822">
      <w:pPr>
        <w:ind w:left="1440" w:hanging="720"/>
        <w:rPr>
          <w:rFonts w:ascii="Arial" w:hAnsi="Arial" w:cs="Arial"/>
        </w:rPr>
      </w:pPr>
      <w:r w:rsidRPr="00D12CCC">
        <w:rPr>
          <w:rFonts w:ascii="Arial" w:hAnsi="Arial" w:cs="Arial"/>
        </w:rPr>
        <w:t>(a)</w:t>
      </w:r>
      <w:r w:rsidRPr="00D12CCC">
        <w:rPr>
          <w:rFonts w:ascii="Arial" w:hAnsi="Arial" w:cs="Arial"/>
        </w:rPr>
        <w:tab/>
        <w:t xml:space="preserve">A one-off payment for the full amount via salary </w:t>
      </w:r>
      <w:proofErr w:type="gramStart"/>
      <w:r w:rsidRPr="00D12CCC">
        <w:rPr>
          <w:rFonts w:ascii="Arial" w:hAnsi="Arial" w:cs="Arial"/>
        </w:rPr>
        <w:t>deduction</w:t>
      </w:r>
      <w:r w:rsidR="00592822">
        <w:rPr>
          <w:rFonts w:ascii="Arial" w:hAnsi="Arial" w:cs="Arial"/>
        </w:rPr>
        <w:t>;</w:t>
      </w:r>
      <w:proofErr w:type="gramEnd"/>
    </w:p>
    <w:p w14:paraId="6072E490" w14:textId="77777777" w:rsidR="00D12CCC" w:rsidRPr="00D12CCC" w:rsidRDefault="00D12CCC" w:rsidP="00592822">
      <w:pPr>
        <w:ind w:left="1440" w:hanging="720"/>
        <w:rPr>
          <w:rFonts w:ascii="Arial" w:hAnsi="Arial" w:cs="Arial"/>
        </w:rPr>
      </w:pPr>
      <w:r w:rsidRPr="00D12CCC">
        <w:rPr>
          <w:rFonts w:ascii="Arial" w:hAnsi="Arial" w:cs="Arial"/>
        </w:rPr>
        <w:lastRenderedPageBreak/>
        <w:t>(b)</w:t>
      </w:r>
      <w:r w:rsidRPr="00D12CCC">
        <w:rPr>
          <w:rFonts w:ascii="Arial" w:hAnsi="Arial" w:cs="Arial"/>
        </w:rPr>
        <w:tab/>
        <w:t xml:space="preserve">A cheque payment for the full net value payable to </w:t>
      </w:r>
      <w:smartTag w:uri="urn:schemas-microsoft-com:office:smarttags" w:element="place">
        <w:r w:rsidRPr="00D12CCC">
          <w:rPr>
            <w:rFonts w:ascii="Arial" w:hAnsi="Arial" w:cs="Arial"/>
          </w:rPr>
          <w:t>Nottingham</w:t>
        </w:r>
      </w:smartTag>
      <w:r w:rsidRPr="00D12CCC">
        <w:rPr>
          <w:rFonts w:ascii="Arial" w:hAnsi="Arial" w:cs="Arial"/>
        </w:rPr>
        <w:t xml:space="preserve"> </w:t>
      </w:r>
    </w:p>
    <w:p w14:paraId="32B75FD3" w14:textId="77777777" w:rsidR="00D12CCC" w:rsidRPr="00D12CCC" w:rsidRDefault="00592822" w:rsidP="00592822">
      <w:pPr>
        <w:ind w:left="1440" w:hanging="720"/>
        <w:rPr>
          <w:rFonts w:ascii="Arial" w:hAnsi="Arial" w:cs="Arial"/>
        </w:rPr>
      </w:pPr>
      <w:r>
        <w:rPr>
          <w:rFonts w:ascii="Arial" w:hAnsi="Arial" w:cs="Arial"/>
        </w:rPr>
        <w:tab/>
        <w:t>City Council;</w:t>
      </w:r>
      <w:r w:rsidR="00D12CCC" w:rsidRPr="00D12CCC">
        <w:rPr>
          <w:rFonts w:ascii="Arial" w:hAnsi="Arial" w:cs="Arial"/>
        </w:rPr>
        <w:t xml:space="preserve"> or</w:t>
      </w:r>
      <w:r>
        <w:rPr>
          <w:rFonts w:ascii="Arial" w:hAnsi="Arial" w:cs="Arial"/>
        </w:rPr>
        <w:t>,</w:t>
      </w:r>
    </w:p>
    <w:p w14:paraId="3FE3F0A1" w14:textId="77777777" w:rsidR="00D12CCC" w:rsidRPr="00D12CCC" w:rsidRDefault="00D12CCC" w:rsidP="00592822">
      <w:pPr>
        <w:ind w:left="1440" w:hanging="720"/>
        <w:rPr>
          <w:rFonts w:ascii="Arial" w:hAnsi="Arial" w:cs="Arial"/>
        </w:rPr>
      </w:pPr>
      <w:r w:rsidRPr="00D12CCC">
        <w:rPr>
          <w:rFonts w:ascii="Arial" w:hAnsi="Arial" w:cs="Arial"/>
        </w:rPr>
        <w:t>(c)</w:t>
      </w:r>
      <w:r w:rsidRPr="00D12CCC">
        <w:rPr>
          <w:rFonts w:ascii="Arial" w:hAnsi="Arial" w:cs="Arial"/>
        </w:rPr>
        <w:tab/>
        <w:t>In regular instalments via salary deduction</w:t>
      </w:r>
    </w:p>
    <w:p w14:paraId="26931533" w14:textId="77777777" w:rsidR="00E406BB" w:rsidRDefault="00E406BB" w:rsidP="00A850EE">
      <w:pPr>
        <w:ind w:left="720" w:hanging="720"/>
        <w:rPr>
          <w:rFonts w:ascii="Arial" w:hAnsi="Arial" w:cs="Arial"/>
        </w:rPr>
      </w:pPr>
    </w:p>
    <w:p w14:paraId="73A10EA8" w14:textId="77777777" w:rsidR="003B1122" w:rsidRPr="00CC5A03" w:rsidRDefault="00592822" w:rsidP="00A850EE">
      <w:pPr>
        <w:ind w:left="720" w:hanging="720"/>
        <w:rPr>
          <w:rFonts w:ascii="Arial" w:hAnsi="Arial" w:cs="Arial"/>
        </w:rPr>
      </w:pPr>
      <w:r>
        <w:rPr>
          <w:rFonts w:ascii="Arial" w:hAnsi="Arial" w:cs="Arial"/>
        </w:rPr>
        <w:tab/>
      </w:r>
      <w:r w:rsidR="003B1122" w:rsidRPr="00CC5A03">
        <w:rPr>
          <w:rFonts w:ascii="Arial" w:hAnsi="Arial" w:cs="Arial"/>
        </w:rPr>
        <w:t xml:space="preserve">In </w:t>
      </w:r>
      <w:r w:rsidR="00D74255">
        <w:rPr>
          <w:rFonts w:ascii="Arial" w:hAnsi="Arial" w:cs="Arial"/>
        </w:rPr>
        <w:t>discussing the options</w:t>
      </w:r>
      <w:r w:rsidR="003B1122" w:rsidRPr="00CC5A03">
        <w:rPr>
          <w:rFonts w:ascii="Arial" w:hAnsi="Arial" w:cs="Arial"/>
        </w:rPr>
        <w:t xml:space="preserve"> with the employee, </w:t>
      </w:r>
      <w:r w:rsidR="00A7026B">
        <w:rPr>
          <w:rFonts w:ascii="Arial" w:hAnsi="Arial" w:cs="Arial"/>
        </w:rPr>
        <w:t>head teachers/governing bodies</w:t>
      </w:r>
      <w:r w:rsidR="00A7026B" w:rsidRPr="00CC5A03">
        <w:rPr>
          <w:rFonts w:ascii="Arial" w:hAnsi="Arial" w:cs="Arial"/>
        </w:rPr>
        <w:t xml:space="preserve"> </w:t>
      </w:r>
      <w:r w:rsidR="003B1122" w:rsidRPr="00CC5A03">
        <w:rPr>
          <w:rFonts w:ascii="Arial" w:hAnsi="Arial" w:cs="Arial"/>
        </w:rPr>
        <w:t xml:space="preserve">should have regard to Financial Regulations which stipulate that the maximum recovery period for overpayments should not exceed 12 months unless the Chief Finance Officer has agreed an extended period in exceptional circumstances. </w:t>
      </w:r>
    </w:p>
    <w:p w14:paraId="04BC27AA" w14:textId="77777777" w:rsidR="003B1122" w:rsidRPr="00CC5A03" w:rsidRDefault="003B1122" w:rsidP="003B1122">
      <w:pPr>
        <w:rPr>
          <w:rFonts w:ascii="Arial" w:hAnsi="Arial" w:cs="Arial"/>
        </w:rPr>
      </w:pPr>
    </w:p>
    <w:p w14:paraId="414A5623" w14:textId="77777777" w:rsidR="003B1122" w:rsidRPr="00CC5A03" w:rsidRDefault="00A850EE" w:rsidP="00A850EE">
      <w:pPr>
        <w:ind w:left="720" w:hanging="720"/>
        <w:rPr>
          <w:rFonts w:ascii="Arial" w:hAnsi="Arial" w:cs="Arial"/>
        </w:rPr>
      </w:pPr>
      <w:r>
        <w:rPr>
          <w:rFonts w:ascii="Arial" w:hAnsi="Arial" w:cs="Arial"/>
        </w:rPr>
        <w:t>10.</w:t>
      </w:r>
      <w:r w:rsidR="00592822">
        <w:rPr>
          <w:rFonts w:ascii="Arial" w:hAnsi="Arial" w:cs="Arial"/>
        </w:rPr>
        <w:t>9</w:t>
      </w:r>
      <w:r>
        <w:rPr>
          <w:rFonts w:ascii="Arial" w:hAnsi="Arial" w:cs="Arial"/>
        </w:rPr>
        <w:tab/>
      </w:r>
      <w:r w:rsidR="00D74255">
        <w:rPr>
          <w:rFonts w:ascii="Arial" w:hAnsi="Arial" w:cs="Arial"/>
        </w:rPr>
        <w:t xml:space="preserve">The employee should return the ORO Form to </w:t>
      </w:r>
      <w:r w:rsidR="006633E0">
        <w:rPr>
          <w:rFonts w:ascii="Arial" w:hAnsi="Arial" w:cs="Arial"/>
        </w:rPr>
        <w:t xml:space="preserve">EMSS </w:t>
      </w:r>
      <w:r w:rsidR="00F71DE2">
        <w:rPr>
          <w:rFonts w:ascii="Arial" w:hAnsi="Arial" w:cs="Arial"/>
        </w:rPr>
        <w:t>(</w:t>
      </w:r>
      <w:r w:rsidR="006633E0">
        <w:rPr>
          <w:rFonts w:ascii="Arial" w:hAnsi="Arial" w:cs="Arial"/>
        </w:rPr>
        <w:t>or their alternative</w:t>
      </w:r>
      <w:r w:rsidR="00A7026B">
        <w:rPr>
          <w:rFonts w:ascii="Arial" w:hAnsi="Arial" w:cs="Arial"/>
        </w:rPr>
        <w:t xml:space="preserve"> payroll</w:t>
      </w:r>
      <w:r w:rsidR="006633E0">
        <w:rPr>
          <w:rFonts w:ascii="Arial" w:hAnsi="Arial" w:cs="Arial"/>
        </w:rPr>
        <w:t xml:space="preserve"> provider</w:t>
      </w:r>
      <w:r w:rsidR="00F71DE2">
        <w:rPr>
          <w:rFonts w:ascii="Arial" w:hAnsi="Arial" w:cs="Arial"/>
        </w:rPr>
        <w:t>)</w:t>
      </w:r>
      <w:r w:rsidR="00D74255">
        <w:rPr>
          <w:rFonts w:ascii="Arial" w:hAnsi="Arial" w:cs="Arial"/>
        </w:rPr>
        <w:t xml:space="preserve"> with their preferred recovery method.</w:t>
      </w:r>
      <w:r w:rsidR="003B1122" w:rsidRPr="00CC5A03">
        <w:rPr>
          <w:rFonts w:ascii="Arial" w:hAnsi="Arial" w:cs="Arial"/>
        </w:rPr>
        <w:t xml:space="preserve">  Although the employee’s written consent to the recovery of the overpayment is not legally required, it is good practice to try and obtain written agreement for overpayments.</w:t>
      </w:r>
      <w:r w:rsidR="00D74255">
        <w:rPr>
          <w:rFonts w:ascii="Arial" w:hAnsi="Arial" w:cs="Arial"/>
        </w:rPr>
        <w:t xml:space="preserve"> Where the employee does not return their ORO Form or indicate their preferred recovery method within the timescales specified, recovery of the overpayment will proceed on a default basis. The def</w:t>
      </w:r>
      <w:r w:rsidR="00090615">
        <w:rPr>
          <w:rFonts w:ascii="Arial" w:hAnsi="Arial" w:cs="Arial"/>
        </w:rPr>
        <w:t>ault recovery method is o</w:t>
      </w:r>
      <w:r w:rsidR="003B7C4B">
        <w:rPr>
          <w:rFonts w:ascii="Arial" w:hAnsi="Arial" w:cs="Arial"/>
        </w:rPr>
        <w:t>ption (c)</w:t>
      </w:r>
      <w:r w:rsidR="00D74255">
        <w:rPr>
          <w:rFonts w:ascii="Arial" w:hAnsi="Arial" w:cs="Arial"/>
        </w:rPr>
        <w:t>.</w:t>
      </w:r>
    </w:p>
    <w:p w14:paraId="5BD74B17" w14:textId="77777777" w:rsidR="003B1122" w:rsidRPr="00CC5A03" w:rsidRDefault="003B1122" w:rsidP="003B1122">
      <w:pPr>
        <w:rPr>
          <w:rFonts w:ascii="Arial" w:hAnsi="Arial" w:cs="Arial"/>
        </w:rPr>
      </w:pPr>
    </w:p>
    <w:p w14:paraId="6D688B0B" w14:textId="77777777" w:rsidR="003B1122" w:rsidRPr="00CC5A03" w:rsidRDefault="00A850EE" w:rsidP="003B1122">
      <w:pPr>
        <w:rPr>
          <w:rFonts w:ascii="Arial" w:hAnsi="Arial" w:cs="Arial"/>
        </w:rPr>
      </w:pPr>
      <w:r>
        <w:rPr>
          <w:rFonts w:ascii="Arial" w:hAnsi="Arial" w:cs="Arial"/>
        </w:rPr>
        <w:t>10.1</w:t>
      </w:r>
      <w:r w:rsidR="00592822">
        <w:rPr>
          <w:rFonts w:ascii="Arial" w:hAnsi="Arial" w:cs="Arial"/>
        </w:rPr>
        <w:t>0</w:t>
      </w:r>
      <w:r>
        <w:rPr>
          <w:rFonts w:ascii="Arial" w:hAnsi="Arial" w:cs="Arial"/>
        </w:rPr>
        <w:tab/>
      </w:r>
      <w:r w:rsidR="003B1122" w:rsidRPr="00CC5A03">
        <w:rPr>
          <w:rFonts w:ascii="Arial" w:hAnsi="Arial" w:cs="Arial"/>
        </w:rPr>
        <w:t xml:space="preserve">In </w:t>
      </w:r>
      <w:r w:rsidR="003B7C4B">
        <w:rPr>
          <w:rFonts w:ascii="Arial" w:hAnsi="Arial" w:cs="Arial"/>
        </w:rPr>
        <w:t>implementing</w:t>
      </w:r>
      <w:r w:rsidR="003B7C4B" w:rsidRPr="00CC5A03">
        <w:rPr>
          <w:rFonts w:ascii="Arial" w:hAnsi="Arial" w:cs="Arial"/>
        </w:rPr>
        <w:t xml:space="preserve"> </w:t>
      </w:r>
      <w:r w:rsidR="003B1122" w:rsidRPr="00CC5A03">
        <w:rPr>
          <w:rFonts w:ascii="Arial" w:hAnsi="Arial" w:cs="Arial"/>
        </w:rPr>
        <w:t xml:space="preserve">an overpayment recovery arrangement, </w:t>
      </w:r>
      <w:r w:rsidR="006D46A2">
        <w:rPr>
          <w:rFonts w:ascii="Arial" w:hAnsi="Arial" w:cs="Arial"/>
        </w:rPr>
        <w:t xml:space="preserve">Nottingham City </w:t>
      </w:r>
      <w:r w:rsidR="00592822">
        <w:rPr>
          <w:rFonts w:ascii="Arial" w:hAnsi="Arial" w:cs="Arial"/>
        </w:rPr>
        <w:tab/>
      </w:r>
      <w:r w:rsidR="006D46A2">
        <w:rPr>
          <w:rFonts w:ascii="Arial" w:hAnsi="Arial" w:cs="Arial"/>
        </w:rPr>
        <w:t>Council will</w:t>
      </w:r>
      <w:r w:rsidR="003B1122" w:rsidRPr="00CC5A03">
        <w:rPr>
          <w:rFonts w:ascii="Arial" w:hAnsi="Arial" w:cs="Arial"/>
        </w:rPr>
        <w:t xml:space="preserve"> act reasonably and in all cases of recovery, the amount being </w:t>
      </w:r>
      <w:r w:rsidR="00592822">
        <w:rPr>
          <w:rFonts w:ascii="Arial" w:hAnsi="Arial" w:cs="Arial"/>
        </w:rPr>
        <w:tab/>
      </w:r>
      <w:r w:rsidR="003B1122" w:rsidRPr="00CC5A03">
        <w:rPr>
          <w:rFonts w:ascii="Arial" w:hAnsi="Arial" w:cs="Arial"/>
        </w:rPr>
        <w:t xml:space="preserve">repaid must not result in the employee’s basic hourly rate falling below the </w:t>
      </w:r>
      <w:r w:rsidR="00592822">
        <w:rPr>
          <w:rFonts w:ascii="Arial" w:hAnsi="Arial" w:cs="Arial"/>
        </w:rPr>
        <w:tab/>
      </w:r>
      <w:r w:rsidR="003B1122" w:rsidRPr="00CC5A03">
        <w:rPr>
          <w:rFonts w:ascii="Arial" w:hAnsi="Arial" w:cs="Arial"/>
        </w:rPr>
        <w:t>national minimum wage.</w:t>
      </w:r>
    </w:p>
    <w:p w14:paraId="5EAB0F18" w14:textId="77777777" w:rsidR="003B1122" w:rsidRPr="00CC5A03" w:rsidRDefault="003B1122" w:rsidP="003B1122">
      <w:pPr>
        <w:rPr>
          <w:rFonts w:ascii="Arial" w:hAnsi="Arial" w:cs="Arial"/>
        </w:rPr>
      </w:pPr>
    </w:p>
    <w:p w14:paraId="636EED59" w14:textId="77777777" w:rsidR="003B1122" w:rsidRPr="00CC5A03" w:rsidRDefault="00A850EE" w:rsidP="00A850EE">
      <w:pPr>
        <w:ind w:left="720" w:hanging="720"/>
        <w:rPr>
          <w:rFonts w:ascii="Arial" w:hAnsi="Arial" w:cs="Arial"/>
        </w:rPr>
      </w:pPr>
      <w:r>
        <w:rPr>
          <w:rFonts w:ascii="Arial" w:hAnsi="Arial" w:cs="Arial"/>
        </w:rPr>
        <w:t>10.</w:t>
      </w:r>
      <w:r w:rsidR="00592822">
        <w:rPr>
          <w:rFonts w:ascii="Arial" w:hAnsi="Arial" w:cs="Arial"/>
        </w:rPr>
        <w:t>11</w:t>
      </w:r>
      <w:r w:rsidR="00592822">
        <w:rPr>
          <w:rFonts w:ascii="Arial" w:hAnsi="Arial" w:cs="Arial"/>
        </w:rPr>
        <w:tab/>
      </w:r>
      <w:r w:rsidR="003B1122" w:rsidRPr="00CC5A03">
        <w:rPr>
          <w:rFonts w:ascii="Arial" w:hAnsi="Arial" w:cs="Arial"/>
        </w:rPr>
        <w:t xml:space="preserve">It is important that overpayments are handled fairly and consistently to avoid any hint of favouritism or unlawful discrimination.  It is not acceptable to pursue overpayments for some employees but agree to ‘write them off’ for others.  </w:t>
      </w:r>
      <w:r w:rsidR="00A7026B">
        <w:rPr>
          <w:rFonts w:ascii="Arial" w:hAnsi="Arial" w:cs="Arial"/>
        </w:rPr>
        <w:t>Head teachers/governing bodies</w:t>
      </w:r>
      <w:r w:rsidR="00A7026B" w:rsidRPr="00CC5A03">
        <w:rPr>
          <w:rFonts w:ascii="Arial" w:hAnsi="Arial" w:cs="Arial"/>
        </w:rPr>
        <w:t xml:space="preserve"> </w:t>
      </w:r>
      <w:r w:rsidR="003B1122" w:rsidRPr="00CC5A03">
        <w:rPr>
          <w:rFonts w:ascii="Arial" w:hAnsi="Arial" w:cs="Arial"/>
        </w:rPr>
        <w:t>should not allow employees to work additional hours and receive paid overtime as a way of ‘paying off’ the overpayment.  If overtime is necessary and approved this is a separate matter and should not be used to offset the amount owed by the employee who has been overpaid.</w:t>
      </w:r>
    </w:p>
    <w:p w14:paraId="3194632C" w14:textId="77777777" w:rsidR="003B1122" w:rsidRPr="00CC5A03" w:rsidRDefault="003B1122" w:rsidP="003B1122">
      <w:pPr>
        <w:rPr>
          <w:rFonts w:ascii="Arial" w:hAnsi="Arial" w:cs="Arial"/>
        </w:rPr>
      </w:pPr>
    </w:p>
    <w:p w14:paraId="24AD61C8" w14:textId="77777777" w:rsidR="003B1122" w:rsidRPr="00CC5A03" w:rsidRDefault="00A850EE" w:rsidP="00A850EE">
      <w:pPr>
        <w:ind w:left="720" w:hanging="720"/>
        <w:rPr>
          <w:rFonts w:ascii="Arial" w:hAnsi="Arial" w:cs="Arial"/>
          <w:i/>
        </w:rPr>
      </w:pPr>
      <w:r>
        <w:rPr>
          <w:rFonts w:ascii="Arial" w:hAnsi="Arial" w:cs="Arial"/>
        </w:rPr>
        <w:t>10.</w:t>
      </w:r>
      <w:r w:rsidR="00F86FFD">
        <w:rPr>
          <w:rFonts w:ascii="Arial" w:hAnsi="Arial" w:cs="Arial"/>
        </w:rPr>
        <w:t>12</w:t>
      </w:r>
      <w:r>
        <w:rPr>
          <w:rFonts w:ascii="Arial" w:hAnsi="Arial" w:cs="Arial"/>
        </w:rPr>
        <w:tab/>
      </w:r>
      <w:r w:rsidR="003B1122" w:rsidRPr="00CC5A03">
        <w:rPr>
          <w:rFonts w:ascii="Arial" w:hAnsi="Arial" w:cs="Arial"/>
        </w:rPr>
        <w:t xml:space="preserve">If </w:t>
      </w:r>
      <w:r w:rsidR="0056739B">
        <w:rPr>
          <w:rFonts w:ascii="Arial" w:hAnsi="Arial" w:cs="Arial"/>
        </w:rPr>
        <w:t>there are compelling reasons why the</w:t>
      </w:r>
      <w:r w:rsidR="0056739B" w:rsidRPr="00CC5A03">
        <w:rPr>
          <w:rFonts w:ascii="Arial" w:hAnsi="Arial" w:cs="Arial"/>
        </w:rPr>
        <w:t xml:space="preserve"> </w:t>
      </w:r>
      <w:r w:rsidR="003B1122" w:rsidRPr="00CC5A03">
        <w:rPr>
          <w:rFonts w:ascii="Arial" w:hAnsi="Arial" w:cs="Arial"/>
        </w:rPr>
        <w:t xml:space="preserve">overpayment is not to be recovered the </w:t>
      </w:r>
      <w:r w:rsidR="00A7026B">
        <w:rPr>
          <w:rFonts w:ascii="Arial" w:hAnsi="Arial" w:cs="Arial"/>
        </w:rPr>
        <w:t>head teacher/governing body</w:t>
      </w:r>
      <w:r w:rsidR="00A7026B" w:rsidRPr="00CC5A03">
        <w:rPr>
          <w:rFonts w:ascii="Arial" w:hAnsi="Arial" w:cs="Arial"/>
        </w:rPr>
        <w:t xml:space="preserve"> </w:t>
      </w:r>
      <w:r w:rsidR="003B1122" w:rsidRPr="00CC5A03">
        <w:rPr>
          <w:rFonts w:ascii="Arial" w:hAnsi="Arial" w:cs="Arial"/>
        </w:rPr>
        <w:t xml:space="preserve">should </w:t>
      </w:r>
      <w:r w:rsidR="008E32C1">
        <w:rPr>
          <w:rFonts w:ascii="Arial" w:hAnsi="Arial" w:cs="Arial"/>
        </w:rPr>
        <w:t xml:space="preserve">seek advice from EMSS (or alternative payroll provider) and record their reasons for doing so. </w:t>
      </w:r>
      <w:r w:rsidR="006633E0">
        <w:rPr>
          <w:rFonts w:ascii="Arial" w:hAnsi="Arial" w:cs="Arial"/>
        </w:rPr>
        <w:t>EMSS (or alternative</w:t>
      </w:r>
      <w:r w:rsidR="00A7026B">
        <w:rPr>
          <w:rFonts w:ascii="Arial" w:hAnsi="Arial" w:cs="Arial"/>
        </w:rPr>
        <w:t xml:space="preserve"> payroll</w:t>
      </w:r>
      <w:r w:rsidR="008E32C1">
        <w:rPr>
          <w:rFonts w:ascii="Arial" w:hAnsi="Arial" w:cs="Arial"/>
        </w:rPr>
        <w:t xml:space="preserve"> provider</w:t>
      </w:r>
      <w:r w:rsidR="00A7026B">
        <w:rPr>
          <w:rFonts w:ascii="Arial" w:hAnsi="Arial" w:cs="Arial"/>
        </w:rPr>
        <w:t>)</w:t>
      </w:r>
      <w:r w:rsidR="004415CA">
        <w:rPr>
          <w:rFonts w:ascii="Arial" w:hAnsi="Arial" w:cs="Arial"/>
        </w:rPr>
        <w:t xml:space="preserve"> will need to be advised </w:t>
      </w:r>
      <w:r w:rsidR="006B5328">
        <w:rPr>
          <w:rFonts w:ascii="Arial" w:hAnsi="Arial" w:cs="Arial"/>
        </w:rPr>
        <w:t xml:space="preserve">by the appropriate </w:t>
      </w:r>
      <w:r w:rsidR="00A7026B">
        <w:rPr>
          <w:rFonts w:ascii="Arial" w:hAnsi="Arial" w:cs="Arial"/>
        </w:rPr>
        <w:t xml:space="preserve">head teacher/governing body </w:t>
      </w:r>
      <w:r w:rsidR="004415CA">
        <w:rPr>
          <w:rFonts w:ascii="Arial" w:hAnsi="Arial" w:cs="Arial"/>
        </w:rPr>
        <w:t>not to pursue the overpayment until the report has been considered and a decision communicated.</w:t>
      </w:r>
    </w:p>
    <w:p w14:paraId="2A8D047C" w14:textId="77777777" w:rsidR="0086710C" w:rsidRDefault="0086710C" w:rsidP="003B1122">
      <w:pPr>
        <w:rPr>
          <w:rFonts w:ascii="Arial" w:hAnsi="Arial" w:cs="Arial"/>
          <w:b/>
        </w:rPr>
      </w:pPr>
    </w:p>
    <w:p w14:paraId="7EF1BFD1" w14:textId="77777777" w:rsidR="003B1122" w:rsidRPr="00CC5A03" w:rsidRDefault="003B1122" w:rsidP="003B1122">
      <w:pPr>
        <w:rPr>
          <w:rFonts w:ascii="Arial" w:hAnsi="Arial" w:cs="Arial"/>
          <w:b/>
        </w:rPr>
      </w:pPr>
      <w:r w:rsidRPr="00CC5A03">
        <w:rPr>
          <w:rFonts w:ascii="Arial" w:hAnsi="Arial" w:cs="Arial"/>
          <w:b/>
        </w:rPr>
        <w:t>The process for school-employed staff</w:t>
      </w:r>
    </w:p>
    <w:p w14:paraId="1B58ACAA" w14:textId="77777777" w:rsidR="003B1122" w:rsidRPr="00CC5A03" w:rsidRDefault="003B1122" w:rsidP="003B1122">
      <w:pPr>
        <w:rPr>
          <w:rFonts w:ascii="Arial" w:hAnsi="Arial" w:cs="Arial"/>
          <w:b/>
        </w:rPr>
      </w:pPr>
    </w:p>
    <w:p w14:paraId="33E4B36D" w14:textId="77777777" w:rsidR="003B1122" w:rsidRPr="00CC5A03" w:rsidRDefault="00A850EE" w:rsidP="003B1122">
      <w:pPr>
        <w:rPr>
          <w:rFonts w:ascii="Arial" w:hAnsi="Arial" w:cs="Arial"/>
        </w:rPr>
      </w:pPr>
      <w:r>
        <w:rPr>
          <w:rFonts w:ascii="Arial" w:hAnsi="Arial" w:cs="Arial"/>
        </w:rPr>
        <w:t>10.1</w:t>
      </w:r>
      <w:r w:rsidR="00F86FFD">
        <w:rPr>
          <w:rFonts w:ascii="Arial" w:hAnsi="Arial" w:cs="Arial"/>
        </w:rPr>
        <w:t>3</w:t>
      </w:r>
      <w:r>
        <w:rPr>
          <w:rFonts w:ascii="Arial" w:hAnsi="Arial" w:cs="Arial"/>
        </w:rPr>
        <w:tab/>
      </w:r>
      <w:r w:rsidR="003B1122" w:rsidRPr="00CC5A03">
        <w:rPr>
          <w:rFonts w:ascii="Arial" w:hAnsi="Arial" w:cs="Arial"/>
        </w:rPr>
        <w:t xml:space="preserve">While it is expected that the principles of this guidance are followed for </w:t>
      </w:r>
      <w:r>
        <w:rPr>
          <w:rFonts w:ascii="Arial" w:hAnsi="Arial" w:cs="Arial"/>
        </w:rPr>
        <w:tab/>
      </w:r>
      <w:r w:rsidR="003B1122" w:rsidRPr="00CC5A03">
        <w:rPr>
          <w:rFonts w:ascii="Arial" w:hAnsi="Arial" w:cs="Arial"/>
        </w:rPr>
        <w:t xml:space="preserve">school-employed staff, the method of recovery may differ depending on the </w:t>
      </w:r>
      <w:r>
        <w:rPr>
          <w:rFonts w:ascii="Arial" w:hAnsi="Arial" w:cs="Arial"/>
        </w:rPr>
        <w:tab/>
      </w:r>
      <w:r w:rsidR="003B1122" w:rsidRPr="00CC5A03">
        <w:rPr>
          <w:rFonts w:ascii="Arial" w:hAnsi="Arial" w:cs="Arial"/>
        </w:rPr>
        <w:t xml:space="preserve">nature of the buy-back arrangements for HR/Payroll Services with the school </w:t>
      </w:r>
      <w:r>
        <w:rPr>
          <w:rFonts w:ascii="Arial" w:hAnsi="Arial" w:cs="Arial"/>
        </w:rPr>
        <w:tab/>
      </w:r>
      <w:r w:rsidR="003B1122" w:rsidRPr="00CC5A03">
        <w:rPr>
          <w:rFonts w:ascii="Arial" w:hAnsi="Arial" w:cs="Arial"/>
        </w:rPr>
        <w:t>in question.</w:t>
      </w:r>
    </w:p>
    <w:p w14:paraId="67C422E1" w14:textId="77777777" w:rsidR="003B1122" w:rsidRPr="00CC5A03" w:rsidRDefault="003B1122" w:rsidP="003B1122">
      <w:pPr>
        <w:rPr>
          <w:rFonts w:ascii="Arial" w:hAnsi="Arial" w:cs="Arial"/>
          <w:i/>
        </w:rPr>
      </w:pPr>
    </w:p>
    <w:p w14:paraId="6A7AFA1C" w14:textId="77777777" w:rsidR="003B1122" w:rsidRPr="00CC5A03" w:rsidRDefault="003B1122" w:rsidP="003B1122">
      <w:pPr>
        <w:rPr>
          <w:rFonts w:ascii="Arial" w:hAnsi="Arial" w:cs="Arial"/>
          <w:b/>
        </w:rPr>
      </w:pPr>
      <w:r w:rsidRPr="00CC5A03">
        <w:rPr>
          <w:rFonts w:ascii="Arial" w:hAnsi="Arial" w:cs="Arial"/>
          <w:b/>
        </w:rPr>
        <w:t>Disputes</w:t>
      </w:r>
    </w:p>
    <w:p w14:paraId="0ADA055A" w14:textId="77777777" w:rsidR="003B1122" w:rsidRPr="00CC5A03" w:rsidRDefault="003B1122" w:rsidP="003B1122">
      <w:pPr>
        <w:rPr>
          <w:rFonts w:ascii="Arial" w:hAnsi="Arial" w:cs="Arial"/>
          <w:b/>
        </w:rPr>
      </w:pPr>
    </w:p>
    <w:p w14:paraId="690C06DD" w14:textId="77777777" w:rsidR="003B1122" w:rsidRPr="00CC5A03" w:rsidRDefault="00A850EE" w:rsidP="00A850EE">
      <w:pPr>
        <w:ind w:left="720" w:hanging="720"/>
        <w:rPr>
          <w:rFonts w:ascii="Arial" w:hAnsi="Arial" w:cs="Arial"/>
        </w:rPr>
      </w:pPr>
      <w:r>
        <w:rPr>
          <w:rFonts w:ascii="Arial" w:hAnsi="Arial" w:cs="Arial"/>
        </w:rPr>
        <w:lastRenderedPageBreak/>
        <w:t>10.</w:t>
      </w:r>
      <w:r w:rsidR="00F86FFD">
        <w:rPr>
          <w:rFonts w:ascii="Arial" w:hAnsi="Arial" w:cs="Arial"/>
        </w:rPr>
        <w:t>14</w:t>
      </w:r>
      <w:r w:rsidR="00F86FFD">
        <w:rPr>
          <w:rFonts w:ascii="Arial" w:hAnsi="Arial" w:cs="Arial"/>
        </w:rPr>
        <w:tab/>
      </w:r>
      <w:r w:rsidR="003B1122" w:rsidRPr="00CC5A03">
        <w:rPr>
          <w:rFonts w:ascii="Arial" w:hAnsi="Arial" w:cs="Arial"/>
        </w:rPr>
        <w:t xml:space="preserve">Where an employee disputes the overpayment or the proposed recovery arrangement, legal advice may be sought on the </w:t>
      </w:r>
      <w:r w:rsidR="004415CA">
        <w:rPr>
          <w:rFonts w:ascii="Arial" w:hAnsi="Arial" w:cs="Arial"/>
        </w:rPr>
        <w:t>matter</w:t>
      </w:r>
      <w:r w:rsidR="003B1122" w:rsidRPr="00CC5A03">
        <w:rPr>
          <w:rFonts w:ascii="Arial" w:hAnsi="Arial" w:cs="Arial"/>
        </w:rPr>
        <w:t>.</w:t>
      </w:r>
    </w:p>
    <w:p w14:paraId="0D703CD5" w14:textId="77777777" w:rsidR="003B1122" w:rsidRPr="00CC5A03" w:rsidRDefault="003B1122" w:rsidP="003B1122">
      <w:pPr>
        <w:rPr>
          <w:rFonts w:ascii="Arial" w:hAnsi="Arial" w:cs="Arial"/>
        </w:rPr>
      </w:pPr>
    </w:p>
    <w:p w14:paraId="25DA641D" w14:textId="77777777" w:rsidR="003B1122" w:rsidRPr="00CC5A03" w:rsidRDefault="003B1122" w:rsidP="003B1122">
      <w:pPr>
        <w:rPr>
          <w:rFonts w:ascii="Arial" w:hAnsi="Arial" w:cs="Arial"/>
          <w:b/>
        </w:rPr>
      </w:pPr>
      <w:r w:rsidRPr="00CC5A03">
        <w:rPr>
          <w:rFonts w:ascii="Arial" w:hAnsi="Arial" w:cs="Arial"/>
          <w:b/>
        </w:rPr>
        <w:t>Overpayments where the employee is no longer employed</w:t>
      </w:r>
      <w:r w:rsidR="0056739B">
        <w:rPr>
          <w:rFonts w:ascii="Arial" w:hAnsi="Arial" w:cs="Arial"/>
          <w:b/>
        </w:rPr>
        <w:t xml:space="preserve"> or is on notice</w:t>
      </w:r>
    </w:p>
    <w:p w14:paraId="463F70DF" w14:textId="77777777" w:rsidR="003B1122" w:rsidRDefault="003B1122" w:rsidP="003B1122">
      <w:pPr>
        <w:rPr>
          <w:rFonts w:ascii="Arial" w:hAnsi="Arial" w:cs="Arial"/>
        </w:rPr>
      </w:pPr>
    </w:p>
    <w:p w14:paraId="0AD9E7AB" w14:textId="77777777" w:rsidR="0056739B" w:rsidRDefault="00F86FFD" w:rsidP="003B1122">
      <w:pPr>
        <w:rPr>
          <w:rFonts w:ascii="Arial" w:hAnsi="Arial" w:cs="Arial"/>
        </w:rPr>
      </w:pPr>
      <w:r>
        <w:rPr>
          <w:rFonts w:ascii="Arial" w:hAnsi="Arial" w:cs="Arial"/>
        </w:rPr>
        <w:t>10.15</w:t>
      </w:r>
      <w:r>
        <w:rPr>
          <w:rFonts w:ascii="Arial" w:hAnsi="Arial" w:cs="Arial"/>
        </w:rPr>
        <w:tab/>
      </w:r>
      <w:r w:rsidR="0056739B">
        <w:rPr>
          <w:rFonts w:ascii="Arial" w:hAnsi="Arial" w:cs="Arial"/>
        </w:rPr>
        <w:t xml:space="preserve">Where an employee leaves the employment of the Council within the period of </w:t>
      </w:r>
      <w:r w:rsidR="0056739B">
        <w:rPr>
          <w:rFonts w:ascii="Arial" w:hAnsi="Arial" w:cs="Arial"/>
        </w:rPr>
        <w:tab/>
        <w:t xml:space="preserve">an overpayment recovery arrangement, where appropriate any outstanding </w:t>
      </w:r>
      <w:r>
        <w:rPr>
          <w:rFonts w:ascii="Arial" w:hAnsi="Arial" w:cs="Arial"/>
        </w:rPr>
        <w:tab/>
      </w:r>
      <w:r w:rsidR="0056739B">
        <w:rPr>
          <w:rFonts w:ascii="Arial" w:hAnsi="Arial" w:cs="Arial"/>
        </w:rPr>
        <w:t xml:space="preserve">balance will be </w:t>
      </w:r>
      <w:r w:rsidR="009B654A">
        <w:rPr>
          <w:rFonts w:ascii="Arial" w:hAnsi="Arial" w:cs="Arial"/>
        </w:rPr>
        <w:t xml:space="preserve">deducted from their final pay. Where final pay is not </w:t>
      </w:r>
      <w:r>
        <w:rPr>
          <w:rFonts w:ascii="Arial" w:hAnsi="Arial" w:cs="Arial"/>
        </w:rPr>
        <w:tab/>
      </w:r>
      <w:r w:rsidR="009B654A">
        <w:rPr>
          <w:rFonts w:ascii="Arial" w:hAnsi="Arial" w:cs="Arial"/>
        </w:rPr>
        <w:t xml:space="preserve">enough to </w:t>
      </w:r>
      <w:r>
        <w:rPr>
          <w:rFonts w:ascii="Arial" w:hAnsi="Arial" w:cs="Arial"/>
        </w:rPr>
        <w:tab/>
      </w:r>
      <w:r w:rsidR="009B654A">
        <w:rPr>
          <w:rFonts w:ascii="Arial" w:hAnsi="Arial" w:cs="Arial"/>
        </w:rPr>
        <w:t xml:space="preserve">cover the amount of the overpayment, then the outstanding amount will be </w:t>
      </w:r>
      <w:r>
        <w:rPr>
          <w:rFonts w:ascii="Arial" w:hAnsi="Arial" w:cs="Arial"/>
        </w:rPr>
        <w:tab/>
      </w:r>
      <w:r w:rsidR="009B654A">
        <w:rPr>
          <w:rFonts w:ascii="Arial" w:hAnsi="Arial" w:cs="Arial"/>
        </w:rPr>
        <w:t xml:space="preserve">due to be repaid to the Council within one month after termination of </w:t>
      </w:r>
      <w:r>
        <w:rPr>
          <w:rFonts w:ascii="Arial" w:hAnsi="Arial" w:cs="Arial"/>
        </w:rPr>
        <w:tab/>
      </w:r>
      <w:r w:rsidR="009B654A">
        <w:rPr>
          <w:rFonts w:ascii="Arial" w:hAnsi="Arial" w:cs="Arial"/>
        </w:rPr>
        <w:t>employment.</w:t>
      </w:r>
    </w:p>
    <w:p w14:paraId="649937A0" w14:textId="77777777" w:rsidR="0056739B" w:rsidRPr="00CC5A03" w:rsidRDefault="0056739B" w:rsidP="003B1122">
      <w:pPr>
        <w:rPr>
          <w:rFonts w:ascii="Arial" w:hAnsi="Arial" w:cs="Arial"/>
        </w:rPr>
      </w:pPr>
    </w:p>
    <w:p w14:paraId="64F7F147" w14:textId="77777777" w:rsidR="003B1122" w:rsidRPr="00CC5A03" w:rsidRDefault="00A850EE" w:rsidP="003B1122">
      <w:pPr>
        <w:rPr>
          <w:rFonts w:ascii="Arial" w:hAnsi="Arial" w:cs="Arial"/>
        </w:rPr>
      </w:pPr>
      <w:r>
        <w:rPr>
          <w:rFonts w:ascii="Arial" w:hAnsi="Arial" w:cs="Arial"/>
        </w:rPr>
        <w:t>10.1</w:t>
      </w:r>
      <w:r w:rsidR="00F86FFD">
        <w:rPr>
          <w:rFonts w:ascii="Arial" w:hAnsi="Arial" w:cs="Arial"/>
        </w:rPr>
        <w:t>6</w:t>
      </w:r>
      <w:r>
        <w:rPr>
          <w:rFonts w:ascii="Arial" w:hAnsi="Arial" w:cs="Arial"/>
        </w:rPr>
        <w:tab/>
      </w:r>
      <w:r w:rsidR="003B1122" w:rsidRPr="00CC5A03">
        <w:rPr>
          <w:rFonts w:ascii="Arial" w:hAnsi="Arial" w:cs="Arial"/>
        </w:rPr>
        <w:t xml:space="preserve">Where an employee has been overpaid and has subsequently left the </w:t>
      </w:r>
      <w:r>
        <w:rPr>
          <w:rFonts w:ascii="Arial" w:hAnsi="Arial" w:cs="Arial"/>
        </w:rPr>
        <w:tab/>
      </w:r>
      <w:r w:rsidR="003B1122" w:rsidRPr="00CC5A03">
        <w:rPr>
          <w:rFonts w:ascii="Arial" w:hAnsi="Arial" w:cs="Arial"/>
        </w:rPr>
        <w:t xml:space="preserve">employment of the City Council, any outstanding balance will be dealt with as </w:t>
      </w:r>
      <w:r>
        <w:rPr>
          <w:rFonts w:ascii="Arial" w:hAnsi="Arial" w:cs="Arial"/>
        </w:rPr>
        <w:tab/>
      </w:r>
      <w:r w:rsidR="003B1122" w:rsidRPr="00CC5A03">
        <w:rPr>
          <w:rFonts w:ascii="Arial" w:hAnsi="Arial" w:cs="Arial"/>
        </w:rPr>
        <w:t>a sundry debt.</w:t>
      </w:r>
    </w:p>
    <w:p w14:paraId="16F0302D" w14:textId="77777777" w:rsidR="003B1122" w:rsidRPr="00CC5A03" w:rsidRDefault="003B1122" w:rsidP="003B1122">
      <w:pPr>
        <w:rPr>
          <w:rFonts w:ascii="Arial" w:hAnsi="Arial" w:cs="Arial"/>
        </w:rPr>
      </w:pPr>
    </w:p>
    <w:p w14:paraId="1774D9BC" w14:textId="77777777" w:rsidR="003B1122" w:rsidRPr="00CC5A03" w:rsidRDefault="003B1122" w:rsidP="003B1122">
      <w:pPr>
        <w:rPr>
          <w:rFonts w:ascii="Arial" w:hAnsi="Arial" w:cs="Arial"/>
          <w:b/>
        </w:rPr>
      </w:pPr>
      <w:r w:rsidRPr="00CC5A03">
        <w:rPr>
          <w:rFonts w:ascii="Arial" w:hAnsi="Arial" w:cs="Arial"/>
          <w:b/>
        </w:rPr>
        <w:t xml:space="preserve">Confidentiality </w:t>
      </w:r>
    </w:p>
    <w:p w14:paraId="78D1BB4A" w14:textId="77777777" w:rsidR="003B1122" w:rsidRPr="00CC5A03" w:rsidRDefault="003B1122" w:rsidP="003B1122">
      <w:pPr>
        <w:rPr>
          <w:rFonts w:ascii="Arial" w:hAnsi="Arial" w:cs="Arial"/>
          <w:b/>
          <w:u w:val="single"/>
        </w:rPr>
      </w:pPr>
    </w:p>
    <w:p w14:paraId="210AF65A" w14:textId="77777777" w:rsidR="003B1122" w:rsidRPr="00CC5A03" w:rsidRDefault="00A850EE" w:rsidP="003B1122">
      <w:pPr>
        <w:rPr>
          <w:rFonts w:ascii="Arial" w:hAnsi="Arial" w:cs="Arial"/>
        </w:rPr>
      </w:pPr>
      <w:r>
        <w:rPr>
          <w:rFonts w:ascii="Arial" w:hAnsi="Arial" w:cs="Arial"/>
        </w:rPr>
        <w:t>10.1</w:t>
      </w:r>
      <w:r w:rsidR="00FD0D1B">
        <w:rPr>
          <w:rFonts w:ascii="Arial" w:hAnsi="Arial" w:cs="Arial"/>
        </w:rPr>
        <w:t>7</w:t>
      </w:r>
      <w:r>
        <w:rPr>
          <w:rFonts w:ascii="Arial" w:hAnsi="Arial" w:cs="Arial"/>
        </w:rPr>
        <w:tab/>
      </w:r>
      <w:r w:rsidR="003B1122" w:rsidRPr="00CC5A03">
        <w:rPr>
          <w:rFonts w:ascii="Arial" w:hAnsi="Arial" w:cs="Arial"/>
        </w:rPr>
        <w:t xml:space="preserve">The confidentiality of employees will be strictly preserved in any overpayment </w:t>
      </w:r>
      <w:r>
        <w:rPr>
          <w:rFonts w:ascii="Arial" w:hAnsi="Arial" w:cs="Arial"/>
        </w:rPr>
        <w:tab/>
      </w:r>
      <w:r w:rsidR="003B1122" w:rsidRPr="00CC5A03">
        <w:rPr>
          <w:rFonts w:ascii="Arial" w:hAnsi="Arial" w:cs="Arial"/>
        </w:rPr>
        <w:t xml:space="preserve">situation and the details of the </w:t>
      </w:r>
      <w:proofErr w:type="gramStart"/>
      <w:r w:rsidR="003B1122" w:rsidRPr="00CC5A03">
        <w:rPr>
          <w:rFonts w:ascii="Arial" w:hAnsi="Arial" w:cs="Arial"/>
        </w:rPr>
        <w:t>overpayment</w:t>
      </w:r>
      <w:proofErr w:type="gramEnd"/>
      <w:r w:rsidR="003B1122" w:rsidRPr="00CC5A03">
        <w:rPr>
          <w:rFonts w:ascii="Arial" w:hAnsi="Arial" w:cs="Arial"/>
        </w:rPr>
        <w:t xml:space="preserve"> and the recovery arrangement </w:t>
      </w:r>
      <w:r>
        <w:rPr>
          <w:rFonts w:ascii="Arial" w:hAnsi="Arial" w:cs="Arial"/>
        </w:rPr>
        <w:tab/>
      </w:r>
      <w:r w:rsidR="003B1122" w:rsidRPr="00CC5A03">
        <w:rPr>
          <w:rFonts w:ascii="Arial" w:hAnsi="Arial" w:cs="Arial"/>
        </w:rPr>
        <w:t>will be released on a strict need-to-know basis.</w:t>
      </w:r>
    </w:p>
    <w:p w14:paraId="3C99A6E6" w14:textId="77777777" w:rsidR="003B1122" w:rsidRDefault="003B1122" w:rsidP="003B1122">
      <w:pPr>
        <w:rPr>
          <w:rFonts w:ascii="Arial" w:hAnsi="Arial" w:cs="Arial"/>
        </w:rPr>
      </w:pPr>
    </w:p>
    <w:p w14:paraId="6DA494FA" w14:textId="77777777" w:rsidR="003B1122" w:rsidRPr="005F6D1B" w:rsidRDefault="00A850EE" w:rsidP="003B1122">
      <w:pPr>
        <w:rPr>
          <w:rFonts w:ascii="Arial" w:hAnsi="Arial" w:cs="Arial"/>
          <w:b/>
          <w:u w:val="single"/>
        </w:rPr>
      </w:pPr>
      <w:r w:rsidRPr="00A850EE">
        <w:rPr>
          <w:rFonts w:ascii="Arial" w:hAnsi="Arial" w:cs="Arial"/>
          <w:b/>
        </w:rPr>
        <w:t>11.</w:t>
      </w:r>
      <w:r w:rsidRPr="00A850EE">
        <w:rPr>
          <w:rFonts w:ascii="Arial" w:hAnsi="Arial" w:cs="Arial"/>
          <w:b/>
        </w:rPr>
        <w:tab/>
      </w:r>
      <w:r>
        <w:rPr>
          <w:rFonts w:ascii="Arial" w:hAnsi="Arial" w:cs="Arial"/>
          <w:b/>
          <w:u w:val="single"/>
        </w:rPr>
        <w:t>Responsibilities in applying the pay policy</w:t>
      </w:r>
    </w:p>
    <w:p w14:paraId="5DF42957" w14:textId="77777777" w:rsidR="003B1122" w:rsidRDefault="003B1122" w:rsidP="003B1122">
      <w:pPr>
        <w:rPr>
          <w:rFonts w:ascii="Arial" w:hAnsi="Arial" w:cs="Arial"/>
        </w:rPr>
      </w:pPr>
    </w:p>
    <w:p w14:paraId="7AE2C572" w14:textId="77777777" w:rsidR="003B1122" w:rsidRDefault="001D00EF" w:rsidP="003B1122">
      <w:pPr>
        <w:rPr>
          <w:rFonts w:ascii="Arial" w:hAnsi="Arial" w:cs="Arial"/>
        </w:rPr>
      </w:pPr>
      <w:r>
        <w:rPr>
          <w:rFonts w:ascii="Arial" w:hAnsi="Arial" w:cs="Arial"/>
          <w:b/>
        </w:rPr>
        <w:t>Governing Bodies</w:t>
      </w:r>
    </w:p>
    <w:p w14:paraId="68BD9442" w14:textId="77777777" w:rsidR="001D00EF" w:rsidRDefault="001D00EF" w:rsidP="003B1122">
      <w:pPr>
        <w:rPr>
          <w:rFonts w:ascii="Arial" w:hAnsi="Arial" w:cs="Arial"/>
        </w:rPr>
      </w:pPr>
    </w:p>
    <w:p w14:paraId="4BED8CE8" w14:textId="77777777" w:rsidR="003B1122" w:rsidRDefault="00B13BF5" w:rsidP="00B13BF5">
      <w:pPr>
        <w:ind w:left="720" w:hanging="720"/>
        <w:rPr>
          <w:rFonts w:ascii="Arial" w:hAnsi="Arial" w:cs="Arial"/>
        </w:rPr>
      </w:pPr>
      <w:r>
        <w:rPr>
          <w:rFonts w:ascii="Arial" w:hAnsi="Arial" w:cs="Arial"/>
        </w:rPr>
        <w:t>11.1</w:t>
      </w:r>
      <w:r>
        <w:rPr>
          <w:rFonts w:ascii="Arial" w:hAnsi="Arial" w:cs="Arial"/>
        </w:rPr>
        <w:tab/>
      </w:r>
      <w:r w:rsidR="003B1122">
        <w:rPr>
          <w:rFonts w:ascii="Arial" w:hAnsi="Arial" w:cs="Arial"/>
        </w:rPr>
        <w:t xml:space="preserve">The </w:t>
      </w:r>
      <w:proofErr w:type="gramStart"/>
      <w:r w:rsidR="003B1122">
        <w:rPr>
          <w:rFonts w:ascii="Arial" w:hAnsi="Arial" w:cs="Arial"/>
        </w:rPr>
        <w:t>day to day</w:t>
      </w:r>
      <w:proofErr w:type="gramEnd"/>
      <w:r w:rsidR="003B1122">
        <w:rPr>
          <w:rFonts w:ascii="Arial" w:hAnsi="Arial" w:cs="Arial"/>
        </w:rPr>
        <w:t xml:space="preserve"> operational management of pay rests with </w:t>
      </w:r>
      <w:r w:rsidR="00E00BF7">
        <w:rPr>
          <w:rFonts w:ascii="Arial" w:hAnsi="Arial" w:cs="Arial"/>
        </w:rPr>
        <w:t xml:space="preserve">governing bodies </w:t>
      </w:r>
      <w:r w:rsidR="003B1122">
        <w:rPr>
          <w:rFonts w:ascii="Arial" w:hAnsi="Arial" w:cs="Arial"/>
        </w:rPr>
        <w:t xml:space="preserve">who </w:t>
      </w:r>
      <w:r w:rsidR="00F86FFD">
        <w:rPr>
          <w:rFonts w:ascii="Arial" w:hAnsi="Arial" w:cs="Arial"/>
        </w:rPr>
        <w:t>are accountable</w:t>
      </w:r>
      <w:r w:rsidR="003B1122">
        <w:rPr>
          <w:rFonts w:ascii="Arial" w:hAnsi="Arial" w:cs="Arial"/>
        </w:rPr>
        <w:t xml:space="preserve"> for their budgets. It is therefore the </w:t>
      </w:r>
      <w:r w:rsidR="00E00BF7">
        <w:rPr>
          <w:rFonts w:ascii="Arial" w:hAnsi="Arial" w:cs="Arial"/>
        </w:rPr>
        <w:t xml:space="preserve">governing body’s </w:t>
      </w:r>
      <w:r w:rsidR="003B1122">
        <w:rPr>
          <w:rFonts w:ascii="Arial" w:hAnsi="Arial" w:cs="Arial"/>
        </w:rPr>
        <w:t xml:space="preserve">responsibility to ensure that all pay decisions are equitable, reasonable, </w:t>
      </w:r>
      <w:r w:rsidR="00F86FFD">
        <w:rPr>
          <w:rFonts w:ascii="Arial" w:hAnsi="Arial" w:cs="Arial"/>
        </w:rPr>
        <w:t>and affordable</w:t>
      </w:r>
      <w:r w:rsidR="003B1122">
        <w:rPr>
          <w:rFonts w:ascii="Arial" w:hAnsi="Arial" w:cs="Arial"/>
        </w:rPr>
        <w:t>, within the existing budget and within Nottingham City Council’s pay policy.</w:t>
      </w:r>
    </w:p>
    <w:p w14:paraId="73436D74" w14:textId="77777777" w:rsidR="003B1122" w:rsidRDefault="003B1122" w:rsidP="003B1122">
      <w:pPr>
        <w:rPr>
          <w:rFonts w:ascii="Arial" w:hAnsi="Arial" w:cs="Arial"/>
        </w:rPr>
      </w:pPr>
    </w:p>
    <w:p w14:paraId="7CCAFEC9" w14:textId="77777777" w:rsidR="003B1122" w:rsidRPr="00675177" w:rsidRDefault="00FF105D" w:rsidP="003B1122">
      <w:pPr>
        <w:rPr>
          <w:rFonts w:ascii="Arial" w:hAnsi="Arial" w:cs="Arial"/>
          <w:b/>
        </w:rPr>
      </w:pPr>
      <w:r>
        <w:rPr>
          <w:rFonts w:ascii="Arial" w:hAnsi="Arial" w:cs="Arial"/>
          <w:b/>
        </w:rPr>
        <w:t>Head Teachers/</w:t>
      </w:r>
      <w:r w:rsidR="003B1122" w:rsidRPr="00675177">
        <w:rPr>
          <w:rFonts w:ascii="Arial" w:hAnsi="Arial" w:cs="Arial"/>
          <w:b/>
        </w:rPr>
        <w:t>Managers</w:t>
      </w:r>
    </w:p>
    <w:p w14:paraId="129D6AC5" w14:textId="77777777" w:rsidR="003B1122" w:rsidRDefault="003B1122" w:rsidP="003B1122">
      <w:pPr>
        <w:rPr>
          <w:rFonts w:ascii="Arial" w:hAnsi="Arial" w:cs="Arial"/>
        </w:rPr>
      </w:pPr>
    </w:p>
    <w:p w14:paraId="3C15C3E2" w14:textId="77777777" w:rsidR="003B1122" w:rsidRDefault="003624B0" w:rsidP="00D45F64">
      <w:pPr>
        <w:ind w:left="720" w:hanging="720"/>
        <w:rPr>
          <w:rFonts w:ascii="Arial" w:hAnsi="Arial" w:cs="Arial"/>
        </w:rPr>
      </w:pPr>
      <w:r>
        <w:rPr>
          <w:rFonts w:ascii="Arial" w:hAnsi="Arial" w:cs="Arial"/>
        </w:rPr>
        <w:t>11.2</w:t>
      </w:r>
      <w:r>
        <w:rPr>
          <w:rFonts w:ascii="Arial" w:hAnsi="Arial" w:cs="Arial"/>
        </w:rPr>
        <w:tab/>
      </w:r>
      <w:r w:rsidR="003B1122">
        <w:rPr>
          <w:rFonts w:ascii="Arial" w:hAnsi="Arial" w:cs="Arial"/>
        </w:rPr>
        <w:t>Due to</w:t>
      </w:r>
      <w:r>
        <w:rPr>
          <w:rFonts w:ascii="Arial" w:hAnsi="Arial" w:cs="Arial"/>
        </w:rPr>
        <w:t xml:space="preserve"> the risk that equal pay poses </w:t>
      </w:r>
      <w:r w:rsidR="00FF105D">
        <w:rPr>
          <w:rFonts w:ascii="Arial" w:hAnsi="Arial" w:cs="Arial"/>
        </w:rPr>
        <w:t xml:space="preserve">head teachers and </w:t>
      </w:r>
      <w:r>
        <w:rPr>
          <w:rFonts w:ascii="Arial" w:hAnsi="Arial" w:cs="Arial"/>
        </w:rPr>
        <w:t>m</w:t>
      </w:r>
      <w:r w:rsidR="003B1122">
        <w:rPr>
          <w:rFonts w:ascii="Arial" w:hAnsi="Arial" w:cs="Arial"/>
        </w:rPr>
        <w:t xml:space="preserve">anagers must apply the pay policy in all </w:t>
      </w:r>
      <w:r>
        <w:rPr>
          <w:rFonts w:ascii="Arial" w:hAnsi="Arial" w:cs="Arial"/>
        </w:rPr>
        <w:tab/>
      </w:r>
      <w:r w:rsidR="003B1122">
        <w:rPr>
          <w:rFonts w:ascii="Arial" w:hAnsi="Arial" w:cs="Arial"/>
        </w:rPr>
        <w:t xml:space="preserve">cases and must not make payments that do not accord with it. Any proposals to make payments outside of this policy must be agreed by the HR Director </w:t>
      </w:r>
      <w:r>
        <w:rPr>
          <w:rFonts w:ascii="Arial" w:hAnsi="Arial" w:cs="Arial"/>
        </w:rPr>
        <w:tab/>
      </w:r>
      <w:r w:rsidR="003B1122">
        <w:rPr>
          <w:rFonts w:ascii="Arial" w:hAnsi="Arial" w:cs="Arial"/>
        </w:rPr>
        <w:t>and be signed off by Central Panel.</w:t>
      </w:r>
    </w:p>
    <w:p w14:paraId="2A089769" w14:textId="77777777" w:rsidR="0086710C" w:rsidRDefault="0086710C" w:rsidP="003B1122">
      <w:pPr>
        <w:rPr>
          <w:rFonts w:ascii="Arial" w:hAnsi="Arial" w:cs="Arial"/>
        </w:rPr>
      </w:pPr>
    </w:p>
    <w:p w14:paraId="26A5569C" w14:textId="5FC4FDF0" w:rsidR="00D05ACA" w:rsidRDefault="003B1122" w:rsidP="00E83274">
      <w:pPr>
        <w:rPr>
          <w:rFonts w:ascii="Arial" w:hAnsi="Arial" w:cs="Arial"/>
          <w:b/>
          <w:sz w:val="20"/>
          <w:szCs w:val="20"/>
          <w:u w:val="single"/>
        </w:rPr>
      </w:pPr>
      <w:r>
        <w:rPr>
          <w:rFonts w:ascii="Arial" w:hAnsi="Arial" w:cs="Arial"/>
        </w:rPr>
        <w:t xml:space="preserve">   </w:t>
      </w:r>
      <w:r>
        <w:rPr>
          <w:rFonts w:ascii="Arial" w:hAnsi="Arial" w:cs="Arial"/>
        </w:rPr>
        <w:br w:type="page"/>
      </w:r>
      <w:r w:rsidR="00980DD1" w:rsidRPr="00DE3593">
        <w:rPr>
          <w:rFonts w:ascii="Arial" w:hAnsi="Arial" w:cs="Arial"/>
          <w:b/>
          <w:u w:val="single"/>
        </w:rPr>
        <w:lastRenderedPageBreak/>
        <w:t>Appendix 1</w:t>
      </w:r>
      <w:r w:rsidR="00DE3593" w:rsidRPr="00DE3593">
        <w:rPr>
          <w:rFonts w:ascii="Arial" w:hAnsi="Arial" w:cs="Arial"/>
          <w:b/>
          <w:u w:val="single"/>
        </w:rPr>
        <w:t xml:space="preserve"> – </w:t>
      </w:r>
      <w:r w:rsidR="00E168DA">
        <w:rPr>
          <w:rFonts w:ascii="Arial" w:hAnsi="Arial" w:cs="Arial"/>
          <w:b/>
          <w:sz w:val="20"/>
          <w:szCs w:val="20"/>
          <w:u w:val="single"/>
        </w:rPr>
        <w:t>Pay Scales - From 1 April 202</w:t>
      </w:r>
      <w:r w:rsidR="005178B7">
        <w:rPr>
          <w:rFonts w:ascii="Arial" w:hAnsi="Arial" w:cs="Arial"/>
          <w:b/>
          <w:sz w:val="20"/>
          <w:szCs w:val="20"/>
          <w:u w:val="single"/>
        </w:rPr>
        <w:t>6</w:t>
      </w:r>
    </w:p>
    <w:tbl>
      <w:tblPr>
        <w:tblW w:w="66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229"/>
        <w:gridCol w:w="1393"/>
        <w:gridCol w:w="1418"/>
      </w:tblGrid>
      <w:tr w:rsidR="000367E2" w:rsidRPr="000367E2" w14:paraId="0E33A04E" w14:textId="77777777" w:rsidTr="00633C10">
        <w:trPr>
          <w:trHeight w:val="420"/>
        </w:trPr>
        <w:tc>
          <w:tcPr>
            <w:tcW w:w="6651" w:type="dxa"/>
            <w:gridSpan w:val="4"/>
            <w:shd w:val="clear" w:color="000000" w:fill="EDEDED"/>
            <w:noWrap/>
            <w:vAlign w:val="bottom"/>
            <w:hideMark/>
          </w:tcPr>
          <w:p w14:paraId="4648A6FF" w14:textId="77777777" w:rsidR="00B51C7A" w:rsidRDefault="000367E2" w:rsidP="000367E2">
            <w:pPr>
              <w:spacing w:line="259" w:lineRule="auto"/>
              <w:rPr>
                <w:rFonts w:ascii="Calibri" w:eastAsia="Calibri" w:hAnsi="Calibri" w:cs="Calibri"/>
                <w:b/>
                <w:bCs/>
                <w:sz w:val="28"/>
                <w:szCs w:val="28"/>
                <w:lang w:eastAsia="en-US"/>
              </w:rPr>
            </w:pPr>
            <w:bookmarkStart w:id="0" w:name="RANGE!A1:D58"/>
            <w:bookmarkStart w:id="1" w:name="_Hlk150503920"/>
            <w:r w:rsidRPr="000367E2">
              <w:rPr>
                <w:rFonts w:ascii="Calibri" w:eastAsia="Calibri" w:hAnsi="Calibri" w:cs="Calibri"/>
                <w:b/>
                <w:bCs/>
                <w:sz w:val="28"/>
                <w:szCs w:val="28"/>
                <w:lang w:eastAsia="en-US"/>
              </w:rPr>
              <w:t>Pay Scales 1 April 202</w:t>
            </w:r>
            <w:r w:rsidR="00B51C7A">
              <w:rPr>
                <w:rFonts w:ascii="Calibri" w:eastAsia="Calibri" w:hAnsi="Calibri" w:cs="Calibri"/>
                <w:b/>
                <w:bCs/>
                <w:sz w:val="28"/>
                <w:szCs w:val="28"/>
                <w:lang w:eastAsia="en-US"/>
              </w:rPr>
              <w:t>6</w:t>
            </w:r>
            <w:r w:rsidRPr="000367E2">
              <w:rPr>
                <w:rFonts w:ascii="Calibri" w:eastAsia="Calibri" w:hAnsi="Calibri" w:cs="Calibri"/>
                <w:b/>
                <w:bCs/>
                <w:sz w:val="28"/>
                <w:szCs w:val="28"/>
                <w:lang w:eastAsia="en-US"/>
              </w:rPr>
              <w:t xml:space="preserve"> Schools LGS (Non-Teaching) </w:t>
            </w:r>
          </w:p>
          <w:bookmarkEnd w:id="0"/>
          <w:p w14:paraId="21D89E0A" w14:textId="52699207" w:rsidR="000367E2" w:rsidRPr="005178B7" w:rsidRDefault="005178B7" w:rsidP="000367E2">
            <w:pPr>
              <w:spacing w:line="259" w:lineRule="auto"/>
              <w:rPr>
                <w:rFonts w:ascii="Calibri" w:eastAsia="Calibri" w:hAnsi="Calibri" w:cs="Calibri"/>
                <w:i/>
                <w:iCs/>
                <w:sz w:val="22"/>
                <w:szCs w:val="22"/>
                <w:lang w:eastAsia="en-US"/>
              </w:rPr>
            </w:pPr>
            <w:r w:rsidRPr="0068657F">
              <w:rPr>
                <w:rFonts w:ascii="Calibri" w:eastAsia="Calibri" w:hAnsi="Calibri" w:cs="Calibri"/>
                <w:i/>
                <w:iCs/>
                <w:sz w:val="22"/>
                <w:szCs w:val="22"/>
                <w:lang w:eastAsia="en-US"/>
              </w:rPr>
              <w:t>(2026 pay award to be confirmed, pay scales are reflecting the deletion of SCP2 from 1 April 2026)</w:t>
            </w:r>
          </w:p>
        </w:tc>
      </w:tr>
      <w:tr w:rsidR="000367E2" w:rsidRPr="000367E2" w14:paraId="26ED10B1" w14:textId="77777777" w:rsidTr="000367E2">
        <w:trPr>
          <w:trHeight w:val="112"/>
        </w:trPr>
        <w:tc>
          <w:tcPr>
            <w:tcW w:w="2611" w:type="dxa"/>
            <w:shd w:val="clear" w:color="000000" w:fill="A5A5A5"/>
            <w:noWrap/>
            <w:vAlign w:val="bottom"/>
            <w:hideMark/>
          </w:tcPr>
          <w:p w14:paraId="6D998C6D" w14:textId="77777777" w:rsidR="000367E2" w:rsidRPr="000367E2" w:rsidRDefault="000367E2" w:rsidP="000367E2">
            <w:pPr>
              <w:spacing w:line="259" w:lineRule="auto"/>
              <w:rPr>
                <w:rFonts w:ascii="Calibri" w:eastAsia="Calibri" w:hAnsi="Calibri" w:cs="Calibri"/>
                <w:b/>
                <w:bCs/>
                <w:sz w:val="8"/>
                <w:szCs w:val="8"/>
                <w:lang w:eastAsia="en-US"/>
              </w:rPr>
            </w:pPr>
          </w:p>
        </w:tc>
        <w:tc>
          <w:tcPr>
            <w:tcW w:w="1229" w:type="dxa"/>
            <w:shd w:val="clear" w:color="000000" w:fill="A5A5A5"/>
            <w:vAlign w:val="bottom"/>
          </w:tcPr>
          <w:p w14:paraId="36AD255D" w14:textId="77777777" w:rsidR="000367E2" w:rsidRPr="000367E2" w:rsidRDefault="000367E2" w:rsidP="000367E2">
            <w:pPr>
              <w:spacing w:line="259" w:lineRule="auto"/>
              <w:rPr>
                <w:rFonts w:ascii="Calibri" w:eastAsia="Calibri" w:hAnsi="Calibri" w:cs="Calibri"/>
                <w:b/>
                <w:bCs/>
                <w:sz w:val="8"/>
                <w:szCs w:val="8"/>
                <w:lang w:eastAsia="en-US"/>
              </w:rPr>
            </w:pPr>
          </w:p>
        </w:tc>
        <w:tc>
          <w:tcPr>
            <w:tcW w:w="1393" w:type="dxa"/>
            <w:shd w:val="clear" w:color="000000" w:fill="A5A5A5"/>
          </w:tcPr>
          <w:p w14:paraId="2938C4D6" w14:textId="77777777" w:rsidR="000367E2" w:rsidRPr="000367E2" w:rsidRDefault="000367E2" w:rsidP="000367E2">
            <w:pPr>
              <w:spacing w:line="259" w:lineRule="auto"/>
              <w:rPr>
                <w:rFonts w:ascii="Calibri" w:eastAsia="Calibri" w:hAnsi="Calibri" w:cs="Calibri"/>
                <w:b/>
                <w:bCs/>
                <w:sz w:val="8"/>
                <w:szCs w:val="8"/>
                <w:lang w:eastAsia="en-US"/>
              </w:rPr>
            </w:pPr>
          </w:p>
        </w:tc>
        <w:tc>
          <w:tcPr>
            <w:tcW w:w="1418" w:type="dxa"/>
            <w:shd w:val="clear" w:color="000000" w:fill="A5A5A5"/>
          </w:tcPr>
          <w:p w14:paraId="01E41B04" w14:textId="77777777" w:rsidR="000367E2" w:rsidRPr="000367E2" w:rsidRDefault="000367E2" w:rsidP="000367E2">
            <w:pPr>
              <w:spacing w:line="259" w:lineRule="auto"/>
              <w:rPr>
                <w:rFonts w:ascii="Calibri" w:eastAsia="Calibri" w:hAnsi="Calibri" w:cs="Calibri"/>
                <w:b/>
                <w:bCs/>
                <w:sz w:val="8"/>
                <w:szCs w:val="8"/>
                <w:lang w:eastAsia="en-US"/>
              </w:rPr>
            </w:pPr>
          </w:p>
        </w:tc>
      </w:tr>
      <w:tr w:rsidR="000367E2" w:rsidRPr="000367E2" w14:paraId="52FEDE8D" w14:textId="77777777" w:rsidTr="000367E2">
        <w:trPr>
          <w:trHeight w:val="502"/>
        </w:trPr>
        <w:tc>
          <w:tcPr>
            <w:tcW w:w="2611" w:type="dxa"/>
            <w:shd w:val="clear" w:color="000000" w:fill="C9C9C9"/>
            <w:noWrap/>
            <w:vAlign w:val="center"/>
            <w:hideMark/>
          </w:tcPr>
          <w:p w14:paraId="6FA61E88"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Grade</w:t>
            </w:r>
          </w:p>
        </w:tc>
        <w:tc>
          <w:tcPr>
            <w:tcW w:w="1229" w:type="dxa"/>
            <w:shd w:val="clear" w:color="000000" w:fill="DDEBF7"/>
            <w:vAlign w:val="center"/>
            <w:hideMark/>
          </w:tcPr>
          <w:p w14:paraId="52EE3C25"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Spinal Point</w:t>
            </w:r>
          </w:p>
        </w:tc>
        <w:tc>
          <w:tcPr>
            <w:tcW w:w="1393" w:type="dxa"/>
            <w:shd w:val="clear" w:color="000000" w:fill="DDEBF7"/>
          </w:tcPr>
          <w:p w14:paraId="564B6667"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1 April 2025</w:t>
            </w:r>
          </w:p>
          <w:p w14:paraId="25A47215"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FTE Salary</w:t>
            </w:r>
          </w:p>
        </w:tc>
        <w:tc>
          <w:tcPr>
            <w:tcW w:w="1418" w:type="dxa"/>
            <w:shd w:val="clear" w:color="000000" w:fill="DDEBF7"/>
          </w:tcPr>
          <w:p w14:paraId="30B9625A"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April 2025 Hourly Rate</w:t>
            </w:r>
          </w:p>
        </w:tc>
      </w:tr>
      <w:tr w:rsidR="000367E2" w:rsidRPr="000367E2" w14:paraId="3164FF97" w14:textId="77777777" w:rsidTr="00B51C7A">
        <w:trPr>
          <w:trHeight w:val="205"/>
        </w:trPr>
        <w:tc>
          <w:tcPr>
            <w:tcW w:w="2611" w:type="dxa"/>
            <w:shd w:val="clear" w:color="auto" w:fill="E8E8E8" w:themeFill="background2"/>
            <w:vAlign w:val="center"/>
            <w:hideMark/>
          </w:tcPr>
          <w:p w14:paraId="3281AB84" w14:textId="2B6D26F6" w:rsidR="00B51C7A" w:rsidRDefault="00B51C7A" w:rsidP="00B51C7A">
            <w:pPr>
              <w:jc w:val="center"/>
              <w:rPr>
                <w:rFonts w:ascii="Calibri" w:eastAsia="Calibri" w:hAnsi="Calibri" w:cs="Calibri"/>
                <w:sz w:val="22"/>
                <w:szCs w:val="22"/>
                <w:lang w:eastAsia="en-US"/>
              </w:rPr>
            </w:pPr>
            <w:r w:rsidRPr="000367E2">
              <w:rPr>
                <w:rFonts w:ascii="Calibri" w:eastAsia="Calibri" w:hAnsi="Calibri" w:cs="Calibri"/>
                <w:sz w:val="22"/>
                <w:szCs w:val="22"/>
                <w:lang w:eastAsia="en-US"/>
              </w:rPr>
              <w:t>GLPC-B</w:t>
            </w:r>
          </w:p>
          <w:p w14:paraId="39970DE1"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72FC3B4A" w14:textId="77777777" w:rsidR="000367E2" w:rsidRPr="000367E2" w:rsidRDefault="000367E2" w:rsidP="000367E2">
            <w:pPr>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3</w:t>
            </w:r>
          </w:p>
        </w:tc>
        <w:tc>
          <w:tcPr>
            <w:tcW w:w="1393" w:type="dxa"/>
            <w:shd w:val="clear" w:color="000000" w:fill="DDEBF7"/>
          </w:tcPr>
          <w:p w14:paraId="769026DD"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£24,796</w:t>
            </w:r>
          </w:p>
        </w:tc>
        <w:tc>
          <w:tcPr>
            <w:tcW w:w="1418" w:type="dxa"/>
            <w:shd w:val="clear" w:color="000000" w:fill="DDEBF7"/>
          </w:tcPr>
          <w:p w14:paraId="132FF209"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£12.85</w:t>
            </w:r>
          </w:p>
        </w:tc>
      </w:tr>
      <w:tr w:rsidR="000367E2" w:rsidRPr="000367E2" w14:paraId="1F171101" w14:textId="77777777" w:rsidTr="000367E2">
        <w:trPr>
          <w:trHeight w:val="313"/>
        </w:trPr>
        <w:tc>
          <w:tcPr>
            <w:tcW w:w="2611" w:type="dxa"/>
            <w:vMerge w:val="restart"/>
            <w:shd w:val="clear" w:color="000000" w:fill="E7E6E6"/>
            <w:vAlign w:val="center"/>
            <w:hideMark/>
          </w:tcPr>
          <w:p w14:paraId="0AADFFCD" w14:textId="1775E308"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GLPC-C</w:t>
            </w:r>
          </w:p>
        </w:tc>
        <w:tc>
          <w:tcPr>
            <w:tcW w:w="1229" w:type="dxa"/>
            <w:shd w:val="clear" w:color="000000" w:fill="DDEBF7"/>
            <w:vAlign w:val="center"/>
            <w:hideMark/>
          </w:tcPr>
          <w:p w14:paraId="503B1AF0"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4</w:t>
            </w:r>
          </w:p>
        </w:tc>
        <w:tc>
          <w:tcPr>
            <w:tcW w:w="1393" w:type="dxa"/>
            <w:shd w:val="clear" w:color="000000" w:fill="DDEBF7"/>
          </w:tcPr>
          <w:p w14:paraId="50FD7ECA"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£25,185</w:t>
            </w:r>
          </w:p>
        </w:tc>
        <w:tc>
          <w:tcPr>
            <w:tcW w:w="1418" w:type="dxa"/>
            <w:shd w:val="clear" w:color="000000" w:fill="DDEBF7"/>
          </w:tcPr>
          <w:p w14:paraId="27F5E320"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£13.05</w:t>
            </w:r>
          </w:p>
        </w:tc>
      </w:tr>
      <w:tr w:rsidR="000367E2" w:rsidRPr="000367E2" w14:paraId="7A0C3322" w14:textId="77777777" w:rsidTr="000367E2">
        <w:trPr>
          <w:trHeight w:val="205"/>
        </w:trPr>
        <w:tc>
          <w:tcPr>
            <w:tcW w:w="2611" w:type="dxa"/>
            <w:vMerge/>
            <w:vAlign w:val="center"/>
            <w:hideMark/>
          </w:tcPr>
          <w:p w14:paraId="52F406B0"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76B17808"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5</w:t>
            </w:r>
          </w:p>
        </w:tc>
        <w:tc>
          <w:tcPr>
            <w:tcW w:w="1393" w:type="dxa"/>
            <w:shd w:val="clear" w:color="000000" w:fill="DDEBF7"/>
          </w:tcPr>
          <w:p w14:paraId="696F965B"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£25,583</w:t>
            </w:r>
          </w:p>
        </w:tc>
        <w:tc>
          <w:tcPr>
            <w:tcW w:w="1418" w:type="dxa"/>
            <w:shd w:val="clear" w:color="000000" w:fill="DDEBF7"/>
          </w:tcPr>
          <w:p w14:paraId="78E8121F"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£13.26</w:t>
            </w:r>
          </w:p>
        </w:tc>
      </w:tr>
      <w:tr w:rsidR="000367E2" w:rsidRPr="000367E2" w14:paraId="2FB4A586" w14:textId="77777777" w:rsidTr="000367E2">
        <w:trPr>
          <w:trHeight w:val="290"/>
        </w:trPr>
        <w:tc>
          <w:tcPr>
            <w:tcW w:w="2611" w:type="dxa"/>
            <w:vMerge w:val="restart"/>
            <w:shd w:val="clear" w:color="000000" w:fill="E7E6E6"/>
            <w:vAlign w:val="center"/>
            <w:hideMark/>
          </w:tcPr>
          <w:p w14:paraId="41129391"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GLPC-D</w:t>
            </w:r>
          </w:p>
        </w:tc>
        <w:tc>
          <w:tcPr>
            <w:tcW w:w="1229" w:type="dxa"/>
            <w:shd w:val="clear" w:color="000000" w:fill="DDEBF7"/>
            <w:vAlign w:val="center"/>
            <w:hideMark/>
          </w:tcPr>
          <w:p w14:paraId="00B3F107"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6</w:t>
            </w:r>
          </w:p>
        </w:tc>
        <w:tc>
          <w:tcPr>
            <w:tcW w:w="1393" w:type="dxa"/>
            <w:shd w:val="clear" w:color="000000" w:fill="DDEBF7"/>
          </w:tcPr>
          <w:p w14:paraId="2640744B"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£25,989</w:t>
            </w:r>
          </w:p>
        </w:tc>
        <w:tc>
          <w:tcPr>
            <w:tcW w:w="1418" w:type="dxa"/>
            <w:shd w:val="clear" w:color="000000" w:fill="DDEBF7"/>
          </w:tcPr>
          <w:p w14:paraId="11BA35F5"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£13.47</w:t>
            </w:r>
          </w:p>
        </w:tc>
      </w:tr>
      <w:tr w:rsidR="000367E2" w:rsidRPr="000367E2" w14:paraId="627E946C" w14:textId="77777777" w:rsidTr="000367E2">
        <w:trPr>
          <w:trHeight w:val="290"/>
        </w:trPr>
        <w:tc>
          <w:tcPr>
            <w:tcW w:w="2611" w:type="dxa"/>
            <w:vMerge/>
            <w:vAlign w:val="center"/>
            <w:hideMark/>
          </w:tcPr>
          <w:p w14:paraId="403ED9A3"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46301D24"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7</w:t>
            </w:r>
          </w:p>
        </w:tc>
        <w:tc>
          <w:tcPr>
            <w:tcW w:w="1393" w:type="dxa"/>
            <w:shd w:val="clear" w:color="000000" w:fill="DDEBF7"/>
          </w:tcPr>
          <w:p w14:paraId="4B420DDE"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£26,403</w:t>
            </w:r>
          </w:p>
        </w:tc>
        <w:tc>
          <w:tcPr>
            <w:tcW w:w="1418" w:type="dxa"/>
            <w:shd w:val="clear" w:color="000000" w:fill="DDEBF7"/>
          </w:tcPr>
          <w:p w14:paraId="401AE2E0"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£13.68</w:t>
            </w:r>
          </w:p>
        </w:tc>
      </w:tr>
      <w:tr w:rsidR="000367E2" w:rsidRPr="000367E2" w14:paraId="6CA78382" w14:textId="77777777" w:rsidTr="000367E2">
        <w:trPr>
          <w:trHeight w:val="290"/>
        </w:trPr>
        <w:tc>
          <w:tcPr>
            <w:tcW w:w="2611" w:type="dxa"/>
            <w:vMerge/>
            <w:vAlign w:val="center"/>
            <w:hideMark/>
          </w:tcPr>
          <w:p w14:paraId="2D10E667"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7C63B7DC"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8</w:t>
            </w:r>
          </w:p>
        </w:tc>
        <w:tc>
          <w:tcPr>
            <w:tcW w:w="1393" w:type="dxa"/>
            <w:shd w:val="clear" w:color="000000" w:fill="DDEBF7"/>
          </w:tcPr>
          <w:p w14:paraId="61CD9ACD"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£26,824</w:t>
            </w:r>
          </w:p>
        </w:tc>
        <w:tc>
          <w:tcPr>
            <w:tcW w:w="1418" w:type="dxa"/>
            <w:shd w:val="clear" w:color="000000" w:fill="DDEBF7"/>
          </w:tcPr>
          <w:p w14:paraId="27B883DD"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£ 13.90</w:t>
            </w:r>
          </w:p>
        </w:tc>
      </w:tr>
      <w:tr w:rsidR="000367E2" w:rsidRPr="000367E2" w14:paraId="08AF826F" w14:textId="77777777" w:rsidTr="000367E2">
        <w:trPr>
          <w:trHeight w:val="290"/>
        </w:trPr>
        <w:tc>
          <w:tcPr>
            <w:tcW w:w="2611" w:type="dxa"/>
            <w:vMerge/>
            <w:vAlign w:val="center"/>
            <w:hideMark/>
          </w:tcPr>
          <w:p w14:paraId="716D0457"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7E4C7004"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9</w:t>
            </w:r>
          </w:p>
        </w:tc>
        <w:tc>
          <w:tcPr>
            <w:tcW w:w="1393" w:type="dxa"/>
            <w:shd w:val="clear" w:color="000000" w:fill="DDEBF7"/>
          </w:tcPr>
          <w:p w14:paraId="05020D19"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£27,254</w:t>
            </w:r>
          </w:p>
        </w:tc>
        <w:tc>
          <w:tcPr>
            <w:tcW w:w="1418" w:type="dxa"/>
            <w:shd w:val="clear" w:color="000000" w:fill="DDEBF7"/>
          </w:tcPr>
          <w:p w14:paraId="3ABD3BE5"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£14.13</w:t>
            </w:r>
          </w:p>
        </w:tc>
      </w:tr>
      <w:tr w:rsidR="000367E2" w:rsidRPr="000367E2" w14:paraId="30968149" w14:textId="77777777" w:rsidTr="000367E2">
        <w:trPr>
          <w:trHeight w:val="300"/>
        </w:trPr>
        <w:tc>
          <w:tcPr>
            <w:tcW w:w="2611" w:type="dxa"/>
            <w:vMerge/>
            <w:vAlign w:val="center"/>
            <w:hideMark/>
          </w:tcPr>
          <w:p w14:paraId="502B7F51"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2FC01999"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10</w:t>
            </w:r>
          </w:p>
        </w:tc>
        <w:tc>
          <w:tcPr>
            <w:tcW w:w="1393" w:type="dxa"/>
            <w:shd w:val="clear" w:color="000000" w:fill="DDEBF7"/>
          </w:tcPr>
          <w:p w14:paraId="00A71AE3"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 xml:space="preserve">£27,694 </w:t>
            </w:r>
          </w:p>
        </w:tc>
        <w:tc>
          <w:tcPr>
            <w:tcW w:w="1418" w:type="dxa"/>
            <w:shd w:val="clear" w:color="000000" w:fill="DDEBF7"/>
          </w:tcPr>
          <w:p w14:paraId="25BF2260"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£14.36</w:t>
            </w:r>
          </w:p>
        </w:tc>
      </w:tr>
      <w:tr w:rsidR="000367E2" w:rsidRPr="000367E2" w14:paraId="2C61334C" w14:textId="77777777" w:rsidTr="000367E2">
        <w:trPr>
          <w:trHeight w:val="300"/>
        </w:trPr>
        <w:tc>
          <w:tcPr>
            <w:tcW w:w="2611" w:type="dxa"/>
            <w:vMerge/>
            <w:vAlign w:val="center"/>
            <w:hideMark/>
          </w:tcPr>
          <w:p w14:paraId="18EAACA5"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7DEDECF9"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11</w:t>
            </w:r>
          </w:p>
        </w:tc>
        <w:tc>
          <w:tcPr>
            <w:tcW w:w="1393" w:type="dxa"/>
            <w:shd w:val="clear" w:color="000000" w:fill="DDEBF7"/>
          </w:tcPr>
          <w:p w14:paraId="6E09B441"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£28,142</w:t>
            </w:r>
          </w:p>
        </w:tc>
        <w:tc>
          <w:tcPr>
            <w:tcW w:w="1418" w:type="dxa"/>
            <w:shd w:val="clear" w:color="000000" w:fill="DDEBF7"/>
          </w:tcPr>
          <w:p w14:paraId="05551708"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£14.58</w:t>
            </w:r>
          </w:p>
        </w:tc>
      </w:tr>
      <w:tr w:rsidR="000367E2" w:rsidRPr="000367E2" w14:paraId="4494CAE7" w14:textId="77777777" w:rsidTr="000367E2">
        <w:trPr>
          <w:trHeight w:val="290"/>
        </w:trPr>
        <w:tc>
          <w:tcPr>
            <w:tcW w:w="2611" w:type="dxa"/>
            <w:vMerge w:val="restart"/>
            <w:shd w:val="clear" w:color="000000" w:fill="E7E6E6"/>
            <w:vAlign w:val="center"/>
            <w:hideMark/>
          </w:tcPr>
          <w:p w14:paraId="27F9B697"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GLPC-E</w:t>
            </w:r>
          </w:p>
        </w:tc>
        <w:tc>
          <w:tcPr>
            <w:tcW w:w="1229" w:type="dxa"/>
            <w:shd w:val="clear" w:color="000000" w:fill="DDEBF7"/>
            <w:vAlign w:val="center"/>
            <w:hideMark/>
          </w:tcPr>
          <w:p w14:paraId="31DE7960"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12</w:t>
            </w:r>
          </w:p>
        </w:tc>
        <w:tc>
          <w:tcPr>
            <w:tcW w:w="1393" w:type="dxa"/>
            <w:shd w:val="clear" w:color="000000" w:fill="DDEBF7"/>
          </w:tcPr>
          <w:p w14:paraId="06EC5253"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£28,598</w:t>
            </w:r>
          </w:p>
        </w:tc>
        <w:tc>
          <w:tcPr>
            <w:tcW w:w="1418" w:type="dxa"/>
            <w:shd w:val="clear" w:color="000000" w:fill="DDEBF7"/>
          </w:tcPr>
          <w:p w14:paraId="331EEDC7"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£14.82</w:t>
            </w:r>
          </w:p>
        </w:tc>
      </w:tr>
      <w:tr w:rsidR="000367E2" w:rsidRPr="000367E2" w14:paraId="6B43945E" w14:textId="77777777" w:rsidTr="000367E2">
        <w:trPr>
          <w:trHeight w:val="290"/>
        </w:trPr>
        <w:tc>
          <w:tcPr>
            <w:tcW w:w="2611" w:type="dxa"/>
            <w:vMerge/>
            <w:vAlign w:val="center"/>
            <w:hideMark/>
          </w:tcPr>
          <w:p w14:paraId="1B38D111"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6DB94826"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14</w:t>
            </w:r>
          </w:p>
        </w:tc>
        <w:tc>
          <w:tcPr>
            <w:tcW w:w="1393" w:type="dxa"/>
            <w:shd w:val="clear" w:color="000000" w:fill="DDEBF7"/>
          </w:tcPr>
          <w:p w14:paraId="01BC6D3A"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£29,540</w:t>
            </w:r>
          </w:p>
        </w:tc>
        <w:tc>
          <w:tcPr>
            <w:tcW w:w="1418" w:type="dxa"/>
            <w:shd w:val="clear" w:color="000000" w:fill="DDEBF7"/>
          </w:tcPr>
          <w:p w14:paraId="34B6FE39"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£15.31</w:t>
            </w:r>
          </w:p>
        </w:tc>
      </w:tr>
      <w:tr w:rsidR="000367E2" w:rsidRPr="000367E2" w14:paraId="52471FFA" w14:textId="77777777" w:rsidTr="000367E2">
        <w:trPr>
          <w:trHeight w:val="290"/>
        </w:trPr>
        <w:tc>
          <w:tcPr>
            <w:tcW w:w="2611" w:type="dxa"/>
            <w:vMerge/>
            <w:vAlign w:val="center"/>
            <w:hideMark/>
          </w:tcPr>
          <w:p w14:paraId="1A9FCBD1"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7F5AD987"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15</w:t>
            </w:r>
          </w:p>
        </w:tc>
        <w:tc>
          <w:tcPr>
            <w:tcW w:w="1393" w:type="dxa"/>
            <w:shd w:val="clear" w:color="000000" w:fill="DDEBF7"/>
          </w:tcPr>
          <w:p w14:paraId="1358E2CC"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£30,024</w:t>
            </w:r>
          </w:p>
        </w:tc>
        <w:tc>
          <w:tcPr>
            <w:tcW w:w="1418" w:type="dxa"/>
            <w:shd w:val="clear" w:color="000000" w:fill="DDEBF7"/>
          </w:tcPr>
          <w:p w14:paraId="540155D8"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£15.56</w:t>
            </w:r>
          </w:p>
        </w:tc>
      </w:tr>
      <w:tr w:rsidR="000367E2" w:rsidRPr="000367E2" w14:paraId="718A9FE9" w14:textId="77777777" w:rsidTr="000367E2">
        <w:trPr>
          <w:trHeight w:val="290"/>
        </w:trPr>
        <w:tc>
          <w:tcPr>
            <w:tcW w:w="2611" w:type="dxa"/>
            <w:vMerge/>
            <w:vAlign w:val="center"/>
            <w:hideMark/>
          </w:tcPr>
          <w:p w14:paraId="0DA291DD"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30C28F2C"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17</w:t>
            </w:r>
          </w:p>
        </w:tc>
        <w:tc>
          <w:tcPr>
            <w:tcW w:w="1393" w:type="dxa"/>
            <w:shd w:val="clear" w:color="000000" w:fill="DDEBF7"/>
          </w:tcPr>
          <w:p w14:paraId="2E03A9D1"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£31,022</w:t>
            </w:r>
          </w:p>
        </w:tc>
        <w:tc>
          <w:tcPr>
            <w:tcW w:w="1418" w:type="dxa"/>
            <w:shd w:val="clear" w:color="000000" w:fill="DDEBF7"/>
          </w:tcPr>
          <w:p w14:paraId="5D967EC8"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£16.08</w:t>
            </w:r>
          </w:p>
        </w:tc>
      </w:tr>
      <w:tr w:rsidR="000367E2" w:rsidRPr="000367E2" w14:paraId="5BF4DA7C" w14:textId="77777777" w:rsidTr="000367E2">
        <w:trPr>
          <w:trHeight w:val="300"/>
        </w:trPr>
        <w:tc>
          <w:tcPr>
            <w:tcW w:w="2611" w:type="dxa"/>
            <w:vMerge/>
            <w:vAlign w:val="center"/>
            <w:hideMark/>
          </w:tcPr>
          <w:p w14:paraId="6E25A501"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3537FED7"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19</w:t>
            </w:r>
          </w:p>
        </w:tc>
        <w:tc>
          <w:tcPr>
            <w:tcW w:w="1393" w:type="dxa"/>
            <w:shd w:val="clear" w:color="000000" w:fill="DDEBF7"/>
          </w:tcPr>
          <w:p w14:paraId="1919006A"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£32,061</w:t>
            </w:r>
          </w:p>
        </w:tc>
        <w:tc>
          <w:tcPr>
            <w:tcW w:w="1418" w:type="dxa"/>
            <w:shd w:val="clear" w:color="000000" w:fill="DDEBF7"/>
          </w:tcPr>
          <w:p w14:paraId="6F319382"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£16.62</w:t>
            </w:r>
          </w:p>
        </w:tc>
      </w:tr>
      <w:tr w:rsidR="000367E2" w:rsidRPr="000367E2" w14:paraId="327DD8BC" w14:textId="77777777" w:rsidTr="000367E2">
        <w:trPr>
          <w:trHeight w:val="300"/>
        </w:trPr>
        <w:tc>
          <w:tcPr>
            <w:tcW w:w="2611" w:type="dxa"/>
            <w:vMerge w:val="restart"/>
            <w:shd w:val="clear" w:color="000000" w:fill="E7E6E6"/>
            <w:vAlign w:val="center"/>
            <w:hideMark/>
          </w:tcPr>
          <w:p w14:paraId="5B6EB56A"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GLPC-F</w:t>
            </w:r>
          </w:p>
        </w:tc>
        <w:tc>
          <w:tcPr>
            <w:tcW w:w="1229" w:type="dxa"/>
            <w:shd w:val="clear" w:color="000000" w:fill="DDEBF7"/>
            <w:vAlign w:val="center"/>
            <w:hideMark/>
          </w:tcPr>
          <w:p w14:paraId="413292B4"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20</w:t>
            </w:r>
          </w:p>
        </w:tc>
        <w:tc>
          <w:tcPr>
            <w:tcW w:w="1393" w:type="dxa"/>
            <w:shd w:val="clear" w:color="000000" w:fill="DDEBF7"/>
          </w:tcPr>
          <w:p w14:paraId="36678021"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£32,597</w:t>
            </w:r>
          </w:p>
        </w:tc>
        <w:tc>
          <w:tcPr>
            <w:tcW w:w="1418" w:type="dxa"/>
            <w:shd w:val="clear" w:color="000000" w:fill="DDEBF7"/>
          </w:tcPr>
          <w:p w14:paraId="3BAB3786"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£16.89</w:t>
            </w:r>
          </w:p>
        </w:tc>
      </w:tr>
      <w:tr w:rsidR="000367E2" w:rsidRPr="000367E2" w14:paraId="3E8F89D7" w14:textId="77777777" w:rsidTr="000367E2">
        <w:trPr>
          <w:trHeight w:val="290"/>
        </w:trPr>
        <w:tc>
          <w:tcPr>
            <w:tcW w:w="2611" w:type="dxa"/>
            <w:vMerge/>
            <w:vAlign w:val="center"/>
            <w:hideMark/>
          </w:tcPr>
          <w:p w14:paraId="20F081F6"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45B66FCB"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21</w:t>
            </w:r>
          </w:p>
        </w:tc>
        <w:tc>
          <w:tcPr>
            <w:tcW w:w="1393" w:type="dxa"/>
            <w:shd w:val="clear" w:color="000000" w:fill="DDEBF7"/>
          </w:tcPr>
          <w:p w14:paraId="37564618"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£33,143</w:t>
            </w:r>
          </w:p>
        </w:tc>
        <w:tc>
          <w:tcPr>
            <w:tcW w:w="1418" w:type="dxa"/>
            <w:shd w:val="clear" w:color="000000" w:fill="DDEBF7"/>
          </w:tcPr>
          <w:p w14:paraId="03CBDAA4"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£17.18</w:t>
            </w:r>
          </w:p>
        </w:tc>
      </w:tr>
      <w:tr w:rsidR="000367E2" w:rsidRPr="000367E2" w14:paraId="230E2639" w14:textId="77777777" w:rsidTr="000367E2">
        <w:trPr>
          <w:trHeight w:val="290"/>
        </w:trPr>
        <w:tc>
          <w:tcPr>
            <w:tcW w:w="2611" w:type="dxa"/>
            <w:vMerge/>
            <w:vAlign w:val="center"/>
            <w:hideMark/>
          </w:tcPr>
          <w:p w14:paraId="23A7C2CA"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75E8965F"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22</w:t>
            </w:r>
          </w:p>
        </w:tc>
        <w:tc>
          <w:tcPr>
            <w:tcW w:w="1393" w:type="dxa"/>
            <w:shd w:val="clear" w:color="000000" w:fill="DDEBF7"/>
          </w:tcPr>
          <w:p w14:paraId="5413DA15"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£33,699</w:t>
            </w:r>
          </w:p>
        </w:tc>
        <w:tc>
          <w:tcPr>
            <w:tcW w:w="1418" w:type="dxa"/>
            <w:shd w:val="clear" w:color="000000" w:fill="DDEBF7"/>
          </w:tcPr>
          <w:p w14:paraId="18A23D16"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£17.47</w:t>
            </w:r>
          </w:p>
        </w:tc>
      </w:tr>
      <w:tr w:rsidR="000367E2" w:rsidRPr="000367E2" w14:paraId="4AAD6B21" w14:textId="77777777" w:rsidTr="000367E2">
        <w:trPr>
          <w:trHeight w:val="290"/>
        </w:trPr>
        <w:tc>
          <w:tcPr>
            <w:tcW w:w="2611" w:type="dxa"/>
            <w:vMerge/>
            <w:vAlign w:val="center"/>
            <w:hideMark/>
          </w:tcPr>
          <w:p w14:paraId="70DD1925"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6D1A825F"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23</w:t>
            </w:r>
          </w:p>
        </w:tc>
        <w:tc>
          <w:tcPr>
            <w:tcW w:w="1393" w:type="dxa"/>
            <w:shd w:val="clear" w:color="000000" w:fill="DDEBF7"/>
          </w:tcPr>
          <w:p w14:paraId="230CFEAB"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£34,434</w:t>
            </w:r>
          </w:p>
        </w:tc>
        <w:tc>
          <w:tcPr>
            <w:tcW w:w="1418" w:type="dxa"/>
            <w:shd w:val="clear" w:color="000000" w:fill="DDEBF7"/>
          </w:tcPr>
          <w:p w14:paraId="4492B16D"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£17.84</w:t>
            </w:r>
          </w:p>
        </w:tc>
      </w:tr>
      <w:tr w:rsidR="000367E2" w:rsidRPr="000367E2" w14:paraId="7DAE9817" w14:textId="77777777" w:rsidTr="000367E2">
        <w:trPr>
          <w:trHeight w:val="300"/>
        </w:trPr>
        <w:tc>
          <w:tcPr>
            <w:tcW w:w="2611" w:type="dxa"/>
            <w:vMerge/>
            <w:vAlign w:val="center"/>
            <w:hideMark/>
          </w:tcPr>
          <w:p w14:paraId="79F3A43B"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12F06412"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24</w:t>
            </w:r>
          </w:p>
        </w:tc>
        <w:tc>
          <w:tcPr>
            <w:tcW w:w="1393" w:type="dxa"/>
            <w:shd w:val="clear" w:color="000000" w:fill="DDEBF7"/>
          </w:tcPr>
          <w:p w14:paraId="73C0DD15"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£35,412</w:t>
            </w:r>
          </w:p>
        </w:tc>
        <w:tc>
          <w:tcPr>
            <w:tcW w:w="1418" w:type="dxa"/>
            <w:shd w:val="clear" w:color="000000" w:fill="DDEBF7"/>
          </w:tcPr>
          <w:p w14:paraId="48EE6BE9"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£18.36</w:t>
            </w:r>
          </w:p>
        </w:tc>
      </w:tr>
      <w:tr w:rsidR="000367E2" w:rsidRPr="000367E2" w14:paraId="2734B415" w14:textId="77777777" w:rsidTr="000367E2">
        <w:trPr>
          <w:trHeight w:val="290"/>
        </w:trPr>
        <w:tc>
          <w:tcPr>
            <w:tcW w:w="2611" w:type="dxa"/>
            <w:vMerge w:val="restart"/>
            <w:shd w:val="clear" w:color="000000" w:fill="E7E6E6"/>
            <w:vAlign w:val="center"/>
            <w:hideMark/>
          </w:tcPr>
          <w:p w14:paraId="2E0DB161"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GLPC-G</w:t>
            </w:r>
          </w:p>
        </w:tc>
        <w:tc>
          <w:tcPr>
            <w:tcW w:w="1229" w:type="dxa"/>
            <w:shd w:val="clear" w:color="000000" w:fill="DDEBF7"/>
            <w:vAlign w:val="center"/>
            <w:hideMark/>
          </w:tcPr>
          <w:p w14:paraId="5E5A9600"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25</w:t>
            </w:r>
          </w:p>
        </w:tc>
        <w:tc>
          <w:tcPr>
            <w:tcW w:w="1393" w:type="dxa"/>
            <w:shd w:val="clear" w:color="000000" w:fill="DDEBF7"/>
          </w:tcPr>
          <w:p w14:paraId="1C41456E"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£36,363</w:t>
            </w:r>
          </w:p>
        </w:tc>
        <w:tc>
          <w:tcPr>
            <w:tcW w:w="1418" w:type="dxa"/>
            <w:shd w:val="clear" w:color="000000" w:fill="DDEBF7"/>
          </w:tcPr>
          <w:p w14:paraId="0F11569E"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£18.84</w:t>
            </w:r>
          </w:p>
        </w:tc>
      </w:tr>
      <w:tr w:rsidR="000367E2" w:rsidRPr="000367E2" w14:paraId="189F5EE4" w14:textId="77777777" w:rsidTr="000367E2">
        <w:trPr>
          <w:trHeight w:val="290"/>
        </w:trPr>
        <w:tc>
          <w:tcPr>
            <w:tcW w:w="2611" w:type="dxa"/>
            <w:vMerge/>
            <w:vAlign w:val="center"/>
            <w:hideMark/>
          </w:tcPr>
          <w:p w14:paraId="2BED4473"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4867B9CE"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26</w:t>
            </w:r>
          </w:p>
        </w:tc>
        <w:tc>
          <w:tcPr>
            <w:tcW w:w="1393" w:type="dxa"/>
            <w:shd w:val="clear" w:color="000000" w:fill="DDEBF7"/>
          </w:tcPr>
          <w:p w14:paraId="330B80E7"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 xml:space="preserve">£37,280 </w:t>
            </w:r>
          </w:p>
        </w:tc>
        <w:tc>
          <w:tcPr>
            <w:tcW w:w="1418" w:type="dxa"/>
            <w:shd w:val="clear" w:color="000000" w:fill="DDEBF7"/>
          </w:tcPr>
          <w:p w14:paraId="5B5CF7E8"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£19.32</w:t>
            </w:r>
          </w:p>
        </w:tc>
      </w:tr>
      <w:tr w:rsidR="000367E2" w:rsidRPr="000367E2" w14:paraId="25BCF0E6" w14:textId="77777777" w:rsidTr="000367E2">
        <w:trPr>
          <w:trHeight w:val="290"/>
        </w:trPr>
        <w:tc>
          <w:tcPr>
            <w:tcW w:w="2611" w:type="dxa"/>
            <w:vMerge/>
            <w:vAlign w:val="center"/>
            <w:hideMark/>
          </w:tcPr>
          <w:p w14:paraId="350821FA"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140C42CC"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27</w:t>
            </w:r>
          </w:p>
        </w:tc>
        <w:tc>
          <w:tcPr>
            <w:tcW w:w="1393" w:type="dxa"/>
            <w:shd w:val="clear" w:color="000000" w:fill="DDEBF7"/>
          </w:tcPr>
          <w:p w14:paraId="67285A7F"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£38,220</w:t>
            </w:r>
          </w:p>
        </w:tc>
        <w:tc>
          <w:tcPr>
            <w:tcW w:w="1418" w:type="dxa"/>
            <w:shd w:val="clear" w:color="000000" w:fill="DDEBF7"/>
          </w:tcPr>
          <w:p w14:paraId="1224B83F"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£19.81</w:t>
            </w:r>
          </w:p>
        </w:tc>
      </w:tr>
      <w:tr w:rsidR="000367E2" w:rsidRPr="000367E2" w14:paraId="7B761ABE" w14:textId="77777777" w:rsidTr="000367E2">
        <w:trPr>
          <w:trHeight w:val="290"/>
        </w:trPr>
        <w:tc>
          <w:tcPr>
            <w:tcW w:w="2611" w:type="dxa"/>
            <w:vMerge/>
            <w:vAlign w:val="center"/>
            <w:hideMark/>
          </w:tcPr>
          <w:p w14:paraId="5C72813E"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2FD511A0"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28</w:t>
            </w:r>
          </w:p>
        </w:tc>
        <w:tc>
          <w:tcPr>
            <w:tcW w:w="1393" w:type="dxa"/>
            <w:shd w:val="clear" w:color="000000" w:fill="DDEBF7"/>
          </w:tcPr>
          <w:p w14:paraId="75BDE66A"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£39,152</w:t>
            </w:r>
          </w:p>
        </w:tc>
        <w:tc>
          <w:tcPr>
            <w:tcW w:w="1418" w:type="dxa"/>
            <w:shd w:val="clear" w:color="000000" w:fill="DDEBF7"/>
          </w:tcPr>
          <w:p w14:paraId="113D65C6"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£20.29</w:t>
            </w:r>
          </w:p>
        </w:tc>
      </w:tr>
      <w:tr w:rsidR="000367E2" w:rsidRPr="000367E2" w14:paraId="42C3BA55" w14:textId="77777777" w:rsidTr="000367E2">
        <w:trPr>
          <w:trHeight w:val="300"/>
        </w:trPr>
        <w:tc>
          <w:tcPr>
            <w:tcW w:w="2611" w:type="dxa"/>
            <w:vMerge/>
            <w:vAlign w:val="center"/>
            <w:hideMark/>
          </w:tcPr>
          <w:p w14:paraId="7CECE59A"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27314B72"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29</w:t>
            </w:r>
          </w:p>
        </w:tc>
        <w:tc>
          <w:tcPr>
            <w:tcW w:w="1393" w:type="dxa"/>
            <w:shd w:val="clear" w:color="000000" w:fill="DDEBF7"/>
          </w:tcPr>
          <w:p w14:paraId="61CC0043"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£39,862</w:t>
            </w:r>
          </w:p>
        </w:tc>
        <w:tc>
          <w:tcPr>
            <w:tcW w:w="1418" w:type="dxa"/>
            <w:shd w:val="clear" w:color="000000" w:fill="DDEBF7"/>
          </w:tcPr>
          <w:p w14:paraId="6A3307EB"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£20.66</w:t>
            </w:r>
          </w:p>
        </w:tc>
      </w:tr>
      <w:tr w:rsidR="000367E2" w:rsidRPr="000367E2" w14:paraId="45B01D17" w14:textId="77777777" w:rsidTr="000367E2">
        <w:trPr>
          <w:trHeight w:val="290"/>
        </w:trPr>
        <w:tc>
          <w:tcPr>
            <w:tcW w:w="2611" w:type="dxa"/>
            <w:vMerge w:val="restart"/>
            <w:shd w:val="clear" w:color="000000" w:fill="E7E6E6"/>
            <w:vAlign w:val="center"/>
            <w:hideMark/>
          </w:tcPr>
          <w:p w14:paraId="69D0214C"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GLPC-H</w:t>
            </w:r>
          </w:p>
        </w:tc>
        <w:tc>
          <w:tcPr>
            <w:tcW w:w="1229" w:type="dxa"/>
            <w:shd w:val="clear" w:color="000000" w:fill="DDEBF7"/>
            <w:vAlign w:val="center"/>
            <w:hideMark/>
          </w:tcPr>
          <w:p w14:paraId="709A5951"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30</w:t>
            </w:r>
          </w:p>
        </w:tc>
        <w:tc>
          <w:tcPr>
            <w:tcW w:w="1393" w:type="dxa"/>
            <w:shd w:val="clear" w:color="000000" w:fill="DDEBF7"/>
          </w:tcPr>
          <w:p w14:paraId="667A0B33"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£40,777</w:t>
            </w:r>
          </w:p>
        </w:tc>
        <w:tc>
          <w:tcPr>
            <w:tcW w:w="1418" w:type="dxa"/>
            <w:shd w:val="clear" w:color="000000" w:fill="DDEBF7"/>
          </w:tcPr>
          <w:p w14:paraId="730C9B56"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£21.14</w:t>
            </w:r>
          </w:p>
        </w:tc>
      </w:tr>
      <w:tr w:rsidR="000367E2" w:rsidRPr="000367E2" w14:paraId="51AB7C22" w14:textId="77777777" w:rsidTr="000367E2">
        <w:trPr>
          <w:trHeight w:val="290"/>
        </w:trPr>
        <w:tc>
          <w:tcPr>
            <w:tcW w:w="2611" w:type="dxa"/>
            <w:vMerge/>
            <w:vAlign w:val="center"/>
            <w:hideMark/>
          </w:tcPr>
          <w:p w14:paraId="1058D619"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3B1A2F49"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31</w:t>
            </w:r>
          </w:p>
        </w:tc>
        <w:tc>
          <w:tcPr>
            <w:tcW w:w="1393" w:type="dxa"/>
            <w:shd w:val="clear" w:color="000000" w:fill="DDEBF7"/>
          </w:tcPr>
          <w:p w14:paraId="756B92F1"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£41,771</w:t>
            </w:r>
          </w:p>
        </w:tc>
        <w:tc>
          <w:tcPr>
            <w:tcW w:w="1418" w:type="dxa"/>
            <w:shd w:val="clear" w:color="000000" w:fill="DDEBF7"/>
          </w:tcPr>
          <w:p w14:paraId="3AF12F2C"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£21.65</w:t>
            </w:r>
          </w:p>
        </w:tc>
      </w:tr>
      <w:tr w:rsidR="000367E2" w:rsidRPr="000367E2" w14:paraId="2C64D4B6" w14:textId="77777777" w:rsidTr="000367E2">
        <w:trPr>
          <w:trHeight w:val="290"/>
        </w:trPr>
        <w:tc>
          <w:tcPr>
            <w:tcW w:w="2611" w:type="dxa"/>
            <w:vMerge/>
            <w:vAlign w:val="center"/>
            <w:hideMark/>
          </w:tcPr>
          <w:p w14:paraId="3AC5F354"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5714A239"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32</w:t>
            </w:r>
          </w:p>
        </w:tc>
        <w:tc>
          <w:tcPr>
            <w:tcW w:w="1393" w:type="dxa"/>
            <w:shd w:val="clear" w:color="000000" w:fill="DDEBF7"/>
          </w:tcPr>
          <w:p w14:paraId="7AC48F32"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£42,839</w:t>
            </w:r>
          </w:p>
        </w:tc>
        <w:tc>
          <w:tcPr>
            <w:tcW w:w="1418" w:type="dxa"/>
            <w:shd w:val="clear" w:color="000000" w:fill="DDEBF7"/>
          </w:tcPr>
          <w:p w14:paraId="61B65EEF"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£22.21</w:t>
            </w:r>
          </w:p>
        </w:tc>
      </w:tr>
      <w:tr w:rsidR="000367E2" w:rsidRPr="000367E2" w14:paraId="7EE83B32" w14:textId="77777777" w:rsidTr="000367E2">
        <w:trPr>
          <w:trHeight w:val="290"/>
        </w:trPr>
        <w:tc>
          <w:tcPr>
            <w:tcW w:w="2611" w:type="dxa"/>
            <w:vMerge/>
            <w:vAlign w:val="center"/>
            <w:hideMark/>
          </w:tcPr>
          <w:p w14:paraId="33411472"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62BA3A72"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33</w:t>
            </w:r>
          </w:p>
        </w:tc>
        <w:tc>
          <w:tcPr>
            <w:tcW w:w="1393" w:type="dxa"/>
            <w:shd w:val="clear" w:color="000000" w:fill="DDEBF7"/>
          </w:tcPr>
          <w:p w14:paraId="430C1756"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 xml:space="preserve">£44,075 </w:t>
            </w:r>
          </w:p>
        </w:tc>
        <w:tc>
          <w:tcPr>
            <w:tcW w:w="1418" w:type="dxa"/>
            <w:shd w:val="clear" w:color="000000" w:fill="DDEBF7"/>
          </w:tcPr>
          <w:p w14:paraId="41E81130"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£22.85</w:t>
            </w:r>
          </w:p>
        </w:tc>
      </w:tr>
      <w:tr w:rsidR="000367E2" w:rsidRPr="000367E2" w14:paraId="14ED98E7" w14:textId="77777777" w:rsidTr="000367E2">
        <w:trPr>
          <w:trHeight w:val="300"/>
        </w:trPr>
        <w:tc>
          <w:tcPr>
            <w:tcW w:w="2611" w:type="dxa"/>
            <w:vMerge/>
            <w:vAlign w:val="center"/>
            <w:hideMark/>
          </w:tcPr>
          <w:p w14:paraId="2E33E86C"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1868496F"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34</w:t>
            </w:r>
          </w:p>
        </w:tc>
        <w:tc>
          <w:tcPr>
            <w:tcW w:w="1393" w:type="dxa"/>
            <w:shd w:val="clear" w:color="000000" w:fill="DDEBF7"/>
          </w:tcPr>
          <w:p w14:paraId="35CEB45D"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£45,091</w:t>
            </w:r>
          </w:p>
        </w:tc>
        <w:tc>
          <w:tcPr>
            <w:tcW w:w="1418" w:type="dxa"/>
            <w:shd w:val="clear" w:color="000000" w:fill="DDEBF7"/>
          </w:tcPr>
          <w:p w14:paraId="55EA3484"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£23.37</w:t>
            </w:r>
          </w:p>
        </w:tc>
      </w:tr>
      <w:tr w:rsidR="000367E2" w:rsidRPr="000367E2" w14:paraId="0AD30B74" w14:textId="77777777" w:rsidTr="000367E2">
        <w:trPr>
          <w:trHeight w:val="290"/>
        </w:trPr>
        <w:tc>
          <w:tcPr>
            <w:tcW w:w="2611" w:type="dxa"/>
            <w:vMerge w:val="restart"/>
            <w:shd w:val="clear" w:color="000000" w:fill="E7E6E6"/>
            <w:vAlign w:val="center"/>
            <w:hideMark/>
          </w:tcPr>
          <w:p w14:paraId="7A0F8D70"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GLPC-I</w:t>
            </w:r>
          </w:p>
        </w:tc>
        <w:tc>
          <w:tcPr>
            <w:tcW w:w="1229" w:type="dxa"/>
            <w:shd w:val="clear" w:color="000000" w:fill="DDEBF7"/>
            <w:vAlign w:val="center"/>
            <w:hideMark/>
          </w:tcPr>
          <w:p w14:paraId="41B1F261"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35</w:t>
            </w:r>
          </w:p>
        </w:tc>
        <w:tc>
          <w:tcPr>
            <w:tcW w:w="1393" w:type="dxa"/>
            <w:shd w:val="clear" w:color="000000" w:fill="DDEBF7"/>
          </w:tcPr>
          <w:p w14:paraId="44588B15"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£46,142</w:t>
            </w:r>
          </w:p>
        </w:tc>
        <w:tc>
          <w:tcPr>
            <w:tcW w:w="1418" w:type="dxa"/>
            <w:shd w:val="clear" w:color="000000" w:fill="DDEBF7"/>
          </w:tcPr>
          <w:p w14:paraId="13DC7076"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£23.91</w:t>
            </w:r>
          </w:p>
        </w:tc>
      </w:tr>
      <w:tr w:rsidR="000367E2" w:rsidRPr="000367E2" w14:paraId="2DBA29FF" w14:textId="77777777" w:rsidTr="000367E2">
        <w:trPr>
          <w:trHeight w:val="290"/>
        </w:trPr>
        <w:tc>
          <w:tcPr>
            <w:tcW w:w="2611" w:type="dxa"/>
            <w:vMerge/>
            <w:vAlign w:val="center"/>
            <w:hideMark/>
          </w:tcPr>
          <w:p w14:paraId="5D6B1789"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7072DE06"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36</w:t>
            </w:r>
          </w:p>
        </w:tc>
        <w:tc>
          <w:tcPr>
            <w:tcW w:w="1393" w:type="dxa"/>
            <w:shd w:val="clear" w:color="000000" w:fill="DDEBF7"/>
          </w:tcPr>
          <w:p w14:paraId="2F4C8516"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£47,181</w:t>
            </w:r>
          </w:p>
        </w:tc>
        <w:tc>
          <w:tcPr>
            <w:tcW w:w="1418" w:type="dxa"/>
            <w:shd w:val="clear" w:color="000000" w:fill="DDEBF7"/>
          </w:tcPr>
          <w:p w14:paraId="259A5BA2"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£24.46</w:t>
            </w:r>
          </w:p>
        </w:tc>
      </w:tr>
      <w:tr w:rsidR="000367E2" w:rsidRPr="000367E2" w14:paraId="77C65FC4" w14:textId="77777777" w:rsidTr="000367E2">
        <w:trPr>
          <w:trHeight w:val="290"/>
        </w:trPr>
        <w:tc>
          <w:tcPr>
            <w:tcW w:w="2611" w:type="dxa"/>
            <w:vMerge/>
            <w:vAlign w:val="center"/>
            <w:hideMark/>
          </w:tcPr>
          <w:p w14:paraId="59E9F4CD"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7F613C27"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37</w:t>
            </w:r>
          </w:p>
        </w:tc>
        <w:tc>
          <w:tcPr>
            <w:tcW w:w="1393" w:type="dxa"/>
            <w:shd w:val="clear" w:color="000000" w:fill="DDEBF7"/>
          </w:tcPr>
          <w:p w14:paraId="4AB23AFA"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£48,226</w:t>
            </w:r>
          </w:p>
        </w:tc>
        <w:tc>
          <w:tcPr>
            <w:tcW w:w="1418" w:type="dxa"/>
            <w:shd w:val="clear" w:color="000000" w:fill="DDEBF7"/>
          </w:tcPr>
          <w:p w14:paraId="328D74CB"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£25.00</w:t>
            </w:r>
          </w:p>
        </w:tc>
      </w:tr>
      <w:tr w:rsidR="000367E2" w:rsidRPr="000367E2" w14:paraId="182CE6B1" w14:textId="77777777" w:rsidTr="000367E2">
        <w:trPr>
          <w:trHeight w:val="290"/>
        </w:trPr>
        <w:tc>
          <w:tcPr>
            <w:tcW w:w="2611" w:type="dxa"/>
            <w:vMerge/>
            <w:vAlign w:val="center"/>
            <w:hideMark/>
          </w:tcPr>
          <w:p w14:paraId="1054E21C"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2373020C"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38</w:t>
            </w:r>
          </w:p>
        </w:tc>
        <w:tc>
          <w:tcPr>
            <w:tcW w:w="1393" w:type="dxa"/>
            <w:shd w:val="clear" w:color="000000" w:fill="DDEBF7"/>
          </w:tcPr>
          <w:p w14:paraId="4681F055"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£49,282</w:t>
            </w:r>
          </w:p>
        </w:tc>
        <w:tc>
          <w:tcPr>
            <w:tcW w:w="1418" w:type="dxa"/>
            <w:shd w:val="clear" w:color="000000" w:fill="DDEBF7"/>
          </w:tcPr>
          <w:p w14:paraId="01EDBB09"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£25.54</w:t>
            </w:r>
          </w:p>
        </w:tc>
      </w:tr>
      <w:tr w:rsidR="000367E2" w:rsidRPr="000367E2" w14:paraId="1C3E31F6" w14:textId="77777777" w:rsidTr="000367E2">
        <w:trPr>
          <w:trHeight w:val="300"/>
        </w:trPr>
        <w:tc>
          <w:tcPr>
            <w:tcW w:w="2611" w:type="dxa"/>
            <w:vMerge/>
            <w:vAlign w:val="center"/>
            <w:hideMark/>
          </w:tcPr>
          <w:p w14:paraId="0D9AE468"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0A391492"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39</w:t>
            </w:r>
          </w:p>
        </w:tc>
        <w:tc>
          <w:tcPr>
            <w:tcW w:w="1393" w:type="dxa"/>
            <w:shd w:val="clear" w:color="000000" w:fill="DDEBF7"/>
          </w:tcPr>
          <w:p w14:paraId="5EF8065E"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£50,269</w:t>
            </w:r>
          </w:p>
        </w:tc>
        <w:tc>
          <w:tcPr>
            <w:tcW w:w="1418" w:type="dxa"/>
            <w:shd w:val="clear" w:color="000000" w:fill="DDEBF7"/>
          </w:tcPr>
          <w:p w14:paraId="6C1928C6"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£26.06</w:t>
            </w:r>
          </w:p>
        </w:tc>
      </w:tr>
      <w:tr w:rsidR="000367E2" w:rsidRPr="000367E2" w14:paraId="74BDC9E2" w14:textId="77777777" w:rsidTr="000367E2">
        <w:trPr>
          <w:trHeight w:val="290"/>
        </w:trPr>
        <w:tc>
          <w:tcPr>
            <w:tcW w:w="2611" w:type="dxa"/>
            <w:vMerge w:val="restart"/>
            <w:shd w:val="clear" w:color="000000" w:fill="E7E6E6"/>
            <w:vAlign w:val="center"/>
            <w:hideMark/>
          </w:tcPr>
          <w:p w14:paraId="190F71ED"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GLPC-J</w:t>
            </w:r>
          </w:p>
        </w:tc>
        <w:tc>
          <w:tcPr>
            <w:tcW w:w="1229" w:type="dxa"/>
            <w:shd w:val="clear" w:color="000000" w:fill="DDEBF7"/>
            <w:vAlign w:val="center"/>
            <w:hideMark/>
          </w:tcPr>
          <w:p w14:paraId="0092567C"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40</w:t>
            </w:r>
          </w:p>
        </w:tc>
        <w:tc>
          <w:tcPr>
            <w:tcW w:w="1393" w:type="dxa"/>
            <w:shd w:val="clear" w:color="000000" w:fill="DDEBF7"/>
          </w:tcPr>
          <w:p w14:paraId="1C035670"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£51,356</w:t>
            </w:r>
          </w:p>
        </w:tc>
        <w:tc>
          <w:tcPr>
            <w:tcW w:w="1418" w:type="dxa"/>
            <w:shd w:val="clear" w:color="000000" w:fill="DDEBF7"/>
          </w:tcPr>
          <w:p w14:paraId="4717BD16"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£26.62</w:t>
            </w:r>
          </w:p>
        </w:tc>
      </w:tr>
      <w:tr w:rsidR="000367E2" w:rsidRPr="000367E2" w14:paraId="2DCB4AF5" w14:textId="77777777" w:rsidTr="000367E2">
        <w:trPr>
          <w:trHeight w:val="290"/>
        </w:trPr>
        <w:tc>
          <w:tcPr>
            <w:tcW w:w="2611" w:type="dxa"/>
            <w:vMerge/>
            <w:vAlign w:val="center"/>
            <w:hideMark/>
          </w:tcPr>
          <w:p w14:paraId="2FF6DB96"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2C52E654"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41</w:t>
            </w:r>
          </w:p>
        </w:tc>
        <w:tc>
          <w:tcPr>
            <w:tcW w:w="1393" w:type="dxa"/>
            <w:shd w:val="clear" w:color="000000" w:fill="DDEBF7"/>
          </w:tcPr>
          <w:p w14:paraId="54619C5F"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£52,413</w:t>
            </w:r>
          </w:p>
        </w:tc>
        <w:tc>
          <w:tcPr>
            <w:tcW w:w="1418" w:type="dxa"/>
            <w:shd w:val="clear" w:color="000000" w:fill="DDEBF7"/>
          </w:tcPr>
          <w:p w14:paraId="3FB8C0DA"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£27.16</w:t>
            </w:r>
          </w:p>
        </w:tc>
      </w:tr>
      <w:tr w:rsidR="000367E2" w:rsidRPr="000367E2" w14:paraId="7540FB11" w14:textId="77777777" w:rsidTr="000367E2">
        <w:trPr>
          <w:trHeight w:val="290"/>
        </w:trPr>
        <w:tc>
          <w:tcPr>
            <w:tcW w:w="2611" w:type="dxa"/>
            <w:vMerge/>
            <w:vAlign w:val="center"/>
            <w:hideMark/>
          </w:tcPr>
          <w:p w14:paraId="6B0751B9"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12D7134E"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42</w:t>
            </w:r>
          </w:p>
        </w:tc>
        <w:tc>
          <w:tcPr>
            <w:tcW w:w="1393" w:type="dxa"/>
            <w:shd w:val="clear" w:color="000000" w:fill="DDEBF7"/>
          </w:tcPr>
          <w:p w14:paraId="15EA1FF3"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£53,460</w:t>
            </w:r>
          </w:p>
        </w:tc>
        <w:tc>
          <w:tcPr>
            <w:tcW w:w="1418" w:type="dxa"/>
            <w:shd w:val="clear" w:color="000000" w:fill="DDEBF7"/>
          </w:tcPr>
          <w:p w14:paraId="51D86253"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£27.71</w:t>
            </w:r>
          </w:p>
        </w:tc>
      </w:tr>
      <w:tr w:rsidR="000367E2" w:rsidRPr="000367E2" w14:paraId="0B46D560" w14:textId="77777777" w:rsidTr="000367E2">
        <w:trPr>
          <w:trHeight w:val="290"/>
        </w:trPr>
        <w:tc>
          <w:tcPr>
            <w:tcW w:w="2611" w:type="dxa"/>
            <w:vMerge/>
            <w:vAlign w:val="center"/>
            <w:hideMark/>
          </w:tcPr>
          <w:p w14:paraId="58ECB11D" w14:textId="77777777" w:rsidR="000367E2" w:rsidRPr="000367E2" w:rsidRDefault="000367E2" w:rsidP="000367E2">
            <w:pPr>
              <w:spacing w:line="259" w:lineRule="auto"/>
              <w:rPr>
                <w:rFonts w:ascii="Calibri" w:eastAsia="Calibri" w:hAnsi="Calibri" w:cs="Calibri"/>
                <w:sz w:val="22"/>
                <w:szCs w:val="22"/>
                <w:lang w:eastAsia="en-US"/>
              </w:rPr>
            </w:pPr>
          </w:p>
        </w:tc>
        <w:tc>
          <w:tcPr>
            <w:tcW w:w="1229" w:type="dxa"/>
            <w:shd w:val="clear" w:color="000000" w:fill="DDEBF7"/>
            <w:vAlign w:val="center"/>
            <w:hideMark/>
          </w:tcPr>
          <w:p w14:paraId="0B537BC8"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43</w:t>
            </w:r>
          </w:p>
        </w:tc>
        <w:tc>
          <w:tcPr>
            <w:tcW w:w="1393" w:type="dxa"/>
            <w:shd w:val="clear" w:color="000000" w:fill="DDEBF7"/>
          </w:tcPr>
          <w:p w14:paraId="2822AEBE"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 xml:space="preserve">£54,495 </w:t>
            </w:r>
          </w:p>
        </w:tc>
        <w:tc>
          <w:tcPr>
            <w:tcW w:w="1418" w:type="dxa"/>
            <w:shd w:val="clear" w:color="000000" w:fill="DDEBF7"/>
          </w:tcPr>
          <w:p w14:paraId="55968A5C" w14:textId="77777777" w:rsidR="000367E2" w:rsidRPr="000367E2" w:rsidRDefault="000367E2" w:rsidP="000367E2">
            <w:pPr>
              <w:spacing w:line="259" w:lineRule="auto"/>
              <w:jc w:val="center"/>
              <w:rPr>
                <w:rFonts w:ascii="Calibri" w:eastAsia="Calibri" w:hAnsi="Calibri"/>
                <w:sz w:val="22"/>
                <w:szCs w:val="22"/>
                <w:lang w:eastAsia="en-US"/>
              </w:rPr>
            </w:pPr>
            <w:r w:rsidRPr="000367E2">
              <w:rPr>
                <w:rFonts w:ascii="Calibri" w:eastAsia="Calibri" w:hAnsi="Calibri"/>
                <w:sz w:val="22"/>
                <w:szCs w:val="22"/>
                <w:lang w:eastAsia="en-US"/>
              </w:rPr>
              <w:t>£28.25</w:t>
            </w:r>
          </w:p>
        </w:tc>
      </w:tr>
      <w:tr w:rsidR="000367E2" w:rsidRPr="000367E2" w14:paraId="044B233E" w14:textId="77777777" w:rsidTr="000367E2">
        <w:trPr>
          <w:trHeight w:val="300"/>
        </w:trPr>
        <w:tc>
          <w:tcPr>
            <w:tcW w:w="2611" w:type="dxa"/>
            <w:vMerge/>
            <w:vAlign w:val="center"/>
            <w:hideMark/>
          </w:tcPr>
          <w:p w14:paraId="37747135" w14:textId="77777777" w:rsidR="000367E2" w:rsidRPr="000367E2" w:rsidRDefault="000367E2" w:rsidP="000367E2">
            <w:pPr>
              <w:spacing w:line="259" w:lineRule="auto"/>
              <w:rPr>
                <w:rFonts w:ascii="Calibri" w:eastAsia="Calibri" w:hAnsi="Calibri" w:cs="Calibri"/>
                <w:sz w:val="22"/>
                <w:szCs w:val="22"/>
                <w:lang w:eastAsia="en-US"/>
              </w:rPr>
            </w:pPr>
            <w:bookmarkStart w:id="2" w:name="_Hlk150186876"/>
          </w:p>
        </w:tc>
        <w:tc>
          <w:tcPr>
            <w:tcW w:w="1229" w:type="dxa"/>
            <w:shd w:val="clear" w:color="000000" w:fill="DDEBF7"/>
            <w:vAlign w:val="center"/>
            <w:hideMark/>
          </w:tcPr>
          <w:p w14:paraId="0927D3FA" w14:textId="77777777" w:rsidR="000367E2" w:rsidRPr="000367E2" w:rsidRDefault="000367E2" w:rsidP="000367E2">
            <w:pPr>
              <w:spacing w:line="259" w:lineRule="auto"/>
              <w:jc w:val="center"/>
              <w:rPr>
                <w:rFonts w:ascii="Calibri" w:eastAsia="Calibri" w:hAnsi="Calibri" w:cs="Calibri"/>
                <w:color w:val="000000"/>
                <w:sz w:val="22"/>
                <w:szCs w:val="22"/>
                <w:lang w:eastAsia="en-US"/>
              </w:rPr>
            </w:pPr>
            <w:r w:rsidRPr="000367E2">
              <w:rPr>
                <w:rFonts w:ascii="Calibri" w:eastAsia="Calibri" w:hAnsi="Calibri" w:cs="Calibri"/>
                <w:color w:val="000000"/>
                <w:sz w:val="22"/>
                <w:szCs w:val="22"/>
                <w:lang w:eastAsia="en-US"/>
              </w:rPr>
              <w:t>44</w:t>
            </w:r>
          </w:p>
        </w:tc>
        <w:tc>
          <w:tcPr>
            <w:tcW w:w="1393" w:type="dxa"/>
            <w:shd w:val="clear" w:color="auto" w:fill="DEEAF6"/>
          </w:tcPr>
          <w:p w14:paraId="2B29F8EB"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£55,610</w:t>
            </w:r>
          </w:p>
        </w:tc>
        <w:tc>
          <w:tcPr>
            <w:tcW w:w="1418" w:type="dxa"/>
            <w:shd w:val="clear" w:color="auto" w:fill="DEEAF6"/>
          </w:tcPr>
          <w:p w14:paraId="043F1D13" w14:textId="77777777" w:rsidR="000367E2" w:rsidRPr="000367E2" w:rsidRDefault="000367E2" w:rsidP="000367E2">
            <w:pPr>
              <w:spacing w:line="259" w:lineRule="auto"/>
              <w:jc w:val="center"/>
              <w:rPr>
                <w:rFonts w:ascii="Calibri" w:eastAsia="Calibri" w:hAnsi="Calibri" w:cs="Calibri"/>
                <w:sz w:val="22"/>
                <w:szCs w:val="22"/>
                <w:lang w:eastAsia="en-US"/>
              </w:rPr>
            </w:pPr>
            <w:r w:rsidRPr="000367E2">
              <w:rPr>
                <w:rFonts w:ascii="Calibri" w:eastAsia="Calibri" w:hAnsi="Calibri" w:cs="Calibri"/>
                <w:sz w:val="22"/>
                <w:szCs w:val="22"/>
                <w:lang w:eastAsia="en-US"/>
              </w:rPr>
              <w:t>£28.83</w:t>
            </w:r>
          </w:p>
        </w:tc>
      </w:tr>
      <w:bookmarkEnd w:id="1"/>
      <w:bookmarkEnd w:id="2"/>
    </w:tbl>
    <w:p w14:paraId="0BA25FF9" w14:textId="77777777" w:rsidR="00C77EA0" w:rsidRDefault="003B1122" w:rsidP="00E83274">
      <w:pPr>
        <w:rPr>
          <w:rFonts w:ascii="Arial" w:hAnsi="Arial" w:cs="Arial"/>
        </w:rPr>
      </w:pPr>
      <w:r>
        <w:rPr>
          <w:rFonts w:ascii="Arial" w:hAnsi="Arial" w:cs="Arial"/>
        </w:rPr>
        <w:br w:type="page"/>
      </w:r>
      <w:r w:rsidR="00C77EA0" w:rsidRPr="00C77EA0">
        <w:rPr>
          <w:rFonts w:ascii="Arial" w:hAnsi="Arial" w:cs="Arial"/>
          <w:b/>
        </w:rPr>
        <w:lastRenderedPageBreak/>
        <w:t>Appendix 2</w:t>
      </w:r>
      <w:r w:rsidR="00C77EA0">
        <w:rPr>
          <w:rFonts w:ascii="Arial" w:hAnsi="Arial" w:cs="Arial"/>
        </w:rPr>
        <w:t xml:space="preserve"> </w:t>
      </w:r>
    </w:p>
    <w:p w14:paraId="6F488701" w14:textId="77777777" w:rsidR="00C77EA0" w:rsidRDefault="00C77EA0" w:rsidP="00E83274">
      <w:pPr>
        <w:rPr>
          <w:rFonts w:ascii="Arial" w:hAnsi="Arial" w:cs="Arial"/>
        </w:rPr>
      </w:pPr>
    </w:p>
    <w:p w14:paraId="4C70305E" w14:textId="77777777" w:rsidR="00C77EA0" w:rsidRPr="00C77EA0" w:rsidRDefault="00C77EA0" w:rsidP="00C77EA0">
      <w:pPr>
        <w:tabs>
          <w:tab w:val="left" w:pos="-720"/>
          <w:tab w:val="left" w:pos="0"/>
          <w:tab w:val="left" w:pos="720"/>
          <w:tab w:val="left" w:pos="1134"/>
        </w:tabs>
        <w:suppressAutoHyphens/>
        <w:ind w:left="720" w:hanging="720"/>
        <w:rPr>
          <w:rFonts w:ascii="Arial" w:hAnsi="Arial" w:cs="Arial"/>
          <w:b/>
          <w:spacing w:val="-2"/>
          <w:u w:val="single"/>
        </w:rPr>
      </w:pPr>
      <w:r w:rsidRPr="00C77EA0">
        <w:rPr>
          <w:rFonts w:ascii="Arial" w:hAnsi="Arial" w:cs="Arial"/>
          <w:b/>
          <w:spacing w:val="-2"/>
          <w:u w:val="single"/>
        </w:rPr>
        <w:t>Equated Pay</w:t>
      </w:r>
      <w:r>
        <w:rPr>
          <w:rFonts w:ascii="Arial" w:hAnsi="Arial" w:cs="Arial"/>
          <w:b/>
          <w:spacing w:val="-2"/>
          <w:u w:val="single"/>
        </w:rPr>
        <w:t xml:space="preserve"> (for term time employees)</w:t>
      </w:r>
    </w:p>
    <w:p w14:paraId="06FC5B7F" w14:textId="77777777" w:rsidR="00C77EA0" w:rsidRPr="00C77EA0" w:rsidRDefault="00C77EA0" w:rsidP="00C77EA0">
      <w:pPr>
        <w:tabs>
          <w:tab w:val="left" w:pos="-720"/>
          <w:tab w:val="left" w:pos="0"/>
          <w:tab w:val="left" w:pos="720"/>
          <w:tab w:val="left" w:pos="1134"/>
        </w:tabs>
        <w:suppressAutoHyphens/>
        <w:ind w:left="720" w:hanging="720"/>
        <w:rPr>
          <w:rFonts w:ascii="Arial" w:hAnsi="Arial" w:cs="Arial"/>
          <w:b/>
          <w:spacing w:val="-2"/>
        </w:rPr>
      </w:pPr>
    </w:p>
    <w:p w14:paraId="1A4EC658" w14:textId="77777777" w:rsidR="00C77EA0" w:rsidRPr="00C77EA0" w:rsidRDefault="00C77EA0" w:rsidP="00C77EA0">
      <w:pPr>
        <w:tabs>
          <w:tab w:val="left" w:pos="-720"/>
          <w:tab w:val="left" w:pos="0"/>
          <w:tab w:val="left" w:pos="720"/>
          <w:tab w:val="left" w:pos="1134"/>
        </w:tabs>
        <w:suppressAutoHyphens/>
        <w:ind w:left="720" w:hanging="720"/>
        <w:rPr>
          <w:rFonts w:ascii="Arial" w:hAnsi="Arial" w:cs="Arial"/>
          <w:b/>
          <w:spacing w:val="-2"/>
        </w:rPr>
      </w:pPr>
      <w:r w:rsidRPr="00C77EA0">
        <w:rPr>
          <w:rFonts w:ascii="Arial" w:hAnsi="Arial" w:cs="Arial"/>
          <w:b/>
          <w:spacing w:val="-2"/>
        </w:rPr>
        <w:t>1. Equated Pay Calculation</w:t>
      </w:r>
    </w:p>
    <w:p w14:paraId="5B1BE214" w14:textId="77777777" w:rsidR="00C77EA0" w:rsidRPr="00C77EA0" w:rsidRDefault="00C77EA0" w:rsidP="00C77EA0">
      <w:pPr>
        <w:tabs>
          <w:tab w:val="left" w:pos="-720"/>
          <w:tab w:val="left" w:pos="0"/>
          <w:tab w:val="left" w:pos="720"/>
          <w:tab w:val="left" w:pos="1134"/>
        </w:tabs>
        <w:suppressAutoHyphens/>
        <w:ind w:left="720" w:hanging="720"/>
        <w:rPr>
          <w:rFonts w:ascii="Arial" w:hAnsi="Arial" w:cs="Arial"/>
          <w:spacing w:val="-2"/>
        </w:rPr>
      </w:pPr>
    </w:p>
    <w:p w14:paraId="57BCF760" w14:textId="77777777" w:rsidR="00C77EA0" w:rsidRPr="00C77EA0" w:rsidRDefault="00C77EA0" w:rsidP="00C77EA0">
      <w:pPr>
        <w:numPr>
          <w:ilvl w:val="1"/>
          <w:numId w:val="45"/>
        </w:numPr>
        <w:tabs>
          <w:tab w:val="clear" w:pos="360"/>
          <w:tab w:val="left" w:pos="-720"/>
          <w:tab w:val="left" w:pos="0"/>
          <w:tab w:val="num" w:pos="720"/>
          <w:tab w:val="left" w:pos="1134"/>
        </w:tabs>
        <w:suppressAutoHyphens/>
        <w:ind w:left="720" w:hanging="720"/>
        <w:rPr>
          <w:rFonts w:ascii="Arial" w:hAnsi="Arial" w:cs="Arial"/>
          <w:b/>
          <w:spacing w:val="-2"/>
        </w:rPr>
      </w:pPr>
      <w:r w:rsidRPr="00C77EA0">
        <w:rPr>
          <w:rFonts w:ascii="Arial" w:hAnsi="Arial" w:cs="Arial"/>
          <w:spacing w:val="-2"/>
        </w:rPr>
        <w:t>The calculation to determine your salary uses a percentage to calculate pro rata annual leave and bank holiday entitlements proportionate to the number of weeks worked per year:</w:t>
      </w:r>
    </w:p>
    <w:p w14:paraId="076AFD1D" w14:textId="77777777" w:rsidR="00C77EA0" w:rsidRPr="00C77EA0" w:rsidRDefault="00C77EA0" w:rsidP="00C77EA0">
      <w:pPr>
        <w:tabs>
          <w:tab w:val="left" w:pos="-720"/>
          <w:tab w:val="left" w:pos="0"/>
          <w:tab w:val="left" w:pos="720"/>
          <w:tab w:val="left" w:pos="1134"/>
        </w:tabs>
        <w:suppressAutoHyphens/>
        <w:ind w:left="720" w:hanging="720"/>
        <w:jc w:val="both"/>
        <w:rPr>
          <w:rFonts w:ascii="Arial" w:hAnsi="Arial" w:cs="Arial"/>
          <w:spacing w:val="-2"/>
        </w:rPr>
      </w:pPr>
    </w:p>
    <w:p w14:paraId="2E7CEFD8" w14:textId="3B0E5136" w:rsidR="00C77EA0" w:rsidRPr="00C77EA0" w:rsidRDefault="00F805B4" w:rsidP="00C77EA0">
      <w:pPr>
        <w:tabs>
          <w:tab w:val="left" w:pos="-720"/>
          <w:tab w:val="left" w:pos="0"/>
          <w:tab w:val="left" w:pos="720"/>
          <w:tab w:val="left" w:pos="1134"/>
        </w:tabs>
        <w:suppressAutoHyphens/>
        <w:ind w:left="720" w:hanging="720"/>
        <w:jc w:val="both"/>
        <w:rPr>
          <w:rFonts w:ascii="Arial" w:hAnsi="Arial" w:cs="Arial"/>
          <w:spacing w:val="-2"/>
        </w:rPr>
      </w:pPr>
      <w:r>
        <w:rPr>
          <w:rFonts w:ascii="Arial" w:hAnsi="Arial" w:cs="Arial"/>
          <w:noProof/>
          <w:spacing w:val="-2"/>
        </w:rPr>
        <mc:AlternateContent>
          <mc:Choice Requires="wps">
            <w:drawing>
              <wp:anchor distT="0" distB="0" distL="114300" distR="114300" simplePos="0" relativeHeight="251657216" behindDoc="0" locked="0" layoutInCell="1" allowOverlap="1" wp14:anchorId="067A96B2" wp14:editId="21043FBF">
                <wp:simplePos x="0" y="0"/>
                <wp:positionH relativeFrom="column">
                  <wp:posOffset>4131945</wp:posOffset>
                </wp:positionH>
                <wp:positionV relativeFrom="paragraph">
                  <wp:posOffset>635</wp:posOffset>
                </wp:positionV>
                <wp:extent cx="2400300" cy="571500"/>
                <wp:effectExtent l="0" t="0" r="1905" b="2540"/>
                <wp:wrapNone/>
                <wp:docPr id="1186706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5810B" w14:textId="77777777" w:rsidR="008C0B5B" w:rsidRPr="00C77EA0" w:rsidRDefault="008C0B5B" w:rsidP="00C77EA0">
                            <w:pPr>
                              <w:ind w:left="900" w:hanging="900"/>
                              <w:rPr>
                                <w:rFonts w:ascii="Arial" w:hAnsi="Arial" w:cs="Arial"/>
                                <w:sz w:val="22"/>
                                <w:szCs w:val="22"/>
                              </w:rPr>
                            </w:pPr>
                            <w:r w:rsidRPr="00C77EA0">
                              <w:rPr>
                                <w:rFonts w:ascii="Arial" w:hAnsi="Arial" w:cs="Arial"/>
                                <w:sz w:val="22"/>
                                <w:szCs w:val="22"/>
                              </w:rPr>
                              <w:t xml:space="preserve">x 100 = </w:t>
                            </w:r>
                            <w:r w:rsidRPr="00C77EA0">
                              <w:rPr>
                                <w:rFonts w:ascii="Arial" w:hAnsi="Arial" w:cs="Arial"/>
                                <w:sz w:val="22"/>
                                <w:szCs w:val="22"/>
                              </w:rPr>
                              <w:tab/>
                              <w:t>percentage of all-year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A96B2" id="_x0000_t202" coordsize="21600,21600" o:spt="202" path="m,l,21600r21600,l21600,xe">
                <v:stroke joinstyle="miter"/>
                <v:path gradientshapeok="t" o:connecttype="rect"/>
              </v:shapetype>
              <v:shape id="Text Box 7" o:spid="_x0000_s1026" type="#_x0000_t202" style="position:absolute;left:0;text-align:left;margin-left:325.35pt;margin-top:.05pt;width:189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" stroked="f">
                <v:textbox>
                  <w:txbxContent>
                    <w:p w14:paraId="7F55810B" w14:textId="77777777" w:rsidR="008C0B5B" w:rsidRPr="00C77EA0" w:rsidRDefault="008C0B5B" w:rsidP="00C77EA0">
                      <w:pPr>
                        <w:ind w:left="900" w:hanging="900"/>
                        <w:rPr>
                          <w:rFonts w:ascii="Arial" w:hAnsi="Arial" w:cs="Arial"/>
                          <w:sz w:val="22"/>
                          <w:szCs w:val="22"/>
                        </w:rPr>
                      </w:pPr>
                      <w:r w:rsidRPr="00C77EA0">
                        <w:rPr>
                          <w:rFonts w:ascii="Arial" w:hAnsi="Arial" w:cs="Arial"/>
                          <w:sz w:val="22"/>
                          <w:szCs w:val="22"/>
                        </w:rPr>
                        <w:t xml:space="preserve">x 100 = </w:t>
                      </w:r>
                      <w:r w:rsidRPr="00C77EA0">
                        <w:rPr>
                          <w:rFonts w:ascii="Arial" w:hAnsi="Arial" w:cs="Arial"/>
                          <w:sz w:val="22"/>
                          <w:szCs w:val="22"/>
                        </w:rPr>
                        <w:tab/>
                        <w:t>percentage of all-year salary</w:t>
                      </w:r>
                    </w:p>
                  </w:txbxContent>
                </v:textbox>
              </v:shape>
            </w:pict>
          </mc:Fallback>
        </mc:AlternateContent>
      </w:r>
      <w:r w:rsidR="00C77EA0" w:rsidRPr="00C77EA0">
        <w:rPr>
          <w:rFonts w:ascii="Arial" w:hAnsi="Arial" w:cs="Arial"/>
          <w:spacing w:val="-2"/>
        </w:rPr>
        <w:tab/>
      </w:r>
      <w:r>
        <w:rPr>
          <w:rFonts w:ascii="Arial" w:hAnsi="Arial" w:cs="Arial"/>
          <w:noProof/>
          <w:spacing w:val="-2"/>
        </w:rPr>
        <mc:AlternateContent>
          <mc:Choice Requires="wpc">
            <w:drawing>
              <wp:inline distT="0" distB="0" distL="0" distR="0" wp14:anchorId="537DE727" wp14:editId="148ED90B">
                <wp:extent cx="3771900" cy="800100"/>
                <wp:effectExtent l="0" t="0" r="0" b="3175"/>
                <wp:docPr id="4"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77840957" name="Text Box 6"/>
                        <wps:cNvSpPr txBox="1">
                          <a:spLocks noChangeArrowheads="1"/>
                        </wps:cNvSpPr>
                        <wps:spPr bwMode="auto">
                          <a:xfrm>
                            <a:off x="0" y="0"/>
                            <a:ext cx="3771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0E6E1" w14:textId="77777777" w:rsidR="008C0B5B" w:rsidRPr="00C77EA0" w:rsidRDefault="008C0B5B" w:rsidP="00C77EA0">
                              <w:pPr>
                                <w:rPr>
                                  <w:rFonts w:ascii="Arial" w:hAnsi="Arial" w:cs="Arial"/>
                                  <w:sz w:val="22"/>
                                  <w:szCs w:val="22"/>
                                  <w:u w:val="single"/>
                                </w:rPr>
                              </w:pPr>
                              <w:r>
                                <w:rPr>
                                  <w:rFonts w:cs="Arial"/>
                                  <w:sz w:val="22"/>
                                  <w:szCs w:val="22"/>
                                  <w:u w:val="single"/>
                                </w:rPr>
                                <w:t xml:space="preserve">              </w:t>
                              </w:r>
                              <w:r w:rsidRPr="00C77EA0">
                                <w:rPr>
                                  <w:rFonts w:ascii="Arial" w:hAnsi="Arial" w:cs="Arial"/>
                                  <w:sz w:val="22"/>
                                  <w:szCs w:val="22"/>
                                  <w:u w:val="single"/>
                                </w:rPr>
                                <w:t xml:space="preserve">Working weeks per year X 5 (days per week)     .        </w:t>
                              </w:r>
                            </w:p>
                            <w:p w14:paraId="36163070" w14:textId="77777777" w:rsidR="008C0B5B" w:rsidRPr="00C77EA0" w:rsidRDefault="008C0B5B" w:rsidP="00C77EA0">
                              <w:pPr>
                                <w:tabs>
                                  <w:tab w:val="left" w:pos="-720"/>
                                  <w:tab w:val="left" w:pos="0"/>
                                  <w:tab w:val="left" w:pos="900"/>
                                  <w:tab w:val="left" w:pos="1134"/>
                                </w:tabs>
                                <w:suppressAutoHyphens/>
                                <w:ind w:left="1080" w:hanging="1080"/>
                                <w:jc w:val="both"/>
                                <w:rPr>
                                  <w:rFonts w:ascii="Arial" w:hAnsi="Arial" w:cs="Arial"/>
                                </w:rPr>
                              </w:pPr>
                              <w:r w:rsidRPr="00C77EA0">
                                <w:rPr>
                                  <w:rFonts w:ascii="Arial" w:hAnsi="Arial" w:cs="Arial"/>
                                  <w:sz w:val="22"/>
                                  <w:szCs w:val="22"/>
                                </w:rPr>
                                <w:t xml:space="preserve">260.71 (weekdays per year) – equivalent full time holiday and bank holiday entitlement in days (see 2. below) </w:t>
                              </w:r>
                            </w:p>
                          </w:txbxContent>
                        </wps:txbx>
                        <wps:bodyPr rot="0" vert="horz" wrap="square" lIns="91440" tIns="45720" rIns="91440" bIns="45720" anchor="t" anchorCtr="0" upright="1">
                          <a:noAutofit/>
                        </wps:bodyPr>
                      </wps:wsp>
                    </wpc:wpc>
                  </a:graphicData>
                </a:graphic>
              </wp:inline>
            </w:drawing>
          </mc:Choice>
          <mc:Fallback>
            <w:pict>
              <v:group w14:anchorId="537DE727" id="Canvas 1" o:spid="_x0000_s1027" editas="canvas" style="width:297pt;height:63pt;mso-position-horizontal-relative:char;mso-position-vertical-relative:line" coordsize="3771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7719;height:8001;visibility:visible;mso-wrap-style:square">
                  <v:fill o:detectmouseclick="t"/>
                  <v:path o:connecttype="none"/>
                </v:shape>
                <v:shape id="Text Box 6" o:spid="_x0000_s1029" type="#_x0000_t202" style="position:absolute;width:3771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" filled="f" stroked="f">
                  <v:textbox>
                    <w:txbxContent>
                      <w:p w14:paraId="7330E6E1" w14:textId="77777777" w:rsidR="008C0B5B" w:rsidRPr="00C77EA0" w:rsidRDefault="008C0B5B" w:rsidP="00C77EA0">
                        <w:pPr>
                          <w:rPr>
                            <w:rFonts w:ascii="Arial" w:hAnsi="Arial" w:cs="Arial"/>
                            <w:sz w:val="22"/>
                            <w:szCs w:val="22"/>
                            <w:u w:val="single"/>
                          </w:rPr>
                        </w:pPr>
                        <w:r>
                          <w:rPr>
                            <w:rFonts w:cs="Arial"/>
                            <w:sz w:val="22"/>
                            <w:szCs w:val="22"/>
                            <w:u w:val="single"/>
                          </w:rPr>
                          <w:t xml:space="preserve">              </w:t>
                        </w:r>
                        <w:r w:rsidRPr="00C77EA0">
                          <w:rPr>
                            <w:rFonts w:ascii="Arial" w:hAnsi="Arial" w:cs="Arial"/>
                            <w:sz w:val="22"/>
                            <w:szCs w:val="22"/>
                            <w:u w:val="single"/>
                          </w:rPr>
                          <w:t xml:space="preserve">Working weeks per year X 5 (days per week)     .        </w:t>
                        </w:r>
                      </w:p>
                      <w:p w14:paraId="36163070" w14:textId="77777777" w:rsidR="008C0B5B" w:rsidRPr="00C77EA0" w:rsidRDefault="008C0B5B" w:rsidP="00C77EA0">
                        <w:pPr>
                          <w:tabs>
                            <w:tab w:val="left" w:pos="-720"/>
                            <w:tab w:val="left" w:pos="0"/>
                            <w:tab w:val="left" w:pos="900"/>
                            <w:tab w:val="left" w:pos="1134"/>
                          </w:tabs>
                          <w:suppressAutoHyphens/>
                          <w:ind w:left="1080" w:hanging="1080"/>
                          <w:jc w:val="both"/>
                          <w:rPr>
                            <w:rFonts w:ascii="Arial" w:hAnsi="Arial" w:cs="Arial"/>
                          </w:rPr>
                        </w:pPr>
                        <w:r w:rsidRPr="00C77EA0">
                          <w:rPr>
                            <w:rFonts w:ascii="Arial" w:hAnsi="Arial" w:cs="Arial"/>
                            <w:sz w:val="22"/>
                            <w:szCs w:val="22"/>
                          </w:rPr>
                          <w:t xml:space="preserve">260.71 (weekdays per year) – equivalent full time holiday and bank holiday entitlement in days (see 2. below) </w:t>
                        </w:r>
                      </w:p>
                    </w:txbxContent>
                  </v:textbox>
                </v:shape>
                <w10:anchorlock/>
              </v:group>
            </w:pict>
          </mc:Fallback>
        </mc:AlternateContent>
      </w:r>
    </w:p>
    <w:p w14:paraId="0A09EEB0" w14:textId="77777777" w:rsidR="00C77EA0" w:rsidRPr="00C77EA0" w:rsidRDefault="00C77EA0" w:rsidP="00C77EA0">
      <w:pPr>
        <w:tabs>
          <w:tab w:val="left" w:pos="-720"/>
          <w:tab w:val="left" w:pos="0"/>
          <w:tab w:val="left" w:pos="1134"/>
        </w:tabs>
        <w:suppressAutoHyphens/>
        <w:ind w:left="720" w:hanging="720"/>
        <w:jc w:val="both"/>
        <w:rPr>
          <w:rFonts w:ascii="Arial" w:hAnsi="Arial" w:cs="Arial"/>
          <w:spacing w:val="-2"/>
        </w:rPr>
      </w:pPr>
      <w:r w:rsidRPr="00C77EA0">
        <w:rPr>
          <w:rFonts w:ascii="Arial" w:hAnsi="Arial" w:cs="Arial"/>
          <w:spacing w:val="-2"/>
        </w:rPr>
        <w:t>1.2</w:t>
      </w:r>
      <w:r w:rsidRPr="00C77EA0">
        <w:rPr>
          <w:rFonts w:ascii="Arial" w:hAnsi="Arial" w:cs="Arial"/>
          <w:spacing w:val="-2"/>
        </w:rPr>
        <w:tab/>
      </w:r>
      <w:r w:rsidRPr="00C77EA0">
        <w:rPr>
          <w:rFonts w:ascii="Arial" w:hAnsi="Arial" w:cs="Arial"/>
        </w:rPr>
        <w:t>Your total number of weeks’ pay may change as you accrue additional annual holidays on completion of five and ten years’ service (see 2. below).</w:t>
      </w:r>
    </w:p>
    <w:p w14:paraId="3A1698C6" w14:textId="77777777" w:rsidR="00C77EA0" w:rsidRPr="00C77EA0" w:rsidRDefault="00C77EA0" w:rsidP="00C77EA0">
      <w:pPr>
        <w:rPr>
          <w:rFonts w:ascii="Arial" w:hAnsi="Arial" w:cs="Arial"/>
        </w:rPr>
      </w:pPr>
    </w:p>
    <w:p w14:paraId="0FEFBEAC" w14:textId="77777777" w:rsidR="00C77EA0" w:rsidRPr="00C77EA0" w:rsidRDefault="00C77EA0" w:rsidP="00C77EA0">
      <w:pPr>
        <w:rPr>
          <w:rFonts w:ascii="Arial" w:hAnsi="Arial" w:cs="Arial"/>
          <w:b/>
        </w:rPr>
      </w:pPr>
      <w:r w:rsidRPr="00C77EA0">
        <w:rPr>
          <w:rFonts w:ascii="Arial" w:hAnsi="Arial" w:cs="Arial"/>
          <w:b/>
        </w:rPr>
        <w:t>2. Annual Holidays</w:t>
      </w:r>
    </w:p>
    <w:p w14:paraId="7B727EAF" w14:textId="77777777" w:rsidR="00C77EA0" w:rsidRPr="00C77EA0" w:rsidRDefault="00C77EA0" w:rsidP="00C77EA0">
      <w:pPr>
        <w:tabs>
          <w:tab w:val="left" w:pos="-720"/>
          <w:tab w:val="left" w:pos="720"/>
          <w:tab w:val="left" w:pos="1134"/>
        </w:tabs>
        <w:suppressAutoHyphens/>
        <w:ind w:left="720"/>
        <w:jc w:val="both"/>
        <w:rPr>
          <w:rFonts w:ascii="Arial" w:hAnsi="Arial" w:cs="Arial"/>
        </w:rPr>
      </w:pPr>
    </w:p>
    <w:p w14:paraId="7272F43C" w14:textId="77777777" w:rsidR="00C77EA0" w:rsidRPr="00C77EA0" w:rsidRDefault="00C77EA0" w:rsidP="00C77EA0">
      <w:pPr>
        <w:tabs>
          <w:tab w:val="left" w:pos="-720"/>
          <w:tab w:val="left" w:pos="720"/>
          <w:tab w:val="left" w:pos="1134"/>
        </w:tabs>
        <w:suppressAutoHyphens/>
        <w:ind w:left="720" w:hanging="720"/>
        <w:jc w:val="both"/>
        <w:rPr>
          <w:rFonts w:ascii="Arial" w:hAnsi="Arial" w:cs="Arial"/>
        </w:rPr>
      </w:pPr>
      <w:r w:rsidRPr="00C77EA0">
        <w:rPr>
          <w:rFonts w:ascii="Arial" w:hAnsi="Arial" w:cs="Arial"/>
        </w:rPr>
        <w:t>2.1</w:t>
      </w:r>
      <w:r w:rsidRPr="00C77EA0">
        <w:rPr>
          <w:rFonts w:ascii="Arial" w:hAnsi="Arial" w:cs="Arial"/>
        </w:rPr>
        <w:tab/>
        <w:t>Payment for annual leave and public holidays is included in the salary formula (see 1. above).</w:t>
      </w:r>
    </w:p>
    <w:p w14:paraId="3F109AF5" w14:textId="77777777" w:rsidR="00C77EA0" w:rsidRPr="00C77EA0" w:rsidRDefault="00C77EA0" w:rsidP="00C77EA0">
      <w:pPr>
        <w:tabs>
          <w:tab w:val="left" w:pos="-720"/>
          <w:tab w:val="left" w:pos="720"/>
          <w:tab w:val="left" w:pos="1134"/>
        </w:tabs>
        <w:suppressAutoHyphens/>
        <w:ind w:left="720"/>
        <w:jc w:val="both"/>
        <w:rPr>
          <w:rFonts w:ascii="Arial" w:hAnsi="Arial" w:cs="Arial"/>
        </w:rPr>
      </w:pPr>
    </w:p>
    <w:p w14:paraId="7B1577E6" w14:textId="77777777" w:rsidR="00C77EA0" w:rsidRPr="00C77EA0" w:rsidRDefault="00C77EA0" w:rsidP="00C77EA0">
      <w:pPr>
        <w:tabs>
          <w:tab w:val="left" w:pos="-720"/>
          <w:tab w:val="left" w:pos="720"/>
          <w:tab w:val="left" w:pos="1134"/>
        </w:tabs>
        <w:suppressAutoHyphens/>
        <w:ind w:left="720"/>
        <w:jc w:val="both"/>
        <w:rPr>
          <w:rFonts w:ascii="Arial" w:hAnsi="Arial" w:cs="Arial"/>
          <w:spacing w:val="-2"/>
        </w:rPr>
      </w:pPr>
      <w:r w:rsidRPr="00C77EA0">
        <w:rPr>
          <w:rFonts w:ascii="Arial" w:hAnsi="Arial" w:cs="Arial"/>
          <w:spacing w:val="-2"/>
        </w:rPr>
        <w:t xml:space="preserve">The </w:t>
      </w:r>
      <w:proofErr w:type="gramStart"/>
      <w:r w:rsidRPr="00C77EA0">
        <w:rPr>
          <w:rFonts w:ascii="Arial" w:hAnsi="Arial" w:cs="Arial"/>
          <w:spacing w:val="-2"/>
        </w:rPr>
        <w:t>full time</w:t>
      </w:r>
      <w:proofErr w:type="gramEnd"/>
      <w:r w:rsidRPr="00C77EA0">
        <w:rPr>
          <w:rFonts w:ascii="Arial" w:hAnsi="Arial" w:cs="Arial"/>
          <w:spacing w:val="-2"/>
        </w:rPr>
        <w:t xml:space="preserve"> annual leave entitlement included in the salary formula is a </w:t>
      </w:r>
      <w:proofErr w:type="gramStart"/>
      <w:r w:rsidRPr="00C77EA0">
        <w:rPr>
          <w:rFonts w:ascii="Arial" w:hAnsi="Arial" w:cs="Arial"/>
          <w:spacing w:val="-2"/>
        </w:rPr>
        <w:t>follows</w:t>
      </w:r>
      <w:proofErr w:type="gramEnd"/>
      <w:r w:rsidRPr="00C77EA0">
        <w:rPr>
          <w:rFonts w:ascii="Arial" w:hAnsi="Arial" w:cs="Arial"/>
          <w:spacing w:val="-2"/>
        </w:rPr>
        <w:t>:</w:t>
      </w:r>
    </w:p>
    <w:p w14:paraId="01A5BD07" w14:textId="77777777" w:rsidR="00C77EA0" w:rsidRPr="00C77EA0" w:rsidRDefault="00C77EA0" w:rsidP="00C77EA0">
      <w:pPr>
        <w:tabs>
          <w:tab w:val="left" w:pos="-720"/>
          <w:tab w:val="left" w:pos="720"/>
          <w:tab w:val="left" w:pos="1134"/>
        </w:tabs>
        <w:suppressAutoHyphens/>
        <w:ind w:left="720"/>
        <w:jc w:val="both"/>
        <w:rPr>
          <w:rFonts w:ascii="Arial" w:hAnsi="Arial" w:cs="Arial"/>
          <w:spacing w:val="-2"/>
        </w:rPr>
      </w:pPr>
    </w:p>
    <w:tbl>
      <w:tblPr>
        <w:tblW w:w="8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2214"/>
        <w:gridCol w:w="2214"/>
        <w:gridCol w:w="2106"/>
      </w:tblGrid>
      <w:tr w:rsidR="00C77EA0" w:rsidRPr="00C77EA0" w14:paraId="7D9D0DAF" w14:textId="77777777" w:rsidTr="00B93EF7">
        <w:tc>
          <w:tcPr>
            <w:tcW w:w="2342" w:type="dxa"/>
          </w:tcPr>
          <w:p w14:paraId="4E515C6E" w14:textId="77777777" w:rsidR="00C77EA0" w:rsidRPr="00C77EA0" w:rsidRDefault="00C77EA0" w:rsidP="00B93EF7">
            <w:pPr>
              <w:rPr>
                <w:rFonts w:ascii="Arial" w:hAnsi="Arial" w:cs="Arial"/>
                <w:b/>
              </w:rPr>
            </w:pPr>
          </w:p>
        </w:tc>
        <w:tc>
          <w:tcPr>
            <w:tcW w:w="2214" w:type="dxa"/>
          </w:tcPr>
          <w:p w14:paraId="2253CC38" w14:textId="77777777" w:rsidR="00C77EA0" w:rsidRPr="00C77EA0" w:rsidRDefault="00C77EA0" w:rsidP="00B93EF7">
            <w:pPr>
              <w:rPr>
                <w:rFonts w:ascii="Arial" w:hAnsi="Arial" w:cs="Arial"/>
                <w:b/>
              </w:rPr>
            </w:pPr>
          </w:p>
          <w:p w14:paraId="03CE40A3" w14:textId="77777777" w:rsidR="00C77EA0" w:rsidRPr="00C77EA0" w:rsidRDefault="00C77EA0" w:rsidP="00B93EF7">
            <w:pPr>
              <w:rPr>
                <w:rFonts w:ascii="Arial" w:hAnsi="Arial" w:cs="Arial"/>
                <w:b/>
              </w:rPr>
            </w:pPr>
            <w:r w:rsidRPr="00C77EA0">
              <w:rPr>
                <w:rFonts w:ascii="Arial" w:hAnsi="Arial" w:cs="Arial"/>
                <w:b/>
              </w:rPr>
              <w:t xml:space="preserve">Basic entitlement </w:t>
            </w:r>
          </w:p>
          <w:p w14:paraId="1A925AD9" w14:textId="77777777" w:rsidR="00C77EA0" w:rsidRPr="00C77EA0" w:rsidRDefault="00C77EA0" w:rsidP="00B93EF7">
            <w:pPr>
              <w:rPr>
                <w:rFonts w:ascii="Arial" w:hAnsi="Arial" w:cs="Arial"/>
                <w:b/>
              </w:rPr>
            </w:pPr>
          </w:p>
        </w:tc>
        <w:tc>
          <w:tcPr>
            <w:tcW w:w="2214" w:type="dxa"/>
          </w:tcPr>
          <w:p w14:paraId="7BB4020F" w14:textId="77777777" w:rsidR="00C77EA0" w:rsidRPr="00C77EA0" w:rsidRDefault="00C77EA0" w:rsidP="00B93EF7">
            <w:pPr>
              <w:rPr>
                <w:rFonts w:ascii="Arial" w:hAnsi="Arial" w:cs="Arial"/>
                <w:b/>
              </w:rPr>
            </w:pPr>
          </w:p>
          <w:p w14:paraId="43BFE160" w14:textId="77777777" w:rsidR="00C77EA0" w:rsidRPr="00C77EA0" w:rsidRDefault="00C77EA0" w:rsidP="00B93EF7">
            <w:pPr>
              <w:rPr>
                <w:rFonts w:ascii="Arial" w:hAnsi="Arial" w:cs="Arial"/>
                <w:b/>
              </w:rPr>
            </w:pPr>
            <w:r w:rsidRPr="00C77EA0">
              <w:rPr>
                <w:rFonts w:ascii="Arial" w:hAnsi="Arial" w:cs="Arial"/>
                <w:b/>
              </w:rPr>
              <w:t>After 5 years’ service</w:t>
            </w:r>
          </w:p>
          <w:p w14:paraId="3335F751" w14:textId="77777777" w:rsidR="00C77EA0" w:rsidRPr="00C77EA0" w:rsidRDefault="00C77EA0" w:rsidP="00B93EF7">
            <w:pPr>
              <w:rPr>
                <w:rFonts w:ascii="Arial" w:hAnsi="Arial" w:cs="Arial"/>
                <w:b/>
              </w:rPr>
            </w:pPr>
          </w:p>
        </w:tc>
        <w:tc>
          <w:tcPr>
            <w:tcW w:w="2106" w:type="dxa"/>
          </w:tcPr>
          <w:p w14:paraId="385DB74B" w14:textId="77777777" w:rsidR="00C77EA0" w:rsidRPr="00C77EA0" w:rsidRDefault="00C77EA0" w:rsidP="00B93EF7">
            <w:pPr>
              <w:rPr>
                <w:rFonts w:ascii="Arial" w:hAnsi="Arial" w:cs="Arial"/>
                <w:b/>
              </w:rPr>
            </w:pPr>
          </w:p>
          <w:p w14:paraId="7E4D7C0D" w14:textId="77777777" w:rsidR="00C77EA0" w:rsidRPr="00C77EA0" w:rsidRDefault="00C77EA0" w:rsidP="00B93EF7">
            <w:pPr>
              <w:rPr>
                <w:rFonts w:ascii="Arial" w:hAnsi="Arial" w:cs="Arial"/>
                <w:b/>
              </w:rPr>
            </w:pPr>
            <w:r w:rsidRPr="00C77EA0">
              <w:rPr>
                <w:rFonts w:ascii="Arial" w:hAnsi="Arial" w:cs="Arial"/>
                <w:b/>
              </w:rPr>
              <w:t>After 10 years’ service</w:t>
            </w:r>
          </w:p>
        </w:tc>
      </w:tr>
      <w:tr w:rsidR="00C77EA0" w:rsidRPr="00C77EA0" w14:paraId="729B350C" w14:textId="77777777" w:rsidTr="00B93EF7">
        <w:tc>
          <w:tcPr>
            <w:tcW w:w="2342" w:type="dxa"/>
          </w:tcPr>
          <w:p w14:paraId="0D22E24C" w14:textId="77777777" w:rsidR="00C77EA0" w:rsidRPr="00C77EA0" w:rsidRDefault="00C77EA0" w:rsidP="00B93EF7">
            <w:pPr>
              <w:rPr>
                <w:rFonts w:ascii="Arial" w:hAnsi="Arial" w:cs="Arial"/>
                <w:b/>
              </w:rPr>
            </w:pPr>
          </w:p>
          <w:p w14:paraId="0E502A7F" w14:textId="4B7D6900" w:rsidR="00C77EA0" w:rsidRPr="00C77EA0" w:rsidRDefault="00C77EA0" w:rsidP="00B93EF7">
            <w:pPr>
              <w:rPr>
                <w:rFonts w:ascii="Arial" w:hAnsi="Arial" w:cs="Arial"/>
                <w:b/>
              </w:rPr>
            </w:pPr>
            <w:r w:rsidRPr="00C77EA0">
              <w:rPr>
                <w:rFonts w:ascii="Arial" w:hAnsi="Arial" w:cs="Arial"/>
                <w:b/>
              </w:rPr>
              <w:t xml:space="preserve">At or below </w:t>
            </w:r>
            <w:r w:rsidR="000367E2">
              <w:rPr>
                <w:rFonts w:ascii="Arial" w:hAnsi="Arial" w:cs="Arial"/>
                <w:b/>
              </w:rPr>
              <w:t>SCP</w:t>
            </w:r>
            <w:r w:rsidRPr="00C77EA0">
              <w:rPr>
                <w:rFonts w:ascii="Arial" w:hAnsi="Arial" w:cs="Arial"/>
                <w:b/>
              </w:rPr>
              <w:t xml:space="preserve"> </w:t>
            </w:r>
            <w:r w:rsidR="00D77CA0">
              <w:rPr>
                <w:rFonts w:ascii="Arial" w:hAnsi="Arial" w:cs="Arial"/>
                <w:b/>
              </w:rPr>
              <w:t>24</w:t>
            </w:r>
          </w:p>
          <w:p w14:paraId="347AF60C" w14:textId="77777777" w:rsidR="00C77EA0" w:rsidRPr="00C77EA0" w:rsidRDefault="00C77EA0" w:rsidP="00B93EF7">
            <w:pPr>
              <w:rPr>
                <w:rFonts w:ascii="Arial" w:hAnsi="Arial" w:cs="Arial"/>
                <w:b/>
              </w:rPr>
            </w:pPr>
          </w:p>
        </w:tc>
        <w:tc>
          <w:tcPr>
            <w:tcW w:w="2214" w:type="dxa"/>
          </w:tcPr>
          <w:p w14:paraId="6C3DEEC4" w14:textId="77777777" w:rsidR="00C77EA0" w:rsidRPr="00C77EA0" w:rsidRDefault="00C77EA0" w:rsidP="00B93EF7">
            <w:pPr>
              <w:jc w:val="center"/>
              <w:rPr>
                <w:rFonts w:ascii="Arial" w:hAnsi="Arial" w:cs="Arial"/>
              </w:rPr>
            </w:pPr>
          </w:p>
          <w:p w14:paraId="1EFDCF30" w14:textId="77777777" w:rsidR="00C77EA0" w:rsidRPr="00C77EA0" w:rsidRDefault="00E168DA" w:rsidP="00B93EF7">
            <w:pPr>
              <w:jc w:val="center"/>
              <w:rPr>
                <w:rFonts w:ascii="Arial" w:hAnsi="Arial" w:cs="Arial"/>
              </w:rPr>
            </w:pPr>
            <w:r>
              <w:rPr>
                <w:rFonts w:ascii="Arial" w:hAnsi="Arial" w:cs="Arial"/>
              </w:rPr>
              <w:t>26</w:t>
            </w:r>
          </w:p>
        </w:tc>
        <w:tc>
          <w:tcPr>
            <w:tcW w:w="2214" w:type="dxa"/>
          </w:tcPr>
          <w:p w14:paraId="0A023331" w14:textId="77777777" w:rsidR="00C77EA0" w:rsidRPr="00C77EA0" w:rsidRDefault="00C77EA0" w:rsidP="00B93EF7">
            <w:pPr>
              <w:jc w:val="center"/>
              <w:rPr>
                <w:rFonts w:ascii="Arial" w:hAnsi="Arial" w:cs="Arial"/>
              </w:rPr>
            </w:pPr>
          </w:p>
          <w:p w14:paraId="11728E9C" w14:textId="77777777" w:rsidR="00C77EA0" w:rsidRPr="00C77EA0" w:rsidRDefault="00E168DA" w:rsidP="00B93EF7">
            <w:pPr>
              <w:jc w:val="center"/>
              <w:rPr>
                <w:rFonts w:ascii="Arial" w:hAnsi="Arial" w:cs="Arial"/>
              </w:rPr>
            </w:pPr>
            <w:r>
              <w:rPr>
                <w:rFonts w:ascii="Arial" w:hAnsi="Arial" w:cs="Arial"/>
              </w:rPr>
              <w:t>30</w:t>
            </w:r>
          </w:p>
        </w:tc>
        <w:tc>
          <w:tcPr>
            <w:tcW w:w="2106" w:type="dxa"/>
          </w:tcPr>
          <w:p w14:paraId="72D5A5CD" w14:textId="77777777" w:rsidR="00C77EA0" w:rsidRPr="00C77EA0" w:rsidRDefault="00C77EA0" w:rsidP="00B93EF7">
            <w:pPr>
              <w:jc w:val="center"/>
              <w:rPr>
                <w:rFonts w:ascii="Arial" w:hAnsi="Arial" w:cs="Arial"/>
              </w:rPr>
            </w:pPr>
          </w:p>
          <w:p w14:paraId="09468CFB" w14:textId="77777777" w:rsidR="00C77EA0" w:rsidRPr="00C77EA0" w:rsidRDefault="00E168DA" w:rsidP="00B93EF7">
            <w:pPr>
              <w:jc w:val="center"/>
              <w:rPr>
                <w:rFonts w:ascii="Arial" w:hAnsi="Arial" w:cs="Arial"/>
              </w:rPr>
            </w:pPr>
            <w:r>
              <w:rPr>
                <w:rFonts w:ascii="Arial" w:hAnsi="Arial" w:cs="Arial"/>
              </w:rPr>
              <w:t>33</w:t>
            </w:r>
          </w:p>
        </w:tc>
      </w:tr>
      <w:tr w:rsidR="00C77EA0" w:rsidRPr="00C77EA0" w14:paraId="1C9C0658" w14:textId="77777777" w:rsidTr="00B93EF7">
        <w:tc>
          <w:tcPr>
            <w:tcW w:w="2342" w:type="dxa"/>
          </w:tcPr>
          <w:p w14:paraId="474F1295" w14:textId="77777777" w:rsidR="00C77EA0" w:rsidRPr="00C77EA0" w:rsidRDefault="00C77EA0" w:rsidP="00B93EF7">
            <w:pPr>
              <w:rPr>
                <w:rFonts w:ascii="Arial" w:hAnsi="Arial" w:cs="Arial"/>
                <w:b/>
              </w:rPr>
            </w:pPr>
          </w:p>
          <w:p w14:paraId="3F88B678" w14:textId="59A634B1" w:rsidR="00C77EA0" w:rsidRPr="00C77EA0" w:rsidRDefault="000367E2" w:rsidP="00B93EF7">
            <w:pPr>
              <w:rPr>
                <w:rFonts w:ascii="Arial" w:hAnsi="Arial" w:cs="Arial"/>
                <w:b/>
              </w:rPr>
            </w:pPr>
            <w:r>
              <w:rPr>
                <w:rFonts w:ascii="Arial" w:hAnsi="Arial" w:cs="Arial"/>
                <w:b/>
              </w:rPr>
              <w:t>SCP 25 and above</w:t>
            </w:r>
          </w:p>
          <w:p w14:paraId="7ACCF959" w14:textId="77777777" w:rsidR="00C77EA0" w:rsidRPr="00C77EA0" w:rsidRDefault="00C77EA0" w:rsidP="00B93EF7">
            <w:pPr>
              <w:rPr>
                <w:rFonts w:ascii="Arial" w:hAnsi="Arial" w:cs="Arial"/>
                <w:b/>
              </w:rPr>
            </w:pPr>
          </w:p>
        </w:tc>
        <w:tc>
          <w:tcPr>
            <w:tcW w:w="2214" w:type="dxa"/>
          </w:tcPr>
          <w:p w14:paraId="2486D0C8" w14:textId="77777777" w:rsidR="00C77EA0" w:rsidRPr="00C77EA0" w:rsidRDefault="00C77EA0" w:rsidP="00B93EF7">
            <w:pPr>
              <w:jc w:val="center"/>
              <w:rPr>
                <w:rFonts w:ascii="Arial" w:hAnsi="Arial" w:cs="Arial"/>
              </w:rPr>
            </w:pPr>
          </w:p>
          <w:p w14:paraId="63044F76" w14:textId="77777777" w:rsidR="00C77EA0" w:rsidRPr="00C77EA0" w:rsidRDefault="00E168DA" w:rsidP="00B93EF7">
            <w:pPr>
              <w:jc w:val="center"/>
              <w:rPr>
                <w:rFonts w:ascii="Arial" w:hAnsi="Arial" w:cs="Arial"/>
              </w:rPr>
            </w:pPr>
            <w:r>
              <w:rPr>
                <w:rFonts w:ascii="Arial" w:hAnsi="Arial" w:cs="Arial"/>
              </w:rPr>
              <w:t>28</w:t>
            </w:r>
          </w:p>
        </w:tc>
        <w:tc>
          <w:tcPr>
            <w:tcW w:w="2214" w:type="dxa"/>
          </w:tcPr>
          <w:p w14:paraId="376954A8" w14:textId="77777777" w:rsidR="00C77EA0" w:rsidRPr="00C77EA0" w:rsidRDefault="00C77EA0" w:rsidP="00B93EF7">
            <w:pPr>
              <w:jc w:val="center"/>
              <w:rPr>
                <w:rFonts w:ascii="Arial" w:hAnsi="Arial" w:cs="Arial"/>
              </w:rPr>
            </w:pPr>
          </w:p>
          <w:p w14:paraId="5EE1955C" w14:textId="77777777" w:rsidR="00C77EA0" w:rsidRPr="00C77EA0" w:rsidRDefault="00E168DA" w:rsidP="00B93EF7">
            <w:pPr>
              <w:jc w:val="center"/>
              <w:rPr>
                <w:rFonts w:ascii="Arial" w:hAnsi="Arial" w:cs="Arial"/>
              </w:rPr>
            </w:pPr>
            <w:r>
              <w:rPr>
                <w:rFonts w:ascii="Arial" w:hAnsi="Arial" w:cs="Arial"/>
              </w:rPr>
              <w:t>33</w:t>
            </w:r>
            <w:r w:rsidR="00C77EA0" w:rsidRPr="00C77EA0">
              <w:rPr>
                <w:rFonts w:ascii="Arial" w:hAnsi="Arial" w:cs="Arial"/>
              </w:rPr>
              <w:t xml:space="preserve"> </w:t>
            </w:r>
          </w:p>
        </w:tc>
        <w:tc>
          <w:tcPr>
            <w:tcW w:w="2106" w:type="dxa"/>
          </w:tcPr>
          <w:p w14:paraId="0F2BCC95" w14:textId="77777777" w:rsidR="00C77EA0" w:rsidRPr="00C77EA0" w:rsidRDefault="00C77EA0" w:rsidP="00B93EF7">
            <w:pPr>
              <w:jc w:val="center"/>
              <w:rPr>
                <w:rFonts w:ascii="Arial" w:hAnsi="Arial" w:cs="Arial"/>
              </w:rPr>
            </w:pPr>
          </w:p>
          <w:p w14:paraId="1E5421A9" w14:textId="77777777" w:rsidR="00C77EA0" w:rsidRPr="00C77EA0" w:rsidRDefault="00E168DA" w:rsidP="00B93EF7">
            <w:pPr>
              <w:jc w:val="center"/>
              <w:rPr>
                <w:rFonts w:ascii="Arial" w:hAnsi="Arial" w:cs="Arial"/>
              </w:rPr>
            </w:pPr>
            <w:r>
              <w:rPr>
                <w:rFonts w:ascii="Arial" w:hAnsi="Arial" w:cs="Arial"/>
              </w:rPr>
              <w:t>35</w:t>
            </w:r>
          </w:p>
        </w:tc>
      </w:tr>
      <w:tr w:rsidR="00C77EA0" w:rsidRPr="00C77EA0" w14:paraId="70A3E05A" w14:textId="77777777" w:rsidTr="00B93EF7">
        <w:tc>
          <w:tcPr>
            <w:tcW w:w="8876" w:type="dxa"/>
            <w:gridSpan w:val="4"/>
          </w:tcPr>
          <w:p w14:paraId="28AC2F6B" w14:textId="77777777" w:rsidR="00C77EA0" w:rsidRPr="00C77EA0" w:rsidRDefault="00C77EA0" w:rsidP="00B93EF7">
            <w:pPr>
              <w:rPr>
                <w:rFonts w:ascii="Arial" w:hAnsi="Arial" w:cs="Arial"/>
              </w:rPr>
            </w:pPr>
            <w:r w:rsidRPr="00C77EA0">
              <w:rPr>
                <w:rFonts w:ascii="Arial" w:hAnsi="Arial" w:cs="Arial"/>
              </w:rPr>
              <w:t xml:space="preserve">Annual leave entitlements are pro </w:t>
            </w:r>
            <w:proofErr w:type="spellStart"/>
            <w:r w:rsidRPr="00C77EA0">
              <w:rPr>
                <w:rFonts w:ascii="Arial" w:hAnsi="Arial" w:cs="Arial"/>
              </w:rPr>
              <w:t>rata’d</w:t>
            </w:r>
            <w:proofErr w:type="spellEnd"/>
            <w:r w:rsidRPr="00C77EA0">
              <w:rPr>
                <w:rFonts w:ascii="Arial" w:hAnsi="Arial" w:cs="Arial"/>
              </w:rPr>
              <w:t xml:space="preserve"> for part time and term time employees</w:t>
            </w:r>
          </w:p>
        </w:tc>
      </w:tr>
    </w:tbl>
    <w:p w14:paraId="59E2DDA5" w14:textId="77777777" w:rsidR="00C77EA0" w:rsidRPr="00C77EA0" w:rsidRDefault="00C77EA0" w:rsidP="00C77EA0">
      <w:pPr>
        <w:rPr>
          <w:rFonts w:ascii="Arial" w:hAnsi="Arial" w:cs="Arial"/>
        </w:rPr>
      </w:pPr>
    </w:p>
    <w:p w14:paraId="6F5DF401" w14:textId="77777777" w:rsidR="00C77EA0" w:rsidRDefault="00C77EA0" w:rsidP="00C77EA0">
      <w:pPr>
        <w:numPr>
          <w:ilvl w:val="1"/>
          <w:numId w:val="46"/>
        </w:numPr>
        <w:rPr>
          <w:rFonts w:ascii="Arial" w:hAnsi="Arial" w:cs="Arial"/>
        </w:rPr>
      </w:pPr>
      <w:r w:rsidRPr="00C77EA0">
        <w:rPr>
          <w:rFonts w:ascii="Arial" w:hAnsi="Arial" w:cs="Arial"/>
        </w:rPr>
        <w:t xml:space="preserve">In addition to your annual holiday entitlement, you will be entitled to 8 public holidays (pro rata for part time/term time employees), which form part of the calculation in 1. above.  </w:t>
      </w:r>
    </w:p>
    <w:p w14:paraId="3CC6BA06" w14:textId="2EDB4DAD" w:rsidR="000367E2" w:rsidRPr="00C77EA0" w:rsidRDefault="000367E2" w:rsidP="000367E2">
      <w:pPr>
        <w:rPr>
          <w:rFonts w:ascii="Arial" w:hAnsi="Arial" w:cs="Arial"/>
        </w:rPr>
      </w:pPr>
      <w:r>
        <w:rPr>
          <w:rFonts w:ascii="Arial" w:hAnsi="Arial" w:cs="Arial"/>
        </w:rPr>
        <w:br w:type="page"/>
      </w:r>
    </w:p>
    <w:p w14:paraId="0266CE3E" w14:textId="77777777" w:rsidR="00C77EA0" w:rsidRPr="00C77EA0" w:rsidRDefault="00C77EA0" w:rsidP="00C77EA0">
      <w:pPr>
        <w:rPr>
          <w:rFonts w:ascii="Arial" w:hAnsi="Arial" w:cs="Arial"/>
        </w:rPr>
      </w:pPr>
    </w:p>
    <w:p w14:paraId="38EEF7D7" w14:textId="243AAFB9" w:rsidR="000367E2" w:rsidRDefault="000367E2" w:rsidP="00E83274">
      <w:pPr>
        <w:rPr>
          <w:rFonts w:ascii="Arial" w:hAnsi="Arial" w:cs="Arial"/>
        </w:rPr>
      </w:pPr>
      <w:r>
        <w:rPr>
          <w:rFonts w:ascii="Arial" w:hAnsi="Arial" w:cs="Arial"/>
        </w:rPr>
        <w:t>As of 1 April 2023 (reflecting the additional annual leave day, agreed as part of th</w:t>
      </w:r>
      <w:r w:rsidR="00F805B4">
        <w:rPr>
          <w:rFonts w:ascii="Arial" w:hAnsi="Arial" w:cs="Arial"/>
        </w:rPr>
        <w:t>at year’s</w:t>
      </w:r>
      <w:r>
        <w:rPr>
          <w:rFonts w:ascii="Arial" w:hAnsi="Arial" w:cs="Arial"/>
        </w:rPr>
        <w:t xml:space="preserve"> pay award), the standard equated weeks</w:t>
      </w:r>
      <w:r w:rsidR="00F805B4">
        <w:rPr>
          <w:rFonts w:ascii="Arial" w:hAnsi="Arial" w:cs="Arial"/>
        </w:rPr>
        <w:t xml:space="preserve"> for school having applied Single Status in 2013</w:t>
      </w:r>
      <w:r>
        <w:rPr>
          <w:rFonts w:ascii="Arial" w:hAnsi="Arial" w:cs="Arial"/>
        </w:rPr>
        <w:t xml:space="preserve"> are as follows. Those with non-standard weeks and hours (e.g. with Single Status additional hours) should speak to their School Business Manager if they require clarification.</w:t>
      </w:r>
    </w:p>
    <w:p w14:paraId="13DD73EB" w14:textId="77777777" w:rsidR="000367E2" w:rsidRPr="000367E2" w:rsidRDefault="000367E2" w:rsidP="00E83274">
      <w:pPr>
        <w:rPr>
          <w:rFonts w:ascii="Arial" w:hAnsi="Arial" w:cs="Arial"/>
          <w:sz w:val="16"/>
          <w:szCs w:val="16"/>
        </w:rPr>
      </w:pPr>
    </w:p>
    <w:p w14:paraId="320BFDA7" w14:textId="7D250F30" w:rsidR="000367E2" w:rsidRPr="000367E2" w:rsidRDefault="000367E2" w:rsidP="000367E2">
      <w:pPr>
        <w:spacing w:line="276" w:lineRule="auto"/>
        <w:rPr>
          <w:rFonts w:ascii="Calibri" w:eastAsia="Calibri" w:hAnsi="Calibri"/>
          <w:b/>
          <w:sz w:val="22"/>
          <w:szCs w:val="22"/>
          <w:u w:val="single"/>
          <w:lang w:eastAsia="en-US"/>
        </w:rPr>
      </w:pPr>
      <w:r w:rsidRPr="000367E2">
        <w:rPr>
          <w:rFonts w:ascii="Calibri" w:eastAsia="Calibri" w:hAnsi="Calibri"/>
          <w:b/>
          <w:sz w:val="22"/>
          <w:szCs w:val="22"/>
          <w:u w:val="single"/>
          <w:lang w:eastAsia="en-US"/>
        </w:rPr>
        <w:t>Less than 5 years</w:t>
      </w:r>
      <w:r>
        <w:rPr>
          <w:rFonts w:ascii="Calibri" w:eastAsia="Calibri" w:hAnsi="Calibri"/>
          <w:b/>
          <w:sz w:val="22"/>
          <w:szCs w:val="22"/>
          <w:u w:val="single"/>
          <w:lang w:eastAsia="en-US"/>
        </w:rPr>
        <w:t>’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5"/>
        <w:gridCol w:w="3005"/>
      </w:tblGrid>
      <w:tr w:rsidR="000367E2" w:rsidRPr="000367E2" w14:paraId="205C7E68" w14:textId="77777777" w:rsidTr="009D208D">
        <w:tc>
          <w:tcPr>
            <w:tcW w:w="3080" w:type="dxa"/>
          </w:tcPr>
          <w:p w14:paraId="110ED0A1"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Working weeks</w:t>
            </w:r>
            <w:r w:rsidRPr="000367E2">
              <w:rPr>
                <w:rFonts w:ascii="Calibri" w:eastAsia="Calibri" w:hAnsi="Calibri"/>
                <w:b/>
                <w:sz w:val="22"/>
                <w:szCs w:val="22"/>
                <w:lang w:eastAsia="en-US"/>
              </w:rPr>
              <w:tab/>
            </w:r>
          </w:p>
        </w:tc>
        <w:tc>
          <w:tcPr>
            <w:tcW w:w="3081" w:type="dxa"/>
          </w:tcPr>
          <w:p w14:paraId="0066659E"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Paid weeks Grade A – F (26 days)</w:t>
            </w:r>
          </w:p>
        </w:tc>
        <w:tc>
          <w:tcPr>
            <w:tcW w:w="3081" w:type="dxa"/>
          </w:tcPr>
          <w:p w14:paraId="7355098E"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Paid weeks Grade G – K (28 days)</w:t>
            </w:r>
          </w:p>
        </w:tc>
      </w:tr>
      <w:tr w:rsidR="000367E2" w:rsidRPr="000367E2" w14:paraId="3AAF75E6" w14:textId="77777777" w:rsidTr="009D208D">
        <w:tc>
          <w:tcPr>
            <w:tcW w:w="3080" w:type="dxa"/>
          </w:tcPr>
          <w:p w14:paraId="176A1A59"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38</w:t>
            </w:r>
          </w:p>
        </w:tc>
        <w:tc>
          <w:tcPr>
            <w:tcW w:w="3081" w:type="dxa"/>
          </w:tcPr>
          <w:p w14:paraId="5C819582"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43.6988</w:t>
            </w:r>
          </w:p>
        </w:tc>
        <w:tc>
          <w:tcPr>
            <w:tcW w:w="3081" w:type="dxa"/>
          </w:tcPr>
          <w:p w14:paraId="72517982"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44.0878</w:t>
            </w:r>
          </w:p>
        </w:tc>
      </w:tr>
      <w:tr w:rsidR="000367E2" w:rsidRPr="000367E2" w14:paraId="186E842F" w14:textId="77777777" w:rsidTr="009D208D">
        <w:tc>
          <w:tcPr>
            <w:tcW w:w="3080" w:type="dxa"/>
          </w:tcPr>
          <w:p w14:paraId="784AD430"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38.2 (1 day)</w:t>
            </w:r>
          </w:p>
        </w:tc>
        <w:tc>
          <w:tcPr>
            <w:tcW w:w="3081" w:type="dxa"/>
          </w:tcPr>
          <w:p w14:paraId="69BB3B42"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43.9288</w:t>
            </w:r>
          </w:p>
        </w:tc>
        <w:tc>
          <w:tcPr>
            <w:tcW w:w="3081" w:type="dxa"/>
          </w:tcPr>
          <w:p w14:paraId="4EDD3CB3"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44.3198</w:t>
            </w:r>
          </w:p>
        </w:tc>
      </w:tr>
      <w:tr w:rsidR="000367E2" w:rsidRPr="000367E2" w14:paraId="48C556A8" w14:textId="77777777" w:rsidTr="009D208D">
        <w:tc>
          <w:tcPr>
            <w:tcW w:w="3080" w:type="dxa"/>
          </w:tcPr>
          <w:p w14:paraId="62D1BACA"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38.6 (3 days)</w:t>
            </w:r>
          </w:p>
        </w:tc>
        <w:tc>
          <w:tcPr>
            <w:tcW w:w="3081" w:type="dxa"/>
          </w:tcPr>
          <w:p w14:paraId="22F7CEAC"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44.3888</w:t>
            </w:r>
          </w:p>
        </w:tc>
        <w:tc>
          <w:tcPr>
            <w:tcW w:w="3081" w:type="dxa"/>
          </w:tcPr>
          <w:p w14:paraId="17C0568E"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44.7839</w:t>
            </w:r>
          </w:p>
        </w:tc>
      </w:tr>
      <w:tr w:rsidR="000367E2" w:rsidRPr="000367E2" w14:paraId="4779A383" w14:textId="77777777" w:rsidTr="009D208D">
        <w:tc>
          <w:tcPr>
            <w:tcW w:w="3080" w:type="dxa"/>
          </w:tcPr>
          <w:p w14:paraId="559A5966"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39</w:t>
            </w:r>
          </w:p>
        </w:tc>
        <w:tc>
          <w:tcPr>
            <w:tcW w:w="3081" w:type="dxa"/>
          </w:tcPr>
          <w:p w14:paraId="1D648D40"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44.8488</w:t>
            </w:r>
          </w:p>
        </w:tc>
        <w:tc>
          <w:tcPr>
            <w:tcW w:w="3081" w:type="dxa"/>
          </w:tcPr>
          <w:p w14:paraId="358B9902"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45.2480</w:t>
            </w:r>
          </w:p>
        </w:tc>
      </w:tr>
      <w:tr w:rsidR="000367E2" w:rsidRPr="000367E2" w14:paraId="781FB9A0" w14:textId="77777777" w:rsidTr="009D208D">
        <w:tc>
          <w:tcPr>
            <w:tcW w:w="3080" w:type="dxa"/>
          </w:tcPr>
          <w:p w14:paraId="2082C4DD"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40</w:t>
            </w:r>
          </w:p>
        </w:tc>
        <w:tc>
          <w:tcPr>
            <w:tcW w:w="3081" w:type="dxa"/>
          </w:tcPr>
          <w:p w14:paraId="53C717D1"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45.9988</w:t>
            </w:r>
          </w:p>
        </w:tc>
        <w:tc>
          <w:tcPr>
            <w:tcW w:w="3081" w:type="dxa"/>
          </w:tcPr>
          <w:p w14:paraId="17E99C59"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46.4082</w:t>
            </w:r>
          </w:p>
        </w:tc>
      </w:tr>
      <w:tr w:rsidR="000367E2" w:rsidRPr="000367E2" w14:paraId="3E123746" w14:textId="77777777" w:rsidTr="009D208D">
        <w:tc>
          <w:tcPr>
            <w:tcW w:w="3080" w:type="dxa"/>
          </w:tcPr>
          <w:p w14:paraId="74213146"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41</w:t>
            </w:r>
          </w:p>
        </w:tc>
        <w:tc>
          <w:tcPr>
            <w:tcW w:w="3081" w:type="dxa"/>
          </w:tcPr>
          <w:p w14:paraId="386C37E7"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47.1488</w:t>
            </w:r>
          </w:p>
        </w:tc>
        <w:tc>
          <w:tcPr>
            <w:tcW w:w="3081" w:type="dxa"/>
          </w:tcPr>
          <w:p w14:paraId="2AA95AEE"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47.5684</w:t>
            </w:r>
          </w:p>
        </w:tc>
      </w:tr>
      <w:tr w:rsidR="000367E2" w:rsidRPr="000367E2" w14:paraId="1F568E5C" w14:textId="77777777" w:rsidTr="009D208D">
        <w:tc>
          <w:tcPr>
            <w:tcW w:w="3080" w:type="dxa"/>
          </w:tcPr>
          <w:p w14:paraId="5BDF57F6"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42</w:t>
            </w:r>
          </w:p>
        </w:tc>
        <w:tc>
          <w:tcPr>
            <w:tcW w:w="3081" w:type="dxa"/>
          </w:tcPr>
          <w:p w14:paraId="223E68E9"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48.2987</w:t>
            </w:r>
          </w:p>
        </w:tc>
        <w:tc>
          <w:tcPr>
            <w:tcW w:w="3081" w:type="dxa"/>
          </w:tcPr>
          <w:p w14:paraId="4F4B85BD"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48.7286</w:t>
            </w:r>
          </w:p>
        </w:tc>
      </w:tr>
      <w:tr w:rsidR="000367E2" w:rsidRPr="000367E2" w14:paraId="45CC8E39" w14:textId="77777777" w:rsidTr="009D208D">
        <w:tc>
          <w:tcPr>
            <w:tcW w:w="3080" w:type="dxa"/>
          </w:tcPr>
          <w:p w14:paraId="56A02C13"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43</w:t>
            </w:r>
          </w:p>
        </w:tc>
        <w:tc>
          <w:tcPr>
            <w:tcW w:w="3081" w:type="dxa"/>
          </w:tcPr>
          <w:p w14:paraId="59C7A7C6"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49.4487</w:t>
            </w:r>
          </w:p>
        </w:tc>
        <w:tc>
          <w:tcPr>
            <w:tcW w:w="3081" w:type="dxa"/>
          </w:tcPr>
          <w:p w14:paraId="5B7C2CB9"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49.8888</w:t>
            </w:r>
          </w:p>
        </w:tc>
      </w:tr>
      <w:tr w:rsidR="000367E2" w:rsidRPr="000367E2" w14:paraId="2879AA70" w14:textId="77777777" w:rsidTr="009D208D">
        <w:tc>
          <w:tcPr>
            <w:tcW w:w="3080" w:type="dxa"/>
          </w:tcPr>
          <w:p w14:paraId="5378F274"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52</w:t>
            </w:r>
          </w:p>
        </w:tc>
        <w:tc>
          <w:tcPr>
            <w:tcW w:w="3081" w:type="dxa"/>
          </w:tcPr>
          <w:p w14:paraId="61FA2C7F"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52.1429</w:t>
            </w:r>
          </w:p>
        </w:tc>
        <w:tc>
          <w:tcPr>
            <w:tcW w:w="3081" w:type="dxa"/>
          </w:tcPr>
          <w:p w14:paraId="5589F49A"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52.1429</w:t>
            </w:r>
          </w:p>
        </w:tc>
      </w:tr>
    </w:tbl>
    <w:p w14:paraId="5E8C5324" w14:textId="77777777" w:rsidR="000367E2" w:rsidRPr="000367E2" w:rsidRDefault="000367E2" w:rsidP="000367E2">
      <w:pPr>
        <w:spacing w:line="276" w:lineRule="auto"/>
        <w:rPr>
          <w:rFonts w:ascii="Calibri" w:eastAsia="Calibri" w:hAnsi="Calibri"/>
          <w:sz w:val="16"/>
          <w:szCs w:val="16"/>
          <w:lang w:eastAsia="en-US"/>
        </w:rPr>
      </w:pPr>
    </w:p>
    <w:p w14:paraId="485E7EB8" w14:textId="02F221F1" w:rsidR="000367E2" w:rsidRPr="000367E2" w:rsidRDefault="000367E2" w:rsidP="000367E2">
      <w:pPr>
        <w:spacing w:line="276" w:lineRule="auto"/>
        <w:rPr>
          <w:rFonts w:ascii="Calibri" w:eastAsia="Calibri" w:hAnsi="Calibri"/>
          <w:b/>
          <w:sz w:val="22"/>
          <w:szCs w:val="22"/>
          <w:u w:val="single"/>
          <w:lang w:eastAsia="en-US"/>
        </w:rPr>
      </w:pPr>
      <w:r w:rsidRPr="000367E2">
        <w:rPr>
          <w:rFonts w:ascii="Calibri" w:eastAsia="Calibri" w:hAnsi="Calibri"/>
          <w:b/>
          <w:sz w:val="22"/>
          <w:szCs w:val="22"/>
          <w:u w:val="single"/>
          <w:lang w:eastAsia="en-US"/>
        </w:rPr>
        <w:t>5 to 10 years</w:t>
      </w:r>
      <w:r>
        <w:rPr>
          <w:rFonts w:ascii="Calibri" w:eastAsia="Calibri" w:hAnsi="Calibri"/>
          <w:b/>
          <w:sz w:val="22"/>
          <w:szCs w:val="22"/>
          <w:u w:val="single"/>
          <w:lang w:eastAsia="en-US"/>
        </w:rPr>
        <w:t>’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5"/>
        <w:gridCol w:w="3005"/>
      </w:tblGrid>
      <w:tr w:rsidR="000367E2" w:rsidRPr="000367E2" w14:paraId="7D3D87B0" w14:textId="77777777" w:rsidTr="009D208D">
        <w:tc>
          <w:tcPr>
            <w:tcW w:w="3080" w:type="dxa"/>
          </w:tcPr>
          <w:p w14:paraId="6C302F3C"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Working weeks</w:t>
            </w:r>
            <w:r w:rsidRPr="000367E2">
              <w:rPr>
                <w:rFonts w:ascii="Calibri" w:eastAsia="Calibri" w:hAnsi="Calibri"/>
                <w:b/>
                <w:sz w:val="22"/>
                <w:szCs w:val="22"/>
                <w:lang w:eastAsia="en-US"/>
              </w:rPr>
              <w:tab/>
            </w:r>
          </w:p>
        </w:tc>
        <w:tc>
          <w:tcPr>
            <w:tcW w:w="3081" w:type="dxa"/>
          </w:tcPr>
          <w:p w14:paraId="0F90FB33"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Paid weeks Grade A – F (30 days)</w:t>
            </w:r>
          </w:p>
        </w:tc>
        <w:tc>
          <w:tcPr>
            <w:tcW w:w="3081" w:type="dxa"/>
          </w:tcPr>
          <w:p w14:paraId="4801844E"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Paid weeks Grade G – K (33 days)</w:t>
            </w:r>
          </w:p>
        </w:tc>
      </w:tr>
      <w:tr w:rsidR="000367E2" w:rsidRPr="000367E2" w14:paraId="697DAE30" w14:textId="77777777" w:rsidTr="009D208D">
        <w:tc>
          <w:tcPr>
            <w:tcW w:w="3080" w:type="dxa"/>
          </w:tcPr>
          <w:p w14:paraId="3C8B6598"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38</w:t>
            </w:r>
          </w:p>
        </w:tc>
        <w:tc>
          <w:tcPr>
            <w:tcW w:w="3081" w:type="dxa"/>
          </w:tcPr>
          <w:p w14:paraId="4AC55F65"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44.4837</w:t>
            </w:r>
          </w:p>
        </w:tc>
        <w:tc>
          <w:tcPr>
            <w:tcW w:w="3081" w:type="dxa"/>
          </w:tcPr>
          <w:p w14:paraId="10E9841B"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45.0911</w:t>
            </w:r>
          </w:p>
        </w:tc>
      </w:tr>
      <w:tr w:rsidR="000367E2" w:rsidRPr="000367E2" w14:paraId="75FCD733" w14:textId="77777777" w:rsidTr="009D208D">
        <w:tc>
          <w:tcPr>
            <w:tcW w:w="3080" w:type="dxa"/>
          </w:tcPr>
          <w:p w14:paraId="159051FD"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38.2 (1 day)</w:t>
            </w:r>
          </w:p>
        </w:tc>
        <w:tc>
          <w:tcPr>
            <w:tcW w:w="3081" w:type="dxa"/>
          </w:tcPr>
          <w:p w14:paraId="5CA615A0"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44.7178</w:t>
            </w:r>
          </w:p>
        </w:tc>
        <w:tc>
          <w:tcPr>
            <w:tcW w:w="3081" w:type="dxa"/>
          </w:tcPr>
          <w:p w14:paraId="6A98763C"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45.3284</w:t>
            </w:r>
          </w:p>
        </w:tc>
      </w:tr>
      <w:tr w:rsidR="000367E2" w:rsidRPr="000367E2" w14:paraId="64A1C6BB" w14:textId="77777777" w:rsidTr="009D208D">
        <w:tc>
          <w:tcPr>
            <w:tcW w:w="3080" w:type="dxa"/>
          </w:tcPr>
          <w:p w14:paraId="7FD8C5F2"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38.6 (3 days)</w:t>
            </w:r>
          </w:p>
        </w:tc>
        <w:tc>
          <w:tcPr>
            <w:tcW w:w="3081" w:type="dxa"/>
          </w:tcPr>
          <w:p w14:paraId="3A2ED006"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45.1861</w:t>
            </w:r>
          </w:p>
        </w:tc>
        <w:tc>
          <w:tcPr>
            <w:tcW w:w="3081" w:type="dxa"/>
          </w:tcPr>
          <w:p w14:paraId="30EF3A71"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45.8030</w:t>
            </w:r>
          </w:p>
        </w:tc>
      </w:tr>
      <w:tr w:rsidR="000367E2" w:rsidRPr="000367E2" w14:paraId="1F077095" w14:textId="77777777" w:rsidTr="009D208D">
        <w:tc>
          <w:tcPr>
            <w:tcW w:w="3080" w:type="dxa"/>
          </w:tcPr>
          <w:p w14:paraId="2D51F14A"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39</w:t>
            </w:r>
          </w:p>
        </w:tc>
        <w:tc>
          <w:tcPr>
            <w:tcW w:w="3081" w:type="dxa"/>
          </w:tcPr>
          <w:p w14:paraId="3BA2794D"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45.6543</w:t>
            </w:r>
          </w:p>
        </w:tc>
        <w:tc>
          <w:tcPr>
            <w:tcW w:w="3081" w:type="dxa"/>
          </w:tcPr>
          <w:p w14:paraId="63145B82"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46.2777</w:t>
            </w:r>
          </w:p>
        </w:tc>
      </w:tr>
      <w:tr w:rsidR="000367E2" w:rsidRPr="000367E2" w14:paraId="642C5632" w14:textId="77777777" w:rsidTr="009D208D">
        <w:tc>
          <w:tcPr>
            <w:tcW w:w="3080" w:type="dxa"/>
          </w:tcPr>
          <w:p w14:paraId="7B76BC3F"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40</w:t>
            </w:r>
          </w:p>
        </w:tc>
        <w:tc>
          <w:tcPr>
            <w:tcW w:w="3081" w:type="dxa"/>
          </w:tcPr>
          <w:p w14:paraId="1520BEF7"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46.8249</w:t>
            </w:r>
          </w:p>
        </w:tc>
        <w:tc>
          <w:tcPr>
            <w:tcW w:w="3081" w:type="dxa"/>
          </w:tcPr>
          <w:p w14:paraId="244AC9CC"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47.4643</w:t>
            </w:r>
          </w:p>
        </w:tc>
      </w:tr>
      <w:tr w:rsidR="000367E2" w:rsidRPr="000367E2" w14:paraId="6BA1F35A" w14:textId="77777777" w:rsidTr="009D208D">
        <w:tc>
          <w:tcPr>
            <w:tcW w:w="3080" w:type="dxa"/>
          </w:tcPr>
          <w:p w14:paraId="13F3BA1F"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41</w:t>
            </w:r>
          </w:p>
        </w:tc>
        <w:tc>
          <w:tcPr>
            <w:tcW w:w="3081" w:type="dxa"/>
          </w:tcPr>
          <w:p w14:paraId="0837F7B4"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47.9956</w:t>
            </w:r>
          </w:p>
        </w:tc>
        <w:tc>
          <w:tcPr>
            <w:tcW w:w="3081" w:type="dxa"/>
          </w:tcPr>
          <w:p w14:paraId="66266FF5"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48.6509</w:t>
            </w:r>
          </w:p>
        </w:tc>
      </w:tr>
      <w:tr w:rsidR="000367E2" w:rsidRPr="000367E2" w14:paraId="137FC951" w14:textId="77777777" w:rsidTr="009D208D">
        <w:tc>
          <w:tcPr>
            <w:tcW w:w="3080" w:type="dxa"/>
          </w:tcPr>
          <w:p w14:paraId="3F01AC5F"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42</w:t>
            </w:r>
          </w:p>
        </w:tc>
        <w:tc>
          <w:tcPr>
            <w:tcW w:w="3081" w:type="dxa"/>
          </w:tcPr>
          <w:p w14:paraId="3E3E88E9"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49.1662</w:t>
            </w:r>
          </w:p>
        </w:tc>
        <w:tc>
          <w:tcPr>
            <w:tcW w:w="3081" w:type="dxa"/>
          </w:tcPr>
          <w:p w14:paraId="001728AB"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49.8375</w:t>
            </w:r>
          </w:p>
        </w:tc>
      </w:tr>
      <w:tr w:rsidR="000367E2" w:rsidRPr="000367E2" w14:paraId="45040A2E" w14:textId="77777777" w:rsidTr="009D208D">
        <w:tc>
          <w:tcPr>
            <w:tcW w:w="3080" w:type="dxa"/>
          </w:tcPr>
          <w:p w14:paraId="285AEDD0"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43</w:t>
            </w:r>
          </w:p>
        </w:tc>
        <w:tc>
          <w:tcPr>
            <w:tcW w:w="3081" w:type="dxa"/>
          </w:tcPr>
          <w:p w14:paraId="43620D56"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50.3368</w:t>
            </w:r>
          </w:p>
        </w:tc>
        <w:tc>
          <w:tcPr>
            <w:tcW w:w="3081" w:type="dxa"/>
          </w:tcPr>
          <w:p w14:paraId="23A67C87"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51.0241</w:t>
            </w:r>
          </w:p>
        </w:tc>
      </w:tr>
      <w:tr w:rsidR="000367E2" w:rsidRPr="000367E2" w14:paraId="06CF2C7B" w14:textId="77777777" w:rsidTr="009D208D">
        <w:tc>
          <w:tcPr>
            <w:tcW w:w="3080" w:type="dxa"/>
          </w:tcPr>
          <w:p w14:paraId="470756F6"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52</w:t>
            </w:r>
          </w:p>
        </w:tc>
        <w:tc>
          <w:tcPr>
            <w:tcW w:w="3081" w:type="dxa"/>
          </w:tcPr>
          <w:p w14:paraId="7F9FE372"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52.1429</w:t>
            </w:r>
          </w:p>
        </w:tc>
        <w:tc>
          <w:tcPr>
            <w:tcW w:w="3081" w:type="dxa"/>
          </w:tcPr>
          <w:p w14:paraId="33E58294"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52.1429</w:t>
            </w:r>
          </w:p>
        </w:tc>
      </w:tr>
    </w:tbl>
    <w:p w14:paraId="54EA0D73" w14:textId="77777777" w:rsidR="000367E2" w:rsidRPr="000367E2" w:rsidRDefault="000367E2" w:rsidP="000367E2">
      <w:pPr>
        <w:spacing w:line="276" w:lineRule="auto"/>
        <w:rPr>
          <w:rFonts w:ascii="Calibri" w:eastAsia="Calibri" w:hAnsi="Calibri"/>
          <w:sz w:val="16"/>
          <w:szCs w:val="16"/>
          <w:lang w:eastAsia="en-US"/>
        </w:rPr>
      </w:pPr>
    </w:p>
    <w:p w14:paraId="3212D968" w14:textId="28F70521" w:rsidR="000367E2" w:rsidRPr="000367E2" w:rsidRDefault="000367E2" w:rsidP="000367E2">
      <w:pPr>
        <w:spacing w:line="276" w:lineRule="auto"/>
        <w:rPr>
          <w:rFonts w:ascii="Calibri" w:eastAsia="Calibri" w:hAnsi="Calibri"/>
          <w:b/>
          <w:sz w:val="22"/>
          <w:szCs w:val="22"/>
          <w:u w:val="single"/>
          <w:lang w:eastAsia="en-US"/>
        </w:rPr>
      </w:pPr>
      <w:r w:rsidRPr="000367E2">
        <w:rPr>
          <w:rFonts w:ascii="Calibri" w:eastAsia="Calibri" w:hAnsi="Calibri"/>
          <w:b/>
          <w:sz w:val="22"/>
          <w:szCs w:val="22"/>
          <w:u w:val="single"/>
          <w:lang w:eastAsia="en-US"/>
        </w:rPr>
        <w:t>Over 10 years</w:t>
      </w:r>
      <w:r>
        <w:rPr>
          <w:rFonts w:ascii="Calibri" w:eastAsia="Calibri" w:hAnsi="Calibri"/>
          <w:b/>
          <w:sz w:val="22"/>
          <w:szCs w:val="22"/>
          <w:u w:val="single"/>
          <w:lang w:eastAsia="en-US"/>
        </w:rPr>
        <w:t>’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5"/>
        <w:gridCol w:w="3005"/>
      </w:tblGrid>
      <w:tr w:rsidR="000367E2" w:rsidRPr="000367E2" w14:paraId="4009B4D3" w14:textId="77777777" w:rsidTr="009D208D">
        <w:tc>
          <w:tcPr>
            <w:tcW w:w="3080" w:type="dxa"/>
          </w:tcPr>
          <w:p w14:paraId="182B4273"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Working weeks</w:t>
            </w:r>
            <w:r w:rsidRPr="000367E2">
              <w:rPr>
                <w:rFonts w:ascii="Calibri" w:eastAsia="Calibri" w:hAnsi="Calibri"/>
                <w:b/>
                <w:sz w:val="22"/>
                <w:szCs w:val="22"/>
                <w:lang w:eastAsia="en-US"/>
              </w:rPr>
              <w:tab/>
            </w:r>
          </w:p>
        </w:tc>
        <w:tc>
          <w:tcPr>
            <w:tcW w:w="3081" w:type="dxa"/>
          </w:tcPr>
          <w:p w14:paraId="4EA0FD2F"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Paid weeks Grade A – F (33 days)</w:t>
            </w:r>
          </w:p>
        </w:tc>
        <w:tc>
          <w:tcPr>
            <w:tcW w:w="3081" w:type="dxa"/>
          </w:tcPr>
          <w:p w14:paraId="111DD1E3"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Paid weeks Grade G – K (35 days)</w:t>
            </w:r>
          </w:p>
        </w:tc>
      </w:tr>
      <w:tr w:rsidR="000367E2" w:rsidRPr="000367E2" w14:paraId="756348AD" w14:textId="77777777" w:rsidTr="009D208D">
        <w:tc>
          <w:tcPr>
            <w:tcW w:w="3080" w:type="dxa"/>
          </w:tcPr>
          <w:p w14:paraId="4F6AE7CE"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38</w:t>
            </w:r>
          </w:p>
        </w:tc>
        <w:tc>
          <w:tcPr>
            <w:tcW w:w="3081" w:type="dxa"/>
          </w:tcPr>
          <w:p w14:paraId="534BABEB"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45.0911</w:t>
            </w:r>
          </w:p>
        </w:tc>
        <w:tc>
          <w:tcPr>
            <w:tcW w:w="3081" w:type="dxa"/>
          </w:tcPr>
          <w:p w14:paraId="190F274C"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45.5053</w:t>
            </w:r>
          </w:p>
        </w:tc>
      </w:tr>
      <w:tr w:rsidR="000367E2" w:rsidRPr="000367E2" w14:paraId="678DD8DB" w14:textId="77777777" w:rsidTr="009D208D">
        <w:tc>
          <w:tcPr>
            <w:tcW w:w="3080" w:type="dxa"/>
          </w:tcPr>
          <w:p w14:paraId="7CE80C48"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38.2 (1 day)</w:t>
            </w:r>
          </w:p>
        </w:tc>
        <w:tc>
          <w:tcPr>
            <w:tcW w:w="3081" w:type="dxa"/>
          </w:tcPr>
          <w:p w14:paraId="6D2C14AC"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45.3284</w:t>
            </w:r>
          </w:p>
        </w:tc>
        <w:tc>
          <w:tcPr>
            <w:tcW w:w="3081" w:type="dxa"/>
          </w:tcPr>
          <w:p w14:paraId="4F2207B0"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45.7448</w:t>
            </w:r>
          </w:p>
        </w:tc>
      </w:tr>
      <w:tr w:rsidR="000367E2" w:rsidRPr="000367E2" w14:paraId="49FF7D0E" w14:textId="77777777" w:rsidTr="009D208D">
        <w:tc>
          <w:tcPr>
            <w:tcW w:w="3080" w:type="dxa"/>
          </w:tcPr>
          <w:p w14:paraId="47C5354E"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38.6 (3 days)</w:t>
            </w:r>
          </w:p>
        </w:tc>
        <w:tc>
          <w:tcPr>
            <w:tcW w:w="3081" w:type="dxa"/>
          </w:tcPr>
          <w:p w14:paraId="739AD2D1"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45.8030</w:t>
            </w:r>
          </w:p>
        </w:tc>
        <w:tc>
          <w:tcPr>
            <w:tcW w:w="3081" w:type="dxa"/>
          </w:tcPr>
          <w:p w14:paraId="159681D5"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46.2238</w:t>
            </w:r>
          </w:p>
        </w:tc>
      </w:tr>
      <w:tr w:rsidR="000367E2" w:rsidRPr="000367E2" w14:paraId="2FAAFF65" w14:textId="77777777" w:rsidTr="009D208D">
        <w:tc>
          <w:tcPr>
            <w:tcW w:w="3080" w:type="dxa"/>
          </w:tcPr>
          <w:p w14:paraId="696D5029"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39</w:t>
            </w:r>
          </w:p>
        </w:tc>
        <w:tc>
          <w:tcPr>
            <w:tcW w:w="3081" w:type="dxa"/>
          </w:tcPr>
          <w:p w14:paraId="21A91913"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46.2777</w:t>
            </w:r>
          </w:p>
        </w:tc>
        <w:tc>
          <w:tcPr>
            <w:tcW w:w="3081" w:type="dxa"/>
          </w:tcPr>
          <w:p w14:paraId="6F33C21F"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46.7028</w:t>
            </w:r>
          </w:p>
        </w:tc>
      </w:tr>
      <w:tr w:rsidR="000367E2" w:rsidRPr="000367E2" w14:paraId="25761E20" w14:textId="77777777" w:rsidTr="009D208D">
        <w:tc>
          <w:tcPr>
            <w:tcW w:w="3080" w:type="dxa"/>
          </w:tcPr>
          <w:p w14:paraId="4E14A154"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40</w:t>
            </w:r>
          </w:p>
        </w:tc>
        <w:tc>
          <w:tcPr>
            <w:tcW w:w="3081" w:type="dxa"/>
          </w:tcPr>
          <w:p w14:paraId="087DF2FA" w14:textId="77777777" w:rsidR="000367E2" w:rsidRPr="000367E2" w:rsidRDefault="000367E2" w:rsidP="000367E2">
            <w:pPr>
              <w:spacing w:line="276" w:lineRule="auto"/>
              <w:rPr>
                <w:rFonts w:ascii="Calibri" w:eastAsia="Calibri" w:hAnsi="Calibri"/>
                <w:b/>
                <w:color w:val="A6A6A6"/>
                <w:sz w:val="22"/>
                <w:szCs w:val="22"/>
                <w:lang w:eastAsia="en-US"/>
              </w:rPr>
            </w:pPr>
            <w:r w:rsidRPr="000367E2">
              <w:rPr>
                <w:rFonts w:ascii="Calibri" w:eastAsia="Calibri" w:hAnsi="Calibri"/>
                <w:b/>
                <w:sz w:val="22"/>
                <w:szCs w:val="22"/>
                <w:lang w:eastAsia="en-US"/>
              </w:rPr>
              <w:t>47.4643</w:t>
            </w:r>
          </w:p>
        </w:tc>
        <w:tc>
          <w:tcPr>
            <w:tcW w:w="3081" w:type="dxa"/>
          </w:tcPr>
          <w:p w14:paraId="62DF2407"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47.9003</w:t>
            </w:r>
          </w:p>
        </w:tc>
      </w:tr>
      <w:tr w:rsidR="000367E2" w:rsidRPr="000367E2" w14:paraId="345471B8" w14:textId="77777777" w:rsidTr="009D208D">
        <w:tc>
          <w:tcPr>
            <w:tcW w:w="3080" w:type="dxa"/>
          </w:tcPr>
          <w:p w14:paraId="3F6E7596"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41</w:t>
            </w:r>
          </w:p>
        </w:tc>
        <w:tc>
          <w:tcPr>
            <w:tcW w:w="3081" w:type="dxa"/>
          </w:tcPr>
          <w:p w14:paraId="0BA1CBAB"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48.6509</w:t>
            </w:r>
          </w:p>
        </w:tc>
        <w:tc>
          <w:tcPr>
            <w:tcW w:w="3081" w:type="dxa"/>
          </w:tcPr>
          <w:p w14:paraId="590F203C"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49.0978</w:t>
            </w:r>
          </w:p>
        </w:tc>
      </w:tr>
      <w:tr w:rsidR="000367E2" w:rsidRPr="000367E2" w14:paraId="57AA199F" w14:textId="77777777" w:rsidTr="009D208D">
        <w:tc>
          <w:tcPr>
            <w:tcW w:w="3080" w:type="dxa"/>
          </w:tcPr>
          <w:p w14:paraId="269B641B"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42</w:t>
            </w:r>
          </w:p>
        </w:tc>
        <w:tc>
          <w:tcPr>
            <w:tcW w:w="3081" w:type="dxa"/>
          </w:tcPr>
          <w:p w14:paraId="325C257E" w14:textId="77777777" w:rsidR="000367E2" w:rsidRPr="000367E2" w:rsidRDefault="000367E2" w:rsidP="000367E2">
            <w:pPr>
              <w:spacing w:line="276" w:lineRule="auto"/>
              <w:rPr>
                <w:rFonts w:ascii="Calibri" w:eastAsia="Calibri" w:hAnsi="Calibri"/>
                <w:b/>
                <w:color w:val="A6A6A6"/>
                <w:sz w:val="22"/>
                <w:szCs w:val="22"/>
                <w:lang w:eastAsia="en-US"/>
              </w:rPr>
            </w:pPr>
            <w:r w:rsidRPr="000367E2">
              <w:rPr>
                <w:rFonts w:ascii="Calibri" w:eastAsia="Calibri" w:hAnsi="Calibri"/>
                <w:b/>
                <w:sz w:val="22"/>
                <w:szCs w:val="22"/>
                <w:lang w:eastAsia="en-US"/>
              </w:rPr>
              <w:t>49.8375</w:t>
            </w:r>
          </w:p>
        </w:tc>
        <w:tc>
          <w:tcPr>
            <w:tcW w:w="3081" w:type="dxa"/>
          </w:tcPr>
          <w:p w14:paraId="141729C5"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50.2953</w:t>
            </w:r>
          </w:p>
        </w:tc>
      </w:tr>
      <w:tr w:rsidR="000367E2" w:rsidRPr="000367E2" w14:paraId="6C1B9FFB" w14:textId="77777777" w:rsidTr="009D208D">
        <w:tc>
          <w:tcPr>
            <w:tcW w:w="3080" w:type="dxa"/>
          </w:tcPr>
          <w:p w14:paraId="33A5C54D"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43</w:t>
            </w:r>
          </w:p>
        </w:tc>
        <w:tc>
          <w:tcPr>
            <w:tcW w:w="3081" w:type="dxa"/>
          </w:tcPr>
          <w:p w14:paraId="798EDAF5"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51.0241</w:t>
            </w:r>
          </w:p>
        </w:tc>
        <w:tc>
          <w:tcPr>
            <w:tcW w:w="3081" w:type="dxa"/>
          </w:tcPr>
          <w:p w14:paraId="7872EDD9"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51.4928</w:t>
            </w:r>
          </w:p>
        </w:tc>
      </w:tr>
      <w:tr w:rsidR="000367E2" w:rsidRPr="000367E2" w14:paraId="3B016C9B" w14:textId="77777777" w:rsidTr="009D208D">
        <w:tc>
          <w:tcPr>
            <w:tcW w:w="3080" w:type="dxa"/>
          </w:tcPr>
          <w:p w14:paraId="7AD54DA7"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52</w:t>
            </w:r>
          </w:p>
        </w:tc>
        <w:tc>
          <w:tcPr>
            <w:tcW w:w="3081" w:type="dxa"/>
          </w:tcPr>
          <w:p w14:paraId="6410E80B"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52.1429</w:t>
            </w:r>
          </w:p>
        </w:tc>
        <w:tc>
          <w:tcPr>
            <w:tcW w:w="3081" w:type="dxa"/>
          </w:tcPr>
          <w:p w14:paraId="77A2C8E2" w14:textId="77777777" w:rsidR="000367E2" w:rsidRPr="000367E2" w:rsidRDefault="000367E2" w:rsidP="000367E2">
            <w:pPr>
              <w:spacing w:line="276" w:lineRule="auto"/>
              <w:rPr>
                <w:rFonts w:ascii="Calibri" w:eastAsia="Calibri" w:hAnsi="Calibri"/>
                <w:b/>
                <w:sz w:val="22"/>
                <w:szCs w:val="22"/>
                <w:lang w:eastAsia="en-US"/>
              </w:rPr>
            </w:pPr>
            <w:r w:rsidRPr="000367E2">
              <w:rPr>
                <w:rFonts w:ascii="Calibri" w:eastAsia="Calibri" w:hAnsi="Calibri"/>
                <w:b/>
                <w:sz w:val="22"/>
                <w:szCs w:val="22"/>
                <w:lang w:eastAsia="en-US"/>
              </w:rPr>
              <w:t>52.1429</w:t>
            </w:r>
          </w:p>
        </w:tc>
      </w:tr>
    </w:tbl>
    <w:p w14:paraId="3D02C803" w14:textId="42A6CB99" w:rsidR="00037494" w:rsidRDefault="00C77EA0" w:rsidP="00E83274">
      <w:pPr>
        <w:rPr>
          <w:rFonts w:ascii="Arial" w:hAnsi="Arial" w:cs="Arial"/>
          <w:b/>
        </w:rPr>
      </w:pPr>
      <w:r>
        <w:rPr>
          <w:rFonts w:ascii="Arial" w:hAnsi="Arial" w:cs="Arial"/>
        </w:rPr>
        <w:br w:type="page"/>
      </w:r>
      <w:r w:rsidR="00231287">
        <w:rPr>
          <w:rFonts w:ascii="Arial" w:hAnsi="Arial" w:cs="Arial"/>
          <w:b/>
        </w:rPr>
        <w:lastRenderedPageBreak/>
        <w:t xml:space="preserve">Appendix </w:t>
      </w:r>
      <w:r>
        <w:rPr>
          <w:rFonts w:ascii="Arial" w:hAnsi="Arial" w:cs="Arial"/>
          <w:b/>
        </w:rPr>
        <w:t>3</w:t>
      </w:r>
      <w:r w:rsidR="00231287">
        <w:rPr>
          <w:rFonts w:ascii="Arial" w:hAnsi="Arial" w:cs="Arial"/>
          <w:b/>
        </w:rPr>
        <w:t xml:space="preserve"> – </w:t>
      </w:r>
      <w:r w:rsidR="002C2E04">
        <w:rPr>
          <w:rFonts w:ascii="Arial" w:hAnsi="Arial" w:cs="Arial"/>
          <w:b/>
        </w:rPr>
        <w:t xml:space="preserve">Recruitment </w:t>
      </w:r>
      <w:r w:rsidR="00231287">
        <w:rPr>
          <w:rFonts w:ascii="Arial" w:hAnsi="Arial" w:cs="Arial"/>
          <w:b/>
        </w:rPr>
        <w:t>Business Case Template (see 5.2)</w:t>
      </w:r>
    </w:p>
    <w:p w14:paraId="2EBFEA5E" w14:textId="77777777" w:rsidR="00037494" w:rsidRDefault="00037494" w:rsidP="00E83274">
      <w:pPr>
        <w:rPr>
          <w:rFonts w:ascii="Arial" w:hAnsi="Arial" w:cs="Arial"/>
        </w:rPr>
      </w:pPr>
    </w:p>
    <w:tbl>
      <w:tblPr>
        <w:tblW w:w="1121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8"/>
        <w:gridCol w:w="36"/>
        <w:gridCol w:w="5724"/>
      </w:tblGrid>
      <w:tr w:rsidR="00FF31BC" w:rsidRPr="003C63DF" w14:paraId="2CD9C418" w14:textId="77777777" w:rsidTr="003C63DF">
        <w:trPr>
          <w:trHeight w:val="1053"/>
        </w:trPr>
        <w:tc>
          <w:tcPr>
            <w:tcW w:w="11218" w:type="dxa"/>
            <w:gridSpan w:val="3"/>
          </w:tcPr>
          <w:p w14:paraId="138EE960" w14:textId="77777777" w:rsidR="00FF31BC" w:rsidRPr="003C63DF" w:rsidRDefault="00FF31BC" w:rsidP="00E83274">
            <w:pPr>
              <w:rPr>
                <w:rFonts w:ascii="Arial" w:hAnsi="Arial" w:cs="Arial"/>
                <w:b/>
              </w:rPr>
            </w:pPr>
            <w:r w:rsidRPr="003C63DF">
              <w:rPr>
                <w:rFonts w:ascii="Arial" w:hAnsi="Arial" w:cs="Arial"/>
                <w:b/>
              </w:rPr>
              <w:t>Recruitment Business Case</w:t>
            </w:r>
          </w:p>
          <w:p w14:paraId="6C9BB774" w14:textId="77777777" w:rsidR="00FF31BC" w:rsidRPr="003C63DF" w:rsidRDefault="00FF31BC" w:rsidP="00E83274">
            <w:pPr>
              <w:rPr>
                <w:rFonts w:ascii="Arial" w:hAnsi="Arial" w:cs="Arial"/>
                <w:b/>
              </w:rPr>
            </w:pPr>
            <w:r w:rsidRPr="003C63DF">
              <w:rPr>
                <w:rFonts w:ascii="Arial" w:hAnsi="Arial" w:cs="Arial"/>
                <w:b/>
              </w:rPr>
              <w:t>This form should be used in cases where a starting salary above the lowest spinal column point for the grade is being considered for an external candidate.</w:t>
            </w:r>
          </w:p>
        </w:tc>
      </w:tr>
      <w:tr w:rsidR="002C2E04" w:rsidRPr="003C63DF" w14:paraId="02D5F67E" w14:textId="77777777" w:rsidTr="003C63DF">
        <w:trPr>
          <w:trHeight w:val="711"/>
        </w:trPr>
        <w:tc>
          <w:tcPr>
            <w:tcW w:w="5458" w:type="dxa"/>
          </w:tcPr>
          <w:p w14:paraId="39449660" w14:textId="77777777" w:rsidR="0065142B" w:rsidRPr="003C63DF" w:rsidRDefault="0065142B" w:rsidP="00E83274">
            <w:pPr>
              <w:rPr>
                <w:rFonts w:ascii="Arial" w:hAnsi="Arial" w:cs="Arial"/>
              </w:rPr>
            </w:pPr>
          </w:p>
          <w:p w14:paraId="1749A98F" w14:textId="77777777" w:rsidR="002C2E04" w:rsidRPr="003C63DF" w:rsidRDefault="002C2E04" w:rsidP="00E83274">
            <w:pPr>
              <w:rPr>
                <w:rFonts w:ascii="Arial" w:hAnsi="Arial" w:cs="Arial"/>
              </w:rPr>
            </w:pPr>
            <w:r w:rsidRPr="003C63DF">
              <w:rPr>
                <w:rFonts w:ascii="Arial" w:hAnsi="Arial" w:cs="Arial"/>
              </w:rPr>
              <w:t>School:</w:t>
            </w:r>
          </w:p>
        </w:tc>
        <w:tc>
          <w:tcPr>
            <w:tcW w:w="5760" w:type="dxa"/>
            <w:gridSpan w:val="2"/>
            <w:vMerge w:val="restart"/>
          </w:tcPr>
          <w:p w14:paraId="7FFA8DC4" w14:textId="77777777" w:rsidR="0065142B" w:rsidRPr="003C63DF" w:rsidRDefault="0065142B" w:rsidP="00E83274">
            <w:pPr>
              <w:rPr>
                <w:rFonts w:ascii="Arial" w:hAnsi="Arial" w:cs="Arial"/>
              </w:rPr>
            </w:pPr>
          </w:p>
          <w:p w14:paraId="4A1D8898" w14:textId="77777777" w:rsidR="002C2E04" w:rsidRPr="003C63DF" w:rsidRDefault="002C2E04" w:rsidP="00E83274">
            <w:pPr>
              <w:rPr>
                <w:rFonts w:ascii="Arial" w:hAnsi="Arial" w:cs="Arial"/>
              </w:rPr>
            </w:pPr>
            <w:r w:rsidRPr="003C63DF">
              <w:rPr>
                <w:rFonts w:ascii="Arial" w:hAnsi="Arial" w:cs="Arial"/>
              </w:rPr>
              <w:t>Recruitment Panel:</w:t>
            </w:r>
          </w:p>
          <w:p w14:paraId="6A0E1ABD" w14:textId="77777777" w:rsidR="002C2E04" w:rsidRPr="003C63DF" w:rsidRDefault="002C2E04" w:rsidP="00E83274">
            <w:pPr>
              <w:rPr>
                <w:rFonts w:ascii="Arial" w:hAnsi="Arial" w:cs="Arial"/>
              </w:rPr>
            </w:pPr>
          </w:p>
          <w:p w14:paraId="3A24B79A" w14:textId="77777777" w:rsidR="002C2E04" w:rsidRPr="003C63DF" w:rsidRDefault="002C2E04" w:rsidP="002C2E04">
            <w:pPr>
              <w:rPr>
                <w:rFonts w:ascii="Arial" w:hAnsi="Arial" w:cs="Arial"/>
              </w:rPr>
            </w:pPr>
            <w:r w:rsidRPr="003C63DF">
              <w:rPr>
                <w:rFonts w:ascii="Arial" w:hAnsi="Arial" w:cs="Arial"/>
              </w:rPr>
              <w:t>Chair:</w:t>
            </w:r>
          </w:p>
          <w:p w14:paraId="2DA45AD9" w14:textId="77777777" w:rsidR="002C2E04" w:rsidRPr="003C63DF" w:rsidRDefault="002C2E04" w:rsidP="002C2E04">
            <w:pPr>
              <w:rPr>
                <w:rFonts w:ascii="Arial" w:hAnsi="Arial" w:cs="Arial"/>
              </w:rPr>
            </w:pPr>
          </w:p>
          <w:p w14:paraId="153E10C0" w14:textId="77777777" w:rsidR="002C2E04" w:rsidRPr="003C63DF" w:rsidRDefault="002C2E04" w:rsidP="002C2E04">
            <w:pPr>
              <w:rPr>
                <w:rFonts w:ascii="Arial" w:hAnsi="Arial" w:cs="Arial"/>
              </w:rPr>
            </w:pPr>
            <w:r w:rsidRPr="003C63DF">
              <w:rPr>
                <w:rFonts w:ascii="Arial" w:hAnsi="Arial" w:cs="Arial"/>
              </w:rPr>
              <w:t>Panel Member:</w:t>
            </w:r>
          </w:p>
          <w:p w14:paraId="09154808" w14:textId="77777777" w:rsidR="002C2E04" w:rsidRPr="003C63DF" w:rsidRDefault="002C2E04" w:rsidP="002C2E04">
            <w:pPr>
              <w:rPr>
                <w:rFonts w:ascii="Arial" w:hAnsi="Arial" w:cs="Arial"/>
              </w:rPr>
            </w:pPr>
          </w:p>
          <w:p w14:paraId="107909D1" w14:textId="77777777" w:rsidR="002C2E04" w:rsidRPr="003C63DF" w:rsidRDefault="002C2E04" w:rsidP="002C2E04">
            <w:pPr>
              <w:rPr>
                <w:rFonts w:ascii="Arial" w:hAnsi="Arial" w:cs="Arial"/>
              </w:rPr>
            </w:pPr>
            <w:r w:rsidRPr="003C63DF">
              <w:rPr>
                <w:rFonts w:ascii="Arial" w:hAnsi="Arial" w:cs="Arial"/>
              </w:rPr>
              <w:t>Panel Member:</w:t>
            </w:r>
          </w:p>
          <w:p w14:paraId="0E7A3F2A" w14:textId="77777777" w:rsidR="002C2E04" w:rsidRPr="003C63DF" w:rsidRDefault="002C2E04" w:rsidP="00E83274">
            <w:pPr>
              <w:rPr>
                <w:rFonts w:ascii="Arial" w:hAnsi="Arial" w:cs="Arial"/>
              </w:rPr>
            </w:pPr>
          </w:p>
        </w:tc>
      </w:tr>
      <w:tr w:rsidR="002C2E04" w:rsidRPr="003C63DF" w14:paraId="580393D1" w14:textId="77777777" w:rsidTr="003C63DF">
        <w:tc>
          <w:tcPr>
            <w:tcW w:w="5458" w:type="dxa"/>
          </w:tcPr>
          <w:p w14:paraId="655DF725" w14:textId="77777777" w:rsidR="0065142B" w:rsidRPr="003C63DF" w:rsidRDefault="0065142B" w:rsidP="00E83274">
            <w:pPr>
              <w:rPr>
                <w:rFonts w:ascii="Arial" w:hAnsi="Arial" w:cs="Arial"/>
              </w:rPr>
            </w:pPr>
          </w:p>
          <w:p w14:paraId="60DF2933" w14:textId="77777777" w:rsidR="002C2E04" w:rsidRPr="003C63DF" w:rsidRDefault="002C2E04" w:rsidP="00E83274">
            <w:pPr>
              <w:rPr>
                <w:rFonts w:ascii="Arial" w:hAnsi="Arial" w:cs="Arial"/>
              </w:rPr>
            </w:pPr>
            <w:r w:rsidRPr="003C63DF">
              <w:rPr>
                <w:rFonts w:ascii="Arial" w:hAnsi="Arial" w:cs="Arial"/>
              </w:rPr>
              <w:t xml:space="preserve">Post </w:t>
            </w:r>
            <w:r w:rsidR="00827F27" w:rsidRPr="003C63DF">
              <w:rPr>
                <w:rFonts w:ascii="Arial" w:hAnsi="Arial" w:cs="Arial"/>
              </w:rPr>
              <w:t>title r</w:t>
            </w:r>
            <w:r w:rsidRPr="003C63DF">
              <w:rPr>
                <w:rFonts w:ascii="Arial" w:hAnsi="Arial" w:cs="Arial"/>
              </w:rPr>
              <w:t>ecruited to:</w:t>
            </w:r>
          </w:p>
          <w:p w14:paraId="6C3C6370" w14:textId="77777777" w:rsidR="002C2E04" w:rsidRPr="003C63DF" w:rsidRDefault="002C2E04" w:rsidP="00E83274">
            <w:pPr>
              <w:rPr>
                <w:rFonts w:ascii="Arial" w:hAnsi="Arial" w:cs="Arial"/>
              </w:rPr>
            </w:pPr>
          </w:p>
          <w:p w14:paraId="63BFBEB0" w14:textId="77777777" w:rsidR="0065142B" w:rsidRPr="003C63DF" w:rsidRDefault="0065142B" w:rsidP="00E83274">
            <w:pPr>
              <w:rPr>
                <w:rFonts w:ascii="Arial" w:hAnsi="Arial" w:cs="Arial"/>
              </w:rPr>
            </w:pPr>
            <w:r w:rsidRPr="003C63DF">
              <w:rPr>
                <w:rFonts w:ascii="Arial" w:hAnsi="Arial" w:cs="Arial"/>
              </w:rPr>
              <w:t>Post grade</w:t>
            </w:r>
            <w:r w:rsidR="00827F27" w:rsidRPr="003C63DF">
              <w:rPr>
                <w:rFonts w:ascii="Arial" w:hAnsi="Arial" w:cs="Arial"/>
              </w:rPr>
              <w:t>:</w:t>
            </w:r>
            <w:r w:rsidRPr="003C63DF">
              <w:rPr>
                <w:rFonts w:ascii="Arial" w:hAnsi="Arial" w:cs="Arial"/>
              </w:rPr>
              <w:t xml:space="preserve"> </w:t>
            </w:r>
          </w:p>
          <w:p w14:paraId="4E0361A5" w14:textId="77777777" w:rsidR="0065142B" w:rsidRPr="003C63DF" w:rsidRDefault="0065142B" w:rsidP="00E83274">
            <w:pPr>
              <w:rPr>
                <w:rFonts w:ascii="Arial" w:hAnsi="Arial" w:cs="Arial"/>
              </w:rPr>
            </w:pPr>
          </w:p>
          <w:p w14:paraId="72C5CC82" w14:textId="77777777" w:rsidR="0065142B" w:rsidRPr="003C63DF" w:rsidRDefault="0065142B" w:rsidP="00E83274">
            <w:pPr>
              <w:rPr>
                <w:rFonts w:ascii="Arial" w:hAnsi="Arial" w:cs="Arial"/>
              </w:rPr>
            </w:pPr>
            <w:r w:rsidRPr="003C63DF">
              <w:rPr>
                <w:rFonts w:ascii="Arial" w:hAnsi="Arial" w:cs="Arial"/>
              </w:rPr>
              <w:t>Salary range:</w:t>
            </w:r>
          </w:p>
          <w:p w14:paraId="294381B4" w14:textId="77777777" w:rsidR="0065142B" w:rsidRPr="003C63DF" w:rsidRDefault="0065142B" w:rsidP="00E83274">
            <w:pPr>
              <w:rPr>
                <w:rFonts w:ascii="Arial" w:hAnsi="Arial" w:cs="Arial"/>
              </w:rPr>
            </w:pPr>
          </w:p>
        </w:tc>
        <w:tc>
          <w:tcPr>
            <w:tcW w:w="5760" w:type="dxa"/>
            <w:gridSpan w:val="2"/>
            <w:vMerge/>
          </w:tcPr>
          <w:p w14:paraId="1DD38E37" w14:textId="77777777" w:rsidR="002C2E04" w:rsidRPr="003C63DF" w:rsidRDefault="002C2E04" w:rsidP="00E83274">
            <w:pPr>
              <w:rPr>
                <w:rFonts w:ascii="Arial" w:hAnsi="Arial" w:cs="Arial"/>
              </w:rPr>
            </w:pPr>
          </w:p>
        </w:tc>
      </w:tr>
      <w:tr w:rsidR="002C2E04" w:rsidRPr="003C63DF" w14:paraId="3AD51DD6" w14:textId="77777777" w:rsidTr="003C63DF">
        <w:trPr>
          <w:trHeight w:val="1170"/>
        </w:trPr>
        <w:tc>
          <w:tcPr>
            <w:tcW w:w="5458" w:type="dxa"/>
          </w:tcPr>
          <w:p w14:paraId="1C4AAFD7" w14:textId="77777777" w:rsidR="0065142B" w:rsidRPr="003C63DF" w:rsidRDefault="0065142B" w:rsidP="00E83274">
            <w:pPr>
              <w:rPr>
                <w:rFonts w:ascii="Arial" w:hAnsi="Arial" w:cs="Arial"/>
              </w:rPr>
            </w:pPr>
          </w:p>
          <w:p w14:paraId="784888B2" w14:textId="77777777" w:rsidR="002C2E04" w:rsidRPr="003C63DF" w:rsidRDefault="00FF31BC" w:rsidP="00E83274">
            <w:pPr>
              <w:rPr>
                <w:rFonts w:ascii="Arial" w:hAnsi="Arial" w:cs="Arial"/>
              </w:rPr>
            </w:pPr>
            <w:r w:rsidRPr="003C63DF">
              <w:rPr>
                <w:rFonts w:ascii="Arial" w:hAnsi="Arial" w:cs="Arial"/>
              </w:rPr>
              <w:t>Appointable Candidate</w:t>
            </w:r>
          </w:p>
          <w:p w14:paraId="11B0FA58" w14:textId="77777777" w:rsidR="002C2E04" w:rsidRPr="003C63DF" w:rsidRDefault="002C2E04" w:rsidP="00E83274">
            <w:pPr>
              <w:rPr>
                <w:rFonts w:ascii="Arial" w:hAnsi="Arial" w:cs="Arial"/>
              </w:rPr>
            </w:pPr>
          </w:p>
          <w:p w14:paraId="4D80C82D" w14:textId="77777777" w:rsidR="002C2E04" w:rsidRPr="003C63DF" w:rsidRDefault="002C2E04" w:rsidP="00E83274">
            <w:pPr>
              <w:rPr>
                <w:rFonts w:ascii="Arial" w:hAnsi="Arial" w:cs="Arial"/>
              </w:rPr>
            </w:pPr>
            <w:r w:rsidRPr="003C63DF">
              <w:rPr>
                <w:rFonts w:ascii="Arial" w:hAnsi="Arial" w:cs="Arial"/>
              </w:rPr>
              <w:t>Name:</w:t>
            </w:r>
          </w:p>
          <w:p w14:paraId="608C47C1" w14:textId="77777777" w:rsidR="002C2E04" w:rsidRPr="003C63DF" w:rsidRDefault="002C2E04" w:rsidP="00E83274">
            <w:pPr>
              <w:rPr>
                <w:rFonts w:ascii="Arial" w:hAnsi="Arial" w:cs="Arial"/>
              </w:rPr>
            </w:pPr>
          </w:p>
          <w:p w14:paraId="00A9960D" w14:textId="77777777" w:rsidR="0065142B" w:rsidRPr="003C63DF" w:rsidRDefault="0065142B" w:rsidP="0065142B">
            <w:pPr>
              <w:rPr>
                <w:rFonts w:ascii="Arial" w:hAnsi="Arial" w:cs="Arial"/>
              </w:rPr>
            </w:pPr>
            <w:r w:rsidRPr="003C63DF">
              <w:rPr>
                <w:rFonts w:ascii="Arial" w:hAnsi="Arial" w:cs="Arial"/>
              </w:rPr>
              <w:t>Previous employer:</w:t>
            </w:r>
          </w:p>
          <w:p w14:paraId="04EE2986" w14:textId="77777777" w:rsidR="002C2E04" w:rsidRPr="003C63DF" w:rsidRDefault="002C2E04" w:rsidP="00E83274">
            <w:pPr>
              <w:rPr>
                <w:rFonts w:ascii="Arial" w:hAnsi="Arial" w:cs="Arial"/>
              </w:rPr>
            </w:pPr>
          </w:p>
        </w:tc>
        <w:tc>
          <w:tcPr>
            <w:tcW w:w="5760" w:type="dxa"/>
            <w:gridSpan w:val="2"/>
          </w:tcPr>
          <w:p w14:paraId="3FBBA105" w14:textId="77777777" w:rsidR="0065142B" w:rsidRPr="003C63DF" w:rsidRDefault="0065142B" w:rsidP="00E83274">
            <w:pPr>
              <w:rPr>
                <w:rFonts w:ascii="Arial" w:hAnsi="Arial" w:cs="Arial"/>
              </w:rPr>
            </w:pPr>
          </w:p>
          <w:p w14:paraId="1C1D09A7" w14:textId="77777777" w:rsidR="002C2E04" w:rsidRPr="003C63DF" w:rsidRDefault="002C2E04" w:rsidP="00E83274">
            <w:pPr>
              <w:rPr>
                <w:rFonts w:ascii="Arial" w:hAnsi="Arial" w:cs="Arial"/>
              </w:rPr>
            </w:pPr>
            <w:r w:rsidRPr="003C63DF">
              <w:rPr>
                <w:rFonts w:ascii="Arial" w:hAnsi="Arial" w:cs="Arial"/>
              </w:rPr>
              <w:t>Details of candidate’s previous employer and post:</w:t>
            </w:r>
          </w:p>
          <w:p w14:paraId="2108152D" w14:textId="77777777" w:rsidR="002C2E04" w:rsidRPr="003C63DF" w:rsidRDefault="002C2E04" w:rsidP="00E83274">
            <w:pPr>
              <w:rPr>
                <w:rFonts w:ascii="Arial" w:hAnsi="Arial" w:cs="Arial"/>
              </w:rPr>
            </w:pPr>
          </w:p>
          <w:p w14:paraId="4E211A17" w14:textId="77777777" w:rsidR="002C2E04" w:rsidRPr="003C63DF" w:rsidRDefault="0065142B" w:rsidP="00E83274">
            <w:pPr>
              <w:rPr>
                <w:rFonts w:ascii="Arial" w:hAnsi="Arial" w:cs="Arial"/>
              </w:rPr>
            </w:pPr>
            <w:r w:rsidRPr="003C63DF">
              <w:rPr>
                <w:rFonts w:ascii="Arial" w:hAnsi="Arial" w:cs="Arial"/>
              </w:rPr>
              <w:t>Previous p</w:t>
            </w:r>
            <w:r w:rsidR="002C2E04" w:rsidRPr="003C63DF">
              <w:rPr>
                <w:rFonts w:ascii="Arial" w:hAnsi="Arial" w:cs="Arial"/>
              </w:rPr>
              <w:t>ost title:</w:t>
            </w:r>
          </w:p>
          <w:p w14:paraId="66F2CDC7" w14:textId="77777777" w:rsidR="002C2E04" w:rsidRPr="003C63DF" w:rsidRDefault="002C2E04" w:rsidP="00E83274">
            <w:pPr>
              <w:rPr>
                <w:rFonts w:ascii="Arial" w:hAnsi="Arial" w:cs="Arial"/>
              </w:rPr>
            </w:pPr>
          </w:p>
          <w:p w14:paraId="0BCD3AF1" w14:textId="77777777" w:rsidR="002C2E04" w:rsidRPr="003C63DF" w:rsidRDefault="002C2E04" w:rsidP="00E83274">
            <w:pPr>
              <w:rPr>
                <w:rFonts w:ascii="Arial" w:hAnsi="Arial" w:cs="Arial"/>
              </w:rPr>
            </w:pPr>
            <w:r w:rsidRPr="003C63DF">
              <w:rPr>
                <w:rFonts w:ascii="Arial" w:hAnsi="Arial" w:cs="Arial"/>
              </w:rPr>
              <w:t>Salary*:</w:t>
            </w:r>
            <w:r w:rsidR="0065142B" w:rsidRPr="003C63DF">
              <w:rPr>
                <w:rFonts w:ascii="Arial" w:hAnsi="Arial" w:cs="Arial"/>
              </w:rPr>
              <w:t xml:space="preserve"> £</w:t>
            </w:r>
          </w:p>
          <w:p w14:paraId="5B5AD563" w14:textId="77777777" w:rsidR="002C2E04" w:rsidRPr="003C63DF" w:rsidRDefault="002C2E04" w:rsidP="00E83274">
            <w:pPr>
              <w:rPr>
                <w:rFonts w:ascii="Arial" w:hAnsi="Arial" w:cs="Arial"/>
              </w:rPr>
            </w:pPr>
          </w:p>
          <w:p w14:paraId="46B92CC1" w14:textId="77777777" w:rsidR="002C2E04" w:rsidRPr="003C63DF" w:rsidRDefault="002C2E04" w:rsidP="00E83274">
            <w:pPr>
              <w:rPr>
                <w:rFonts w:ascii="Arial" w:hAnsi="Arial" w:cs="Arial"/>
                <w:sz w:val="20"/>
                <w:szCs w:val="20"/>
              </w:rPr>
            </w:pPr>
            <w:r w:rsidRPr="003C63DF">
              <w:rPr>
                <w:rFonts w:ascii="Arial" w:hAnsi="Arial" w:cs="Arial"/>
                <w:sz w:val="20"/>
                <w:szCs w:val="20"/>
              </w:rPr>
              <w:t>*Chair to ensure candidate is aware that this information will be verified by reference and action will be taken if found to be inaccurate, which may include withdrawal of offer of employment</w:t>
            </w:r>
          </w:p>
          <w:p w14:paraId="48F6B045" w14:textId="77777777" w:rsidR="002C2E04" w:rsidRPr="003C63DF" w:rsidRDefault="002C2E04" w:rsidP="00E83274">
            <w:pPr>
              <w:rPr>
                <w:rFonts w:ascii="Arial" w:hAnsi="Arial" w:cs="Arial"/>
              </w:rPr>
            </w:pPr>
          </w:p>
        </w:tc>
      </w:tr>
      <w:tr w:rsidR="0065142B" w:rsidRPr="003C63DF" w14:paraId="095D2E3D" w14:textId="77777777" w:rsidTr="003C63DF">
        <w:trPr>
          <w:trHeight w:val="1660"/>
        </w:trPr>
        <w:tc>
          <w:tcPr>
            <w:tcW w:w="11218" w:type="dxa"/>
            <w:gridSpan w:val="3"/>
          </w:tcPr>
          <w:p w14:paraId="1CE65B42" w14:textId="77777777" w:rsidR="0065142B" w:rsidRPr="003C63DF" w:rsidRDefault="0065142B" w:rsidP="002C2E04">
            <w:pPr>
              <w:rPr>
                <w:rFonts w:ascii="Arial" w:hAnsi="Arial" w:cs="Arial"/>
              </w:rPr>
            </w:pPr>
          </w:p>
          <w:p w14:paraId="4C47B583" w14:textId="77777777" w:rsidR="0065142B" w:rsidRPr="003C63DF" w:rsidRDefault="0065142B" w:rsidP="002C2E04">
            <w:pPr>
              <w:rPr>
                <w:rFonts w:ascii="Arial" w:hAnsi="Arial" w:cs="Arial"/>
              </w:rPr>
            </w:pPr>
            <w:r w:rsidRPr="003C63DF">
              <w:rPr>
                <w:rFonts w:ascii="Arial" w:hAnsi="Arial" w:cs="Arial"/>
              </w:rPr>
              <w:t>Intended salary on appointment: £</w:t>
            </w:r>
          </w:p>
          <w:p w14:paraId="760B47D1" w14:textId="77777777" w:rsidR="0065142B" w:rsidRPr="003C63DF" w:rsidRDefault="0065142B" w:rsidP="002C2E04">
            <w:pPr>
              <w:rPr>
                <w:rFonts w:ascii="Arial" w:hAnsi="Arial" w:cs="Arial"/>
              </w:rPr>
            </w:pPr>
          </w:p>
          <w:p w14:paraId="29CF05FA" w14:textId="77777777" w:rsidR="0065142B" w:rsidRPr="003C63DF" w:rsidRDefault="0065142B" w:rsidP="002C2E04">
            <w:pPr>
              <w:rPr>
                <w:rFonts w:ascii="Arial" w:hAnsi="Arial" w:cs="Arial"/>
              </w:rPr>
            </w:pPr>
            <w:r w:rsidRPr="003C63DF">
              <w:rPr>
                <w:rFonts w:ascii="Arial" w:hAnsi="Arial" w:cs="Arial"/>
              </w:rPr>
              <w:t>Rationale for salary</w:t>
            </w:r>
            <w:r w:rsidR="00AE3A53" w:rsidRPr="003C63DF">
              <w:rPr>
                <w:rFonts w:ascii="Arial" w:hAnsi="Arial" w:cs="Arial"/>
              </w:rPr>
              <w:t>*</w:t>
            </w:r>
            <w:r w:rsidR="00FF31BC" w:rsidRPr="003C63DF">
              <w:rPr>
                <w:rFonts w:ascii="Arial" w:hAnsi="Arial" w:cs="Arial"/>
              </w:rPr>
              <w:t>:</w:t>
            </w:r>
          </w:p>
          <w:p w14:paraId="062514C7" w14:textId="77777777" w:rsidR="00FF31BC" w:rsidRPr="003C63DF" w:rsidRDefault="00FF31BC" w:rsidP="002C2E04">
            <w:pPr>
              <w:rPr>
                <w:rFonts w:ascii="Arial" w:hAnsi="Arial" w:cs="Arial"/>
              </w:rPr>
            </w:pPr>
          </w:p>
          <w:p w14:paraId="579AB84F" w14:textId="77777777" w:rsidR="00AE3A53" w:rsidRPr="003C63DF" w:rsidRDefault="00AE3A53" w:rsidP="002C2E04">
            <w:pPr>
              <w:rPr>
                <w:rFonts w:ascii="Arial" w:hAnsi="Arial" w:cs="Arial"/>
              </w:rPr>
            </w:pPr>
          </w:p>
          <w:p w14:paraId="659D9A5F" w14:textId="77777777" w:rsidR="00AE3A53" w:rsidRPr="003C63DF" w:rsidRDefault="00AE3A53" w:rsidP="002C2E04">
            <w:pPr>
              <w:rPr>
                <w:rFonts w:ascii="Arial" w:hAnsi="Arial" w:cs="Arial"/>
              </w:rPr>
            </w:pPr>
          </w:p>
          <w:p w14:paraId="6A380906" w14:textId="77777777" w:rsidR="00AE3A53" w:rsidRPr="003C63DF" w:rsidRDefault="00AE3A53" w:rsidP="002C2E04">
            <w:pPr>
              <w:rPr>
                <w:rFonts w:ascii="Arial" w:hAnsi="Arial" w:cs="Arial"/>
              </w:rPr>
            </w:pPr>
          </w:p>
          <w:p w14:paraId="02BF1535" w14:textId="77777777" w:rsidR="00AE3A53" w:rsidRPr="003C63DF" w:rsidRDefault="00AE3A53" w:rsidP="002C2E04">
            <w:pPr>
              <w:rPr>
                <w:rFonts w:ascii="Arial" w:hAnsi="Arial" w:cs="Arial"/>
              </w:rPr>
            </w:pPr>
          </w:p>
          <w:p w14:paraId="779D468D" w14:textId="77777777" w:rsidR="00AE3A53" w:rsidRPr="003C63DF" w:rsidRDefault="00AE3A53" w:rsidP="002C2E04">
            <w:pPr>
              <w:rPr>
                <w:rFonts w:ascii="Arial" w:hAnsi="Arial" w:cs="Arial"/>
              </w:rPr>
            </w:pPr>
          </w:p>
          <w:p w14:paraId="67A8872F" w14:textId="77777777" w:rsidR="00AE3A53" w:rsidRPr="003C63DF" w:rsidRDefault="00AE3A53" w:rsidP="002C2E04">
            <w:pPr>
              <w:rPr>
                <w:rFonts w:ascii="Arial" w:hAnsi="Arial" w:cs="Arial"/>
              </w:rPr>
            </w:pPr>
          </w:p>
          <w:p w14:paraId="4756FF80" w14:textId="77777777" w:rsidR="00AE3A53" w:rsidRPr="003C63DF" w:rsidRDefault="00AE3A53" w:rsidP="002C2E04">
            <w:pPr>
              <w:rPr>
                <w:rFonts w:ascii="Arial" w:hAnsi="Arial" w:cs="Arial"/>
              </w:rPr>
            </w:pPr>
          </w:p>
          <w:p w14:paraId="6F949AC7" w14:textId="77777777" w:rsidR="00AE3A53" w:rsidRPr="003C63DF" w:rsidRDefault="00AE3A53" w:rsidP="002C2E04">
            <w:pPr>
              <w:rPr>
                <w:rFonts w:ascii="Arial" w:hAnsi="Arial" w:cs="Arial"/>
              </w:rPr>
            </w:pPr>
          </w:p>
          <w:p w14:paraId="3302B6DC" w14:textId="77777777" w:rsidR="00AE3A53" w:rsidRPr="003C63DF" w:rsidRDefault="00AE3A53" w:rsidP="002C2E04">
            <w:pPr>
              <w:rPr>
                <w:rFonts w:ascii="Arial" w:hAnsi="Arial" w:cs="Arial"/>
              </w:rPr>
            </w:pPr>
          </w:p>
          <w:p w14:paraId="0A2DE56D" w14:textId="77777777" w:rsidR="00AE3A53" w:rsidRPr="003C63DF" w:rsidRDefault="00AE3A53" w:rsidP="002C2E04">
            <w:pPr>
              <w:rPr>
                <w:rFonts w:ascii="Arial" w:hAnsi="Arial" w:cs="Arial"/>
              </w:rPr>
            </w:pPr>
          </w:p>
          <w:p w14:paraId="1DC72F5C" w14:textId="77777777" w:rsidR="00FF31BC" w:rsidRPr="003C63DF" w:rsidRDefault="00AE3A53" w:rsidP="002C2E04">
            <w:pPr>
              <w:rPr>
                <w:rFonts w:ascii="Arial" w:hAnsi="Arial" w:cs="Arial"/>
                <w:sz w:val="20"/>
                <w:szCs w:val="20"/>
              </w:rPr>
            </w:pPr>
            <w:r w:rsidRPr="003C63DF">
              <w:rPr>
                <w:rFonts w:ascii="Arial" w:hAnsi="Arial" w:cs="Arial"/>
                <w:sz w:val="20"/>
                <w:szCs w:val="20"/>
              </w:rPr>
              <w:t>*</w:t>
            </w:r>
            <w:r w:rsidR="00FF31BC" w:rsidRPr="003C63DF">
              <w:rPr>
                <w:rFonts w:ascii="Arial" w:hAnsi="Arial" w:cs="Arial"/>
                <w:sz w:val="20"/>
                <w:szCs w:val="20"/>
              </w:rPr>
              <w:t>To include answers to the following:</w:t>
            </w:r>
          </w:p>
          <w:p w14:paraId="7D70AF10" w14:textId="77777777" w:rsidR="00827F27" w:rsidRPr="003C63DF" w:rsidRDefault="00FF31BC" w:rsidP="003C63DF">
            <w:pPr>
              <w:numPr>
                <w:ilvl w:val="0"/>
                <w:numId w:val="43"/>
              </w:numPr>
              <w:rPr>
                <w:rFonts w:ascii="Arial" w:hAnsi="Arial" w:cs="Arial"/>
                <w:sz w:val="20"/>
                <w:szCs w:val="20"/>
              </w:rPr>
            </w:pPr>
            <w:r w:rsidRPr="003C63DF">
              <w:rPr>
                <w:rFonts w:ascii="Arial" w:hAnsi="Arial" w:cs="Arial"/>
                <w:sz w:val="20"/>
                <w:szCs w:val="20"/>
              </w:rPr>
              <w:t>Why is</w:t>
            </w:r>
            <w:r w:rsidR="00827F27" w:rsidRPr="003C63DF">
              <w:rPr>
                <w:rFonts w:ascii="Arial" w:hAnsi="Arial" w:cs="Arial"/>
                <w:sz w:val="20"/>
                <w:szCs w:val="20"/>
              </w:rPr>
              <w:t xml:space="preserve"> higher salary considered?</w:t>
            </w:r>
          </w:p>
          <w:p w14:paraId="66F9066D" w14:textId="77777777" w:rsidR="00827F27" w:rsidRPr="003C63DF" w:rsidRDefault="00827F27" w:rsidP="003C63DF">
            <w:pPr>
              <w:numPr>
                <w:ilvl w:val="0"/>
                <w:numId w:val="43"/>
              </w:numPr>
              <w:rPr>
                <w:rFonts w:ascii="Arial" w:hAnsi="Arial" w:cs="Arial"/>
                <w:sz w:val="20"/>
                <w:szCs w:val="20"/>
              </w:rPr>
            </w:pPr>
            <w:r w:rsidRPr="003C63DF">
              <w:rPr>
                <w:rFonts w:ascii="Arial" w:hAnsi="Arial" w:cs="Arial"/>
                <w:sz w:val="20"/>
                <w:szCs w:val="20"/>
              </w:rPr>
              <w:t>Details of advice sought</w:t>
            </w:r>
          </w:p>
          <w:p w14:paraId="7A78691F" w14:textId="77777777" w:rsidR="00827F27" w:rsidRPr="003C63DF" w:rsidRDefault="00827F27" w:rsidP="003C63DF">
            <w:pPr>
              <w:numPr>
                <w:ilvl w:val="0"/>
                <w:numId w:val="43"/>
              </w:numPr>
              <w:rPr>
                <w:rFonts w:ascii="Arial" w:hAnsi="Arial" w:cs="Arial"/>
                <w:sz w:val="20"/>
                <w:szCs w:val="20"/>
              </w:rPr>
            </w:pPr>
            <w:r w:rsidRPr="003C63DF">
              <w:rPr>
                <w:rFonts w:ascii="Arial" w:hAnsi="Arial" w:cs="Arial"/>
                <w:sz w:val="20"/>
                <w:szCs w:val="20"/>
              </w:rPr>
              <w:t>Candidate’s experience/value to school</w:t>
            </w:r>
          </w:p>
          <w:p w14:paraId="7865CF2E" w14:textId="77777777" w:rsidR="00FF31BC" w:rsidRPr="003C63DF" w:rsidRDefault="00AE3A53" w:rsidP="003C63DF">
            <w:pPr>
              <w:numPr>
                <w:ilvl w:val="0"/>
                <w:numId w:val="43"/>
              </w:numPr>
              <w:rPr>
                <w:rFonts w:ascii="Arial" w:hAnsi="Arial" w:cs="Arial"/>
                <w:sz w:val="20"/>
                <w:szCs w:val="20"/>
              </w:rPr>
            </w:pPr>
            <w:r w:rsidRPr="003C63DF">
              <w:rPr>
                <w:rFonts w:ascii="Arial" w:hAnsi="Arial" w:cs="Arial"/>
                <w:sz w:val="20"/>
                <w:szCs w:val="20"/>
              </w:rPr>
              <w:t>Current salaries of employees in same post</w:t>
            </w:r>
            <w:r w:rsidR="00FF31BC" w:rsidRPr="003C63DF">
              <w:rPr>
                <w:rFonts w:ascii="Arial" w:hAnsi="Arial" w:cs="Arial"/>
                <w:sz w:val="20"/>
                <w:szCs w:val="20"/>
              </w:rPr>
              <w:t xml:space="preserve"> </w:t>
            </w:r>
          </w:p>
          <w:p w14:paraId="74CA20E7" w14:textId="77777777" w:rsidR="0065142B" w:rsidRPr="003C63DF" w:rsidRDefault="0065142B" w:rsidP="00E83274">
            <w:pPr>
              <w:rPr>
                <w:rFonts w:ascii="Arial" w:hAnsi="Arial" w:cs="Arial"/>
              </w:rPr>
            </w:pPr>
          </w:p>
        </w:tc>
      </w:tr>
      <w:tr w:rsidR="00741A6F" w:rsidRPr="003C63DF" w14:paraId="76015DB3" w14:textId="77777777" w:rsidTr="003C63DF">
        <w:trPr>
          <w:trHeight w:val="891"/>
        </w:trPr>
        <w:tc>
          <w:tcPr>
            <w:tcW w:w="5494" w:type="dxa"/>
            <w:gridSpan w:val="2"/>
          </w:tcPr>
          <w:p w14:paraId="56C3986D" w14:textId="77777777" w:rsidR="00741A6F" w:rsidRPr="003C63DF" w:rsidRDefault="00741A6F" w:rsidP="002C2E04">
            <w:pPr>
              <w:rPr>
                <w:rFonts w:ascii="Arial" w:hAnsi="Arial" w:cs="Arial"/>
              </w:rPr>
            </w:pPr>
          </w:p>
          <w:p w14:paraId="28BB6544" w14:textId="77777777" w:rsidR="00741A6F" w:rsidRPr="003C63DF" w:rsidRDefault="00741A6F" w:rsidP="002C2E04">
            <w:pPr>
              <w:rPr>
                <w:rFonts w:ascii="Arial" w:hAnsi="Arial" w:cs="Arial"/>
              </w:rPr>
            </w:pPr>
            <w:r w:rsidRPr="003C63DF">
              <w:rPr>
                <w:rFonts w:ascii="Arial" w:hAnsi="Arial" w:cs="Arial"/>
              </w:rPr>
              <w:t xml:space="preserve">Signed: </w:t>
            </w:r>
          </w:p>
          <w:p w14:paraId="3828A91C" w14:textId="77777777" w:rsidR="00741A6F" w:rsidRPr="003C63DF" w:rsidRDefault="00741A6F" w:rsidP="002C2E04">
            <w:pPr>
              <w:rPr>
                <w:rFonts w:ascii="Arial" w:hAnsi="Arial" w:cs="Arial"/>
              </w:rPr>
            </w:pPr>
            <w:r w:rsidRPr="003C63DF">
              <w:rPr>
                <w:rFonts w:ascii="Arial" w:hAnsi="Arial" w:cs="Arial"/>
              </w:rPr>
              <w:t xml:space="preserve">              (Chair of Recruitment Panel)</w:t>
            </w:r>
          </w:p>
          <w:p w14:paraId="0AEC74FC" w14:textId="77777777" w:rsidR="008C0B5B" w:rsidRPr="003C63DF" w:rsidRDefault="008C0B5B" w:rsidP="002C2E04">
            <w:pPr>
              <w:rPr>
                <w:rFonts w:ascii="Arial" w:hAnsi="Arial" w:cs="Arial"/>
              </w:rPr>
            </w:pPr>
            <w:r w:rsidRPr="003C63DF">
              <w:rPr>
                <w:rFonts w:ascii="Arial" w:hAnsi="Arial" w:cs="Arial"/>
              </w:rPr>
              <w:lastRenderedPageBreak/>
              <w:t>Date:</w:t>
            </w:r>
          </w:p>
          <w:p w14:paraId="2C50AAE9" w14:textId="77777777" w:rsidR="00D1433A" w:rsidRPr="003C63DF" w:rsidRDefault="00D1433A" w:rsidP="002C2E04">
            <w:pPr>
              <w:rPr>
                <w:rFonts w:ascii="Arial" w:hAnsi="Arial" w:cs="Arial"/>
              </w:rPr>
            </w:pPr>
          </w:p>
        </w:tc>
        <w:tc>
          <w:tcPr>
            <w:tcW w:w="5724" w:type="dxa"/>
          </w:tcPr>
          <w:p w14:paraId="2DB96B70" w14:textId="77777777" w:rsidR="00741A6F" w:rsidRPr="003C63DF" w:rsidRDefault="00741A6F" w:rsidP="002C2E04">
            <w:pPr>
              <w:rPr>
                <w:rFonts w:ascii="Arial" w:hAnsi="Arial" w:cs="Arial"/>
                <w:sz w:val="20"/>
                <w:szCs w:val="20"/>
              </w:rPr>
            </w:pPr>
            <w:r w:rsidRPr="003C63DF">
              <w:rPr>
                <w:rFonts w:ascii="Arial" w:hAnsi="Arial" w:cs="Arial"/>
                <w:sz w:val="20"/>
                <w:szCs w:val="20"/>
              </w:rPr>
              <w:lastRenderedPageBreak/>
              <w:t xml:space="preserve">Once completed, this business case should be submitted to </w:t>
            </w:r>
            <w:r w:rsidR="00F71DE2" w:rsidRPr="003C63DF">
              <w:rPr>
                <w:rFonts w:ascii="Arial" w:hAnsi="Arial" w:cs="Arial"/>
                <w:sz w:val="20"/>
                <w:szCs w:val="20"/>
              </w:rPr>
              <w:t>EMSS (or alternative admin/payroll provider) with recruitment paperwork as approval to pay, with a copy retained by the schoo</w:t>
            </w:r>
            <w:r w:rsidR="0042791B">
              <w:rPr>
                <w:rFonts w:ascii="Arial" w:hAnsi="Arial" w:cs="Arial"/>
                <w:sz w:val="20"/>
                <w:szCs w:val="20"/>
              </w:rPr>
              <w:t>l</w:t>
            </w:r>
          </w:p>
          <w:p w14:paraId="3D5B6368" w14:textId="77777777" w:rsidR="00741A6F" w:rsidRPr="003C63DF" w:rsidRDefault="00741A6F" w:rsidP="002C2E04">
            <w:pPr>
              <w:rPr>
                <w:rFonts w:ascii="Arial" w:hAnsi="Arial" w:cs="Arial"/>
              </w:rPr>
            </w:pPr>
          </w:p>
        </w:tc>
      </w:tr>
    </w:tbl>
    <w:p w14:paraId="2D74A2D3" w14:textId="77777777" w:rsidR="00E83274" w:rsidRPr="00E83274" w:rsidRDefault="00231287" w:rsidP="00E83274">
      <w:pPr>
        <w:rPr>
          <w:rFonts w:ascii="Arial" w:hAnsi="Arial" w:cs="Arial"/>
          <w:b/>
        </w:rPr>
      </w:pPr>
      <w:r>
        <w:rPr>
          <w:rFonts w:ascii="Arial" w:hAnsi="Arial" w:cs="Arial"/>
        </w:rPr>
        <w:lastRenderedPageBreak/>
        <w:br w:type="page"/>
      </w:r>
      <w:r w:rsidR="00E83274" w:rsidRPr="00E83274">
        <w:rPr>
          <w:rFonts w:ascii="Arial" w:hAnsi="Arial" w:cs="Arial"/>
          <w:b/>
        </w:rPr>
        <w:lastRenderedPageBreak/>
        <w:t xml:space="preserve">Appendix </w:t>
      </w:r>
      <w:r w:rsidR="00C77EA0">
        <w:rPr>
          <w:rFonts w:ascii="Arial" w:hAnsi="Arial" w:cs="Arial"/>
          <w:b/>
        </w:rPr>
        <w:t>4</w:t>
      </w:r>
      <w:r w:rsidR="00E83274" w:rsidRPr="00E83274">
        <w:rPr>
          <w:rFonts w:ascii="Arial" w:hAnsi="Arial" w:cs="Arial"/>
          <w:b/>
        </w:rPr>
        <w:t xml:space="preserve"> – Variations to the Policy</w:t>
      </w:r>
    </w:p>
    <w:p w14:paraId="6E9749CC" w14:textId="77777777" w:rsidR="00E83274" w:rsidRPr="00E83274" w:rsidRDefault="00E83274" w:rsidP="00E83274">
      <w:pPr>
        <w:rPr>
          <w:rFonts w:ascii="Arial" w:hAnsi="Arial" w:cs="Arial"/>
        </w:rPr>
      </w:pPr>
    </w:p>
    <w:p w14:paraId="3CF70C73" w14:textId="77777777" w:rsidR="00283413" w:rsidRPr="008C0B5B" w:rsidRDefault="008C0B5B" w:rsidP="008C0B5B">
      <w:pPr>
        <w:rPr>
          <w:rFonts w:ascii="Arial" w:hAnsi="Arial" w:cs="Arial"/>
        </w:rPr>
      </w:pPr>
      <w:r>
        <w:rPr>
          <w:rFonts w:ascii="Arial" w:hAnsi="Arial" w:cs="Arial"/>
        </w:rPr>
        <w:t xml:space="preserve">Any agreed exceptions to the School’s Pay Policy will appear below. These variations will be agreed by the </w:t>
      </w:r>
      <w:proofErr w:type="gramStart"/>
      <w:r>
        <w:rPr>
          <w:rFonts w:ascii="Arial" w:hAnsi="Arial" w:cs="Arial"/>
        </w:rPr>
        <w:t>Schools</w:t>
      </w:r>
      <w:proofErr w:type="gramEnd"/>
      <w:r>
        <w:rPr>
          <w:rFonts w:ascii="Arial" w:hAnsi="Arial" w:cs="Arial"/>
        </w:rPr>
        <w:t xml:space="preserve"> JCNC.</w:t>
      </w:r>
    </w:p>
    <w:sectPr w:rsidR="00283413" w:rsidRPr="008C0B5B" w:rsidSect="00C51B3F">
      <w:headerReference w:type="default" r:id="rId8"/>
      <w:footerReference w:type="default" r:id="rId9"/>
      <w:pgSz w:w="11906" w:h="16838" w:code="9"/>
      <w:pgMar w:top="709"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5085" w14:textId="77777777" w:rsidR="009379EA" w:rsidRDefault="009379EA">
      <w:r>
        <w:separator/>
      </w:r>
    </w:p>
  </w:endnote>
  <w:endnote w:type="continuationSeparator" w:id="0">
    <w:p w14:paraId="0B058FA7" w14:textId="77777777" w:rsidR="009379EA" w:rsidRDefault="0093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9B71" w14:textId="18581272" w:rsidR="008C0B5B" w:rsidRPr="00F433AD" w:rsidRDefault="008C0B5B" w:rsidP="00E0416A">
    <w:pPr>
      <w:pStyle w:val="Footer"/>
      <w:rPr>
        <w:rFonts w:ascii="Arial" w:hAnsi="Arial" w:cs="Arial"/>
        <w:i/>
        <w:sz w:val="20"/>
        <w:szCs w:val="20"/>
      </w:rPr>
    </w:pPr>
    <w:r w:rsidRPr="00F433AD">
      <w:rPr>
        <w:rStyle w:val="PageNumber"/>
        <w:rFonts w:ascii="Arial" w:hAnsi="Arial" w:cs="Arial"/>
        <w:i/>
        <w:sz w:val="20"/>
        <w:szCs w:val="20"/>
      </w:rPr>
      <w:t>Issued May 2013 (PMH4S)</w:t>
    </w:r>
    <w:r w:rsidR="00DE3593" w:rsidRPr="00F433AD">
      <w:rPr>
        <w:rStyle w:val="PageNumber"/>
        <w:rFonts w:ascii="Arial" w:hAnsi="Arial" w:cs="Arial"/>
        <w:i/>
        <w:sz w:val="20"/>
        <w:szCs w:val="20"/>
      </w:rPr>
      <w:t>, updated May 2018</w:t>
    </w:r>
    <w:r w:rsidR="003E7862" w:rsidRPr="00F433AD">
      <w:rPr>
        <w:rStyle w:val="PageNumber"/>
        <w:rFonts w:ascii="Arial" w:hAnsi="Arial" w:cs="Arial"/>
        <w:i/>
        <w:sz w:val="20"/>
        <w:szCs w:val="20"/>
      </w:rPr>
      <w:t>, November 2019</w:t>
    </w:r>
    <w:r w:rsidR="00186877" w:rsidRPr="00F433AD">
      <w:rPr>
        <w:rStyle w:val="PageNumber"/>
        <w:rFonts w:ascii="Arial" w:hAnsi="Arial" w:cs="Arial"/>
        <w:i/>
        <w:sz w:val="20"/>
        <w:szCs w:val="20"/>
      </w:rPr>
      <w:t>, September 2020</w:t>
    </w:r>
    <w:r w:rsidR="007A6A5C" w:rsidRPr="00F433AD">
      <w:rPr>
        <w:rStyle w:val="PageNumber"/>
        <w:rFonts w:ascii="Arial" w:hAnsi="Arial" w:cs="Arial"/>
        <w:i/>
        <w:sz w:val="20"/>
        <w:szCs w:val="20"/>
      </w:rPr>
      <w:t xml:space="preserve">, April 2022 (for pay award </w:t>
    </w:r>
    <w:proofErr w:type="spellStart"/>
    <w:r w:rsidR="007A6A5C" w:rsidRPr="00F433AD">
      <w:rPr>
        <w:rStyle w:val="PageNumber"/>
        <w:rFonts w:ascii="Arial" w:hAnsi="Arial" w:cs="Arial"/>
        <w:i/>
        <w:sz w:val="20"/>
        <w:szCs w:val="20"/>
      </w:rPr>
      <w:t>wef</w:t>
    </w:r>
    <w:proofErr w:type="spellEnd"/>
    <w:r w:rsidR="007A6A5C" w:rsidRPr="00F433AD">
      <w:rPr>
        <w:rStyle w:val="PageNumber"/>
        <w:rFonts w:ascii="Arial" w:hAnsi="Arial" w:cs="Arial"/>
        <w:i/>
        <w:sz w:val="20"/>
        <w:szCs w:val="20"/>
      </w:rPr>
      <w:t xml:space="preserve"> 01/04/2021)</w:t>
    </w:r>
    <w:r w:rsidR="00F433AD" w:rsidRPr="00F433AD">
      <w:rPr>
        <w:rStyle w:val="PageNumber"/>
        <w:rFonts w:ascii="Arial" w:hAnsi="Arial" w:cs="Arial"/>
        <w:i/>
        <w:sz w:val="20"/>
        <w:szCs w:val="20"/>
      </w:rPr>
      <w:t xml:space="preserve">, November 2022 (for pay award </w:t>
    </w:r>
    <w:proofErr w:type="spellStart"/>
    <w:r w:rsidR="00F433AD" w:rsidRPr="00F433AD">
      <w:rPr>
        <w:rStyle w:val="PageNumber"/>
        <w:rFonts w:ascii="Arial" w:hAnsi="Arial" w:cs="Arial"/>
        <w:i/>
        <w:sz w:val="20"/>
        <w:szCs w:val="20"/>
      </w:rPr>
      <w:t>wef</w:t>
    </w:r>
    <w:proofErr w:type="spellEnd"/>
    <w:r w:rsidR="00F433AD" w:rsidRPr="00F433AD">
      <w:rPr>
        <w:rStyle w:val="PageNumber"/>
        <w:rFonts w:ascii="Arial" w:hAnsi="Arial" w:cs="Arial"/>
        <w:i/>
        <w:sz w:val="20"/>
        <w:szCs w:val="20"/>
      </w:rPr>
      <w:t xml:space="preserve"> 01/04/2022)</w:t>
    </w:r>
    <w:r w:rsidR="00E168DA">
      <w:rPr>
        <w:rStyle w:val="PageNumber"/>
        <w:rFonts w:ascii="Arial" w:hAnsi="Arial" w:cs="Arial"/>
        <w:i/>
        <w:sz w:val="20"/>
        <w:szCs w:val="20"/>
      </w:rPr>
      <w:t>, April 2023 (SCP1 and A/L adjustments)</w:t>
    </w:r>
    <w:r w:rsidR="00BA668C">
      <w:rPr>
        <w:rStyle w:val="PageNumber"/>
        <w:rFonts w:ascii="Arial" w:hAnsi="Arial" w:cs="Arial"/>
        <w:i/>
        <w:sz w:val="20"/>
        <w:szCs w:val="20"/>
      </w:rPr>
      <w:t>, July 2023 (A to B change)</w:t>
    </w:r>
    <w:r w:rsidR="00F5492D">
      <w:rPr>
        <w:rStyle w:val="PageNumber"/>
        <w:rFonts w:ascii="Arial" w:hAnsi="Arial" w:cs="Arial"/>
        <w:i/>
        <w:sz w:val="20"/>
        <w:szCs w:val="20"/>
      </w:rPr>
      <w:t xml:space="preserve">, November 2023 (finalisation of pay award </w:t>
    </w:r>
    <w:proofErr w:type="spellStart"/>
    <w:r w:rsidR="00F5492D">
      <w:rPr>
        <w:rStyle w:val="PageNumber"/>
        <w:rFonts w:ascii="Arial" w:hAnsi="Arial" w:cs="Arial"/>
        <w:i/>
        <w:sz w:val="20"/>
        <w:szCs w:val="20"/>
      </w:rPr>
      <w:t>wef</w:t>
    </w:r>
    <w:proofErr w:type="spellEnd"/>
    <w:r w:rsidR="00F5492D">
      <w:rPr>
        <w:rStyle w:val="PageNumber"/>
        <w:rFonts w:ascii="Arial" w:hAnsi="Arial" w:cs="Arial"/>
        <w:i/>
        <w:sz w:val="20"/>
        <w:szCs w:val="20"/>
      </w:rPr>
      <w:t xml:space="preserve"> 1/4/23)</w:t>
    </w:r>
    <w:r w:rsidR="002E379A">
      <w:rPr>
        <w:rStyle w:val="PageNumber"/>
        <w:rFonts w:ascii="Arial" w:hAnsi="Arial" w:cs="Arial"/>
        <w:i/>
        <w:sz w:val="20"/>
        <w:szCs w:val="20"/>
      </w:rPr>
      <w:t xml:space="preserve">, November 2024 (finalisation of pay award </w:t>
    </w:r>
    <w:proofErr w:type="spellStart"/>
    <w:r w:rsidR="002E379A">
      <w:rPr>
        <w:rStyle w:val="PageNumber"/>
        <w:rFonts w:ascii="Arial" w:hAnsi="Arial" w:cs="Arial"/>
        <w:i/>
        <w:sz w:val="20"/>
        <w:szCs w:val="20"/>
      </w:rPr>
      <w:t>wef</w:t>
    </w:r>
    <w:proofErr w:type="spellEnd"/>
    <w:r w:rsidR="002E379A">
      <w:rPr>
        <w:rStyle w:val="PageNumber"/>
        <w:rFonts w:ascii="Arial" w:hAnsi="Arial" w:cs="Arial"/>
        <w:i/>
        <w:sz w:val="20"/>
        <w:szCs w:val="20"/>
      </w:rPr>
      <w:t xml:space="preserve"> 1/4/24)</w:t>
    </w:r>
    <w:r w:rsidR="00F805B4">
      <w:rPr>
        <w:rStyle w:val="PageNumber"/>
        <w:rFonts w:ascii="Arial" w:hAnsi="Arial" w:cs="Arial"/>
        <w:i/>
        <w:sz w:val="20"/>
        <w:szCs w:val="20"/>
      </w:rPr>
      <w:t xml:space="preserve">, July 2025 (finalisation of pay award </w:t>
    </w:r>
    <w:proofErr w:type="spellStart"/>
    <w:r w:rsidR="00F805B4">
      <w:rPr>
        <w:rStyle w:val="PageNumber"/>
        <w:rFonts w:ascii="Arial" w:hAnsi="Arial" w:cs="Arial"/>
        <w:i/>
        <w:sz w:val="20"/>
        <w:szCs w:val="20"/>
      </w:rPr>
      <w:t>wef</w:t>
    </w:r>
    <w:proofErr w:type="spellEnd"/>
    <w:r w:rsidR="002E379A">
      <w:rPr>
        <w:rStyle w:val="PageNumber"/>
        <w:rFonts w:ascii="Arial" w:hAnsi="Arial" w:cs="Arial"/>
        <w:i/>
        <w:sz w:val="20"/>
        <w:szCs w:val="20"/>
      </w:rPr>
      <w:t xml:space="preserve"> </w:t>
    </w:r>
    <w:r w:rsidR="00F805B4">
      <w:rPr>
        <w:rStyle w:val="PageNumber"/>
        <w:rFonts w:ascii="Arial" w:hAnsi="Arial" w:cs="Arial"/>
        <w:i/>
        <w:sz w:val="20"/>
        <w:szCs w:val="20"/>
      </w:rPr>
      <w:t>1/4/25)</w:t>
    </w:r>
    <w:r w:rsidR="00F072C7">
      <w:rPr>
        <w:rStyle w:val="PageNumber"/>
        <w:rFonts w:ascii="Arial" w:hAnsi="Arial" w:cs="Arial"/>
        <w:i/>
        <w:sz w:val="20"/>
        <w:szCs w:val="20"/>
      </w:rPr>
      <w:t>, April 2026 (SCP2 deletion)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042B" w14:textId="77777777" w:rsidR="009379EA" w:rsidRDefault="009379EA">
      <w:r>
        <w:separator/>
      </w:r>
    </w:p>
  </w:footnote>
  <w:footnote w:type="continuationSeparator" w:id="0">
    <w:p w14:paraId="4C70B1B5" w14:textId="77777777" w:rsidR="009379EA" w:rsidRDefault="0093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268B" w14:textId="77777777" w:rsidR="008C0B5B" w:rsidRPr="000E7653" w:rsidRDefault="008C0B5B" w:rsidP="00E0416A">
    <w:pPr>
      <w:pStyle w:val="Header"/>
      <w:jc w:val="right"/>
      <w:rPr>
        <w:rFonts w:ascii="Arial" w:hAnsi="Arial" w:cs="Arial"/>
        <w:b/>
      </w:rPr>
    </w:pPr>
    <w:r w:rsidRPr="000E7653">
      <w:rPr>
        <w:rStyle w:val="PageNumber"/>
        <w:rFonts w:ascii="Arial" w:hAnsi="Arial" w:cs="Arial"/>
        <w:b/>
      </w:rPr>
      <w:fldChar w:fldCharType="begin"/>
    </w:r>
    <w:r w:rsidRPr="000E7653">
      <w:rPr>
        <w:rStyle w:val="PageNumber"/>
        <w:rFonts w:ascii="Arial" w:hAnsi="Arial" w:cs="Arial"/>
        <w:b/>
      </w:rPr>
      <w:instrText xml:space="preserve"> PAGE </w:instrText>
    </w:r>
    <w:r w:rsidRPr="000E7653">
      <w:rPr>
        <w:rStyle w:val="PageNumber"/>
        <w:rFonts w:ascii="Arial" w:hAnsi="Arial" w:cs="Arial"/>
        <w:b/>
      </w:rPr>
      <w:fldChar w:fldCharType="separate"/>
    </w:r>
    <w:r w:rsidR="00E168DA">
      <w:rPr>
        <w:rStyle w:val="PageNumber"/>
        <w:rFonts w:ascii="Arial" w:hAnsi="Arial" w:cs="Arial"/>
        <w:b/>
        <w:noProof/>
      </w:rPr>
      <w:t>19</w:t>
    </w:r>
    <w:r w:rsidRPr="000E7653">
      <w:rPr>
        <w:rStyle w:val="PageNumber"/>
        <w:rFonts w:ascii="Arial" w:hAnsi="Arial" w:cs="Arial"/>
        <w:b/>
      </w:rPr>
      <w:fldChar w:fldCharType="end"/>
    </w:r>
    <w:r w:rsidRPr="000E7653">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782"/>
    <w:multiLevelType w:val="hybridMultilevel"/>
    <w:tmpl w:val="4D844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125AB"/>
    <w:multiLevelType w:val="hybridMultilevel"/>
    <w:tmpl w:val="78968D82"/>
    <w:lvl w:ilvl="0" w:tplc="08090001">
      <w:start w:val="1"/>
      <w:numFmt w:val="bullet"/>
      <w:lvlText w:val=""/>
      <w:lvlJc w:val="left"/>
      <w:pPr>
        <w:tabs>
          <w:tab w:val="num" w:pos="1200"/>
        </w:tabs>
        <w:ind w:left="1200" w:hanging="360"/>
      </w:pPr>
      <w:rPr>
        <w:rFonts w:ascii="Symbol" w:hAnsi="Symbol"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15:restartNumberingAfterBreak="0">
    <w:nsid w:val="045B35CB"/>
    <w:multiLevelType w:val="multilevel"/>
    <w:tmpl w:val="C81ED7F2"/>
    <w:lvl w:ilvl="0">
      <w:start w:val="8"/>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3F7AAF"/>
    <w:multiLevelType w:val="hybridMultilevel"/>
    <w:tmpl w:val="A9A6D0F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3D2041"/>
    <w:multiLevelType w:val="hybridMultilevel"/>
    <w:tmpl w:val="28965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62972"/>
    <w:multiLevelType w:val="hybridMultilevel"/>
    <w:tmpl w:val="49D6F716"/>
    <w:lvl w:ilvl="0" w:tplc="0409000F">
      <w:start w:val="1"/>
      <w:numFmt w:val="decimal"/>
      <w:lvlText w:val="%1."/>
      <w:lvlJc w:val="left"/>
      <w:pPr>
        <w:tabs>
          <w:tab w:val="num" w:pos="1437"/>
        </w:tabs>
        <w:ind w:left="1437" w:hanging="360"/>
      </w:pPr>
    </w:lvl>
    <w:lvl w:ilvl="1" w:tplc="08090019" w:tentative="1">
      <w:start w:val="1"/>
      <w:numFmt w:val="lowerLetter"/>
      <w:lvlText w:val="%2."/>
      <w:lvlJc w:val="left"/>
      <w:pPr>
        <w:tabs>
          <w:tab w:val="num" w:pos="1890"/>
        </w:tabs>
        <w:ind w:left="1890" w:hanging="360"/>
      </w:pPr>
    </w:lvl>
    <w:lvl w:ilvl="2" w:tplc="0809001B" w:tentative="1">
      <w:start w:val="1"/>
      <w:numFmt w:val="lowerRoman"/>
      <w:lvlText w:val="%3."/>
      <w:lvlJc w:val="right"/>
      <w:pPr>
        <w:tabs>
          <w:tab w:val="num" w:pos="2610"/>
        </w:tabs>
        <w:ind w:left="2610" w:hanging="180"/>
      </w:pPr>
    </w:lvl>
    <w:lvl w:ilvl="3" w:tplc="0809000F" w:tentative="1">
      <w:start w:val="1"/>
      <w:numFmt w:val="decimal"/>
      <w:lvlText w:val="%4."/>
      <w:lvlJc w:val="left"/>
      <w:pPr>
        <w:tabs>
          <w:tab w:val="num" w:pos="3330"/>
        </w:tabs>
        <w:ind w:left="3330" w:hanging="360"/>
      </w:pPr>
    </w:lvl>
    <w:lvl w:ilvl="4" w:tplc="08090019" w:tentative="1">
      <w:start w:val="1"/>
      <w:numFmt w:val="lowerLetter"/>
      <w:lvlText w:val="%5."/>
      <w:lvlJc w:val="left"/>
      <w:pPr>
        <w:tabs>
          <w:tab w:val="num" w:pos="4050"/>
        </w:tabs>
        <w:ind w:left="4050" w:hanging="360"/>
      </w:pPr>
    </w:lvl>
    <w:lvl w:ilvl="5" w:tplc="0809001B" w:tentative="1">
      <w:start w:val="1"/>
      <w:numFmt w:val="lowerRoman"/>
      <w:lvlText w:val="%6."/>
      <w:lvlJc w:val="right"/>
      <w:pPr>
        <w:tabs>
          <w:tab w:val="num" w:pos="4770"/>
        </w:tabs>
        <w:ind w:left="4770" w:hanging="180"/>
      </w:pPr>
    </w:lvl>
    <w:lvl w:ilvl="6" w:tplc="0809000F" w:tentative="1">
      <w:start w:val="1"/>
      <w:numFmt w:val="decimal"/>
      <w:lvlText w:val="%7."/>
      <w:lvlJc w:val="left"/>
      <w:pPr>
        <w:tabs>
          <w:tab w:val="num" w:pos="5490"/>
        </w:tabs>
        <w:ind w:left="5490" w:hanging="360"/>
      </w:pPr>
    </w:lvl>
    <w:lvl w:ilvl="7" w:tplc="08090019" w:tentative="1">
      <w:start w:val="1"/>
      <w:numFmt w:val="lowerLetter"/>
      <w:lvlText w:val="%8."/>
      <w:lvlJc w:val="left"/>
      <w:pPr>
        <w:tabs>
          <w:tab w:val="num" w:pos="6210"/>
        </w:tabs>
        <w:ind w:left="6210" w:hanging="360"/>
      </w:pPr>
    </w:lvl>
    <w:lvl w:ilvl="8" w:tplc="0809001B" w:tentative="1">
      <w:start w:val="1"/>
      <w:numFmt w:val="lowerRoman"/>
      <w:lvlText w:val="%9."/>
      <w:lvlJc w:val="right"/>
      <w:pPr>
        <w:tabs>
          <w:tab w:val="num" w:pos="6930"/>
        </w:tabs>
        <w:ind w:left="6930" w:hanging="180"/>
      </w:pPr>
    </w:lvl>
  </w:abstractNum>
  <w:abstractNum w:abstractNumId="6" w15:restartNumberingAfterBreak="0">
    <w:nsid w:val="0DBC06FF"/>
    <w:multiLevelType w:val="hybridMultilevel"/>
    <w:tmpl w:val="0AAA75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1C2731B"/>
    <w:multiLevelType w:val="multilevel"/>
    <w:tmpl w:val="A946714A"/>
    <w:lvl w:ilvl="0">
      <w:start w:val="1"/>
      <w:numFmt w:val="none"/>
      <w:lvlText w:val="12."/>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42F7830"/>
    <w:multiLevelType w:val="hybridMultilevel"/>
    <w:tmpl w:val="1CAE93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174EF1"/>
    <w:multiLevelType w:val="hybridMultilevel"/>
    <w:tmpl w:val="7D1E4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9F2378"/>
    <w:multiLevelType w:val="hybridMultilevel"/>
    <w:tmpl w:val="BD4479DC"/>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890"/>
        </w:tabs>
        <w:ind w:left="1890" w:hanging="360"/>
      </w:pPr>
    </w:lvl>
    <w:lvl w:ilvl="2" w:tplc="0809001B" w:tentative="1">
      <w:start w:val="1"/>
      <w:numFmt w:val="lowerRoman"/>
      <w:lvlText w:val="%3."/>
      <w:lvlJc w:val="right"/>
      <w:pPr>
        <w:tabs>
          <w:tab w:val="num" w:pos="2610"/>
        </w:tabs>
        <w:ind w:left="2610" w:hanging="180"/>
      </w:pPr>
    </w:lvl>
    <w:lvl w:ilvl="3" w:tplc="0809000F" w:tentative="1">
      <w:start w:val="1"/>
      <w:numFmt w:val="decimal"/>
      <w:lvlText w:val="%4."/>
      <w:lvlJc w:val="left"/>
      <w:pPr>
        <w:tabs>
          <w:tab w:val="num" w:pos="3330"/>
        </w:tabs>
        <w:ind w:left="3330" w:hanging="360"/>
      </w:pPr>
    </w:lvl>
    <w:lvl w:ilvl="4" w:tplc="08090019" w:tentative="1">
      <w:start w:val="1"/>
      <w:numFmt w:val="lowerLetter"/>
      <w:lvlText w:val="%5."/>
      <w:lvlJc w:val="left"/>
      <w:pPr>
        <w:tabs>
          <w:tab w:val="num" w:pos="4050"/>
        </w:tabs>
        <w:ind w:left="4050" w:hanging="360"/>
      </w:pPr>
    </w:lvl>
    <w:lvl w:ilvl="5" w:tplc="0809001B" w:tentative="1">
      <w:start w:val="1"/>
      <w:numFmt w:val="lowerRoman"/>
      <w:lvlText w:val="%6."/>
      <w:lvlJc w:val="right"/>
      <w:pPr>
        <w:tabs>
          <w:tab w:val="num" w:pos="4770"/>
        </w:tabs>
        <w:ind w:left="4770" w:hanging="180"/>
      </w:pPr>
    </w:lvl>
    <w:lvl w:ilvl="6" w:tplc="0809000F" w:tentative="1">
      <w:start w:val="1"/>
      <w:numFmt w:val="decimal"/>
      <w:lvlText w:val="%7."/>
      <w:lvlJc w:val="left"/>
      <w:pPr>
        <w:tabs>
          <w:tab w:val="num" w:pos="5490"/>
        </w:tabs>
        <w:ind w:left="5490" w:hanging="360"/>
      </w:pPr>
    </w:lvl>
    <w:lvl w:ilvl="7" w:tplc="08090019" w:tentative="1">
      <w:start w:val="1"/>
      <w:numFmt w:val="lowerLetter"/>
      <w:lvlText w:val="%8."/>
      <w:lvlJc w:val="left"/>
      <w:pPr>
        <w:tabs>
          <w:tab w:val="num" w:pos="6210"/>
        </w:tabs>
        <w:ind w:left="6210" w:hanging="360"/>
      </w:pPr>
    </w:lvl>
    <w:lvl w:ilvl="8" w:tplc="0809001B" w:tentative="1">
      <w:start w:val="1"/>
      <w:numFmt w:val="lowerRoman"/>
      <w:lvlText w:val="%9."/>
      <w:lvlJc w:val="right"/>
      <w:pPr>
        <w:tabs>
          <w:tab w:val="num" w:pos="6930"/>
        </w:tabs>
        <w:ind w:left="6930" w:hanging="180"/>
      </w:pPr>
    </w:lvl>
  </w:abstractNum>
  <w:abstractNum w:abstractNumId="11" w15:restartNumberingAfterBreak="0">
    <w:nsid w:val="1A7104E1"/>
    <w:multiLevelType w:val="hybridMultilevel"/>
    <w:tmpl w:val="BC1E4476"/>
    <w:lvl w:ilvl="0" w:tplc="FF2829C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655FD6"/>
    <w:multiLevelType w:val="multilevel"/>
    <w:tmpl w:val="D13C64F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23DD145F"/>
    <w:multiLevelType w:val="multilevel"/>
    <w:tmpl w:val="576C3FF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A17A5B"/>
    <w:multiLevelType w:val="hybridMultilevel"/>
    <w:tmpl w:val="70084D62"/>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15:restartNumberingAfterBreak="0">
    <w:nsid w:val="286013D2"/>
    <w:multiLevelType w:val="hybridMultilevel"/>
    <w:tmpl w:val="2200D31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1">
      <w:start w:val="1"/>
      <w:numFmt w:val="bullet"/>
      <w:lvlText w:val=""/>
      <w:lvlJc w:val="left"/>
      <w:pPr>
        <w:tabs>
          <w:tab w:val="num" w:pos="2880"/>
        </w:tabs>
        <w:ind w:left="2880" w:hanging="360"/>
      </w:pPr>
      <w:rPr>
        <w:rFonts w:ascii="Symbol" w:hAnsi="Symbo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8A7290"/>
    <w:multiLevelType w:val="hybridMultilevel"/>
    <w:tmpl w:val="9404F6D6"/>
    <w:lvl w:ilvl="0" w:tplc="2722B370">
      <w:start w:val="1"/>
      <w:numFmt w:val="bullet"/>
      <w:lvlText w:val=""/>
      <w:lvlJc w:val="left"/>
      <w:pPr>
        <w:tabs>
          <w:tab w:val="num" w:pos="720"/>
        </w:tabs>
        <w:ind w:left="720" w:hanging="360"/>
      </w:pPr>
      <w:rPr>
        <w:rFonts w:ascii="Symbol" w:hAnsi="Symbol" w:cs="Symbol" w:hint="default"/>
        <w:sz w:val="20"/>
        <w:szCs w:val="20"/>
      </w:rPr>
    </w:lvl>
    <w:lvl w:ilvl="1" w:tplc="74102340">
      <w:start w:val="1"/>
      <w:numFmt w:val="decimal"/>
      <w:lvlText w:val="%2."/>
      <w:lvlJc w:val="left"/>
      <w:pPr>
        <w:tabs>
          <w:tab w:val="num" w:pos="1440"/>
        </w:tabs>
        <w:ind w:left="1440" w:hanging="360"/>
      </w:pPr>
    </w:lvl>
    <w:lvl w:ilvl="2" w:tplc="D7264D4E">
      <w:start w:val="1"/>
      <w:numFmt w:val="decimal"/>
      <w:lvlText w:val="%3."/>
      <w:lvlJc w:val="left"/>
      <w:pPr>
        <w:tabs>
          <w:tab w:val="num" w:pos="2160"/>
        </w:tabs>
        <w:ind w:left="2160" w:hanging="360"/>
      </w:pPr>
    </w:lvl>
    <w:lvl w:ilvl="3" w:tplc="165AE85C">
      <w:start w:val="1"/>
      <w:numFmt w:val="decimal"/>
      <w:lvlText w:val="%4."/>
      <w:lvlJc w:val="left"/>
      <w:pPr>
        <w:tabs>
          <w:tab w:val="num" w:pos="2880"/>
        </w:tabs>
        <w:ind w:left="2880" w:hanging="360"/>
      </w:pPr>
    </w:lvl>
    <w:lvl w:ilvl="4" w:tplc="D4D0C7EA">
      <w:start w:val="1"/>
      <w:numFmt w:val="decimal"/>
      <w:lvlText w:val="%5."/>
      <w:lvlJc w:val="left"/>
      <w:pPr>
        <w:tabs>
          <w:tab w:val="num" w:pos="3600"/>
        </w:tabs>
        <w:ind w:left="3600" w:hanging="360"/>
      </w:pPr>
    </w:lvl>
    <w:lvl w:ilvl="5" w:tplc="E0F0FE3E">
      <w:start w:val="1"/>
      <w:numFmt w:val="decimal"/>
      <w:lvlText w:val="%6."/>
      <w:lvlJc w:val="left"/>
      <w:pPr>
        <w:tabs>
          <w:tab w:val="num" w:pos="4320"/>
        </w:tabs>
        <w:ind w:left="4320" w:hanging="360"/>
      </w:pPr>
    </w:lvl>
    <w:lvl w:ilvl="6" w:tplc="1F2AF89A">
      <w:start w:val="1"/>
      <w:numFmt w:val="decimal"/>
      <w:lvlText w:val="%7."/>
      <w:lvlJc w:val="left"/>
      <w:pPr>
        <w:tabs>
          <w:tab w:val="num" w:pos="5040"/>
        </w:tabs>
        <w:ind w:left="5040" w:hanging="360"/>
      </w:pPr>
    </w:lvl>
    <w:lvl w:ilvl="7" w:tplc="E6FCF266">
      <w:start w:val="1"/>
      <w:numFmt w:val="decimal"/>
      <w:lvlText w:val="%8."/>
      <w:lvlJc w:val="left"/>
      <w:pPr>
        <w:tabs>
          <w:tab w:val="num" w:pos="5760"/>
        </w:tabs>
        <w:ind w:left="5760" w:hanging="360"/>
      </w:pPr>
    </w:lvl>
    <w:lvl w:ilvl="8" w:tplc="F34A0780">
      <w:start w:val="1"/>
      <w:numFmt w:val="decimal"/>
      <w:lvlText w:val="%9."/>
      <w:lvlJc w:val="left"/>
      <w:pPr>
        <w:tabs>
          <w:tab w:val="num" w:pos="6480"/>
        </w:tabs>
        <w:ind w:left="6480" w:hanging="360"/>
      </w:pPr>
    </w:lvl>
  </w:abstractNum>
  <w:abstractNum w:abstractNumId="17" w15:restartNumberingAfterBreak="0">
    <w:nsid w:val="2E965B1D"/>
    <w:multiLevelType w:val="hybridMultilevel"/>
    <w:tmpl w:val="D9401570"/>
    <w:lvl w:ilvl="0" w:tplc="FF2829C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5D431F"/>
    <w:multiLevelType w:val="hybridMultilevel"/>
    <w:tmpl w:val="3294D3AE"/>
    <w:lvl w:ilvl="0" w:tplc="057CA6FA">
      <w:start w:val="1"/>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BB2761"/>
    <w:multiLevelType w:val="multilevel"/>
    <w:tmpl w:val="6BA03880"/>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BC034E"/>
    <w:multiLevelType w:val="hybridMultilevel"/>
    <w:tmpl w:val="F96A02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06C91"/>
    <w:multiLevelType w:val="hybridMultilevel"/>
    <w:tmpl w:val="A7308D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FFB32AA"/>
    <w:multiLevelType w:val="hybridMultilevel"/>
    <w:tmpl w:val="B10ED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C76254"/>
    <w:multiLevelType w:val="hybridMultilevel"/>
    <w:tmpl w:val="1068B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1585C"/>
    <w:multiLevelType w:val="hybridMultilevel"/>
    <w:tmpl w:val="1EE48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841CB7"/>
    <w:multiLevelType w:val="hybridMultilevel"/>
    <w:tmpl w:val="AB52EB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813"/>
        </w:tabs>
        <w:ind w:left="813" w:hanging="360"/>
      </w:pPr>
    </w:lvl>
    <w:lvl w:ilvl="2" w:tplc="0809001B" w:tentative="1">
      <w:start w:val="1"/>
      <w:numFmt w:val="lowerRoman"/>
      <w:lvlText w:val="%3."/>
      <w:lvlJc w:val="right"/>
      <w:pPr>
        <w:tabs>
          <w:tab w:val="num" w:pos="1533"/>
        </w:tabs>
        <w:ind w:left="1533" w:hanging="180"/>
      </w:pPr>
    </w:lvl>
    <w:lvl w:ilvl="3" w:tplc="0809000F" w:tentative="1">
      <w:start w:val="1"/>
      <w:numFmt w:val="decimal"/>
      <w:lvlText w:val="%4."/>
      <w:lvlJc w:val="left"/>
      <w:pPr>
        <w:tabs>
          <w:tab w:val="num" w:pos="2253"/>
        </w:tabs>
        <w:ind w:left="2253" w:hanging="360"/>
      </w:pPr>
    </w:lvl>
    <w:lvl w:ilvl="4" w:tplc="08090019" w:tentative="1">
      <w:start w:val="1"/>
      <w:numFmt w:val="lowerLetter"/>
      <w:lvlText w:val="%5."/>
      <w:lvlJc w:val="left"/>
      <w:pPr>
        <w:tabs>
          <w:tab w:val="num" w:pos="2973"/>
        </w:tabs>
        <w:ind w:left="2973" w:hanging="360"/>
      </w:pPr>
    </w:lvl>
    <w:lvl w:ilvl="5" w:tplc="0809001B" w:tentative="1">
      <w:start w:val="1"/>
      <w:numFmt w:val="lowerRoman"/>
      <w:lvlText w:val="%6."/>
      <w:lvlJc w:val="right"/>
      <w:pPr>
        <w:tabs>
          <w:tab w:val="num" w:pos="3693"/>
        </w:tabs>
        <w:ind w:left="3693" w:hanging="180"/>
      </w:pPr>
    </w:lvl>
    <w:lvl w:ilvl="6" w:tplc="0809000F" w:tentative="1">
      <w:start w:val="1"/>
      <w:numFmt w:val="decimal"/>
      <w:lvlText w:val="%7."/>
      <w:lvlJc w:val="left"/>
      <w:pPr>
        <w:tabs>
          <w:tab w:val="num" w:pos="4413"/>
        </w:tabs>
        <w:ind w:left="4413" w:hanging="360"/>
      </w:pPr>
    </w:lvl>
    <w:lvl w:ilvl="7" w:tplc="08090019" w:tentative="1">
      <w:start w:val="1"/>
      <w:numFmt w:val="lowerLetter"/>
      <w:lvlText w:val="%8."/>
      <w:lvlJc w:val="left"/>
      <w:pPr>
        <w:tabs>
          <w:tab w:val="num" w:pos="5133"/>
        </w:tabs>
        <w:ind w:left="5133" w:hanging="360"/>
      </w:pPr>
    </w:lvl>
    <w:lvl w:ilvl="8" w:tplc="0809001B" w:tentative="1">
      <w:start w:val="1"/>
      <w:numFmt w:val="lowerRoman"/>
      <w:lvlText w:val="%9."/>
      <w:lvlJc w:val="right"/>
      <w:pPr>
        <w:tabs>
          <w:tab w:val="num" w:pos="5853"/>
        </w:tabs>
        <w:ind w:left="5853" w:hanging="180"/>
      </w:pPr>
    </w:lvl>
  </w:abstractNum>
  <w:abstractNum w:abstractNumId="26" w15:restartNumberingAfterBreak="0">
    <w:nsid w:val="45D30051"/>
    <w:multiLevelType w:val="hybridMultilevel"/>
    <w:tmpl w:val="3184E5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6D23461"/>
    <w:multiLevelType w:val="hybridMultilevel"/>
    <w:tmpl w:val="472828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E107CC"/>
    <w:multiLevelType w:val="hybridMultilevel"/>
    <w:tmpl w:val="766ED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BF1A35"/>
    <w:multiLevelType w:val="hybridMultilevel"/>
    <w:tmpl w:val="540E34B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0F6D1F"/>
    <w:multiLevelType w:val="multilevel"/>
    <w:tmpl w:val="13AAE286"/>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5A15C8"/>
    <w:multiLevelType w:val="hybridMultilevel"/>
    <w:tmpl w:val="A02ADF56"/>
    <w:lvl w:ilvl="0" w:tplc="0409000F">
      <w:start w:val="1"/>
      <w:numFmt w:val="decimal"/>
      <w:lvlText w:val="%1."/>
      <w:lvlJc w:val="left"/>
      <w:pPr>
        <w:tabs>
          <w:tab w:val="num" w:pos="1200"/>
        </w:tabs>
        <w:ind w:left="120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6443FAD"/>
    <w:multiLevelType w:val="hybridMultilevel"/>
    <w:tmpl w:val="130CF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A04AFF"/>
    <w:multiLevelType w:val="hybridMultilevel"/>
    <w:tmpl w:val="D17E4B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8946A3F"/>
    <w:multiLevelType w:val="hybridMultilevel"/>
    <w:tmpl w:val="83781F16"/>
    <w:lvl w:ilvl="0" w:tplc="7E863C26">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E844C6"/>
    <w:multiLevelType w:val="hybridMultilevel"/>
    <w:tmpl w:val="3620E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022CEE"/>
    <w:multiLevelType w:val="hybridMultilevel"/>
    <w:tmpl w:val="1C14A500"/>
    <w:lvl w:ilvl="0" w:tplc="92006F74">
      <w:start w:val="1"/>
      <w:numFmt w:val="none"/>
      <w:lvlText w:val="10."/>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05160DC"/>
    <w:multiLevelType w:val="hybridMultilevel"/>
    <w:tmpl w:val="696E3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3A044C"/>
    <w:multiLevelType w:val="hybridMultilevel"/>
    <w:tmpl w:val="EC44A7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9C03BB1"/>
    <w:multiLevelType w:val="hybridMultilevel"/>
    <w:tmpl w:val="719840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7D058E"/>
    <w:multiLevelType w:val="hybridMultilevel"/>
    <w:tmpl w:val="B4801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940D4D"/>
    <w:multiLevelType w:val="hybridMultilevel"/>
    <w:tmpl w:val="E668C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C9F6EB8"/>
    <w:multiLevelType w:val="hybridMultilevel"/>
    <w:tmpl w:val="C05CFEB2"/>
    <w:lvl w:ilvl="0" w:tplc="163C5A0C">
      <w:start w:val="1"/>
      <w:numFmt w:val="none"/>
      <w:lvlText w:val="12."/>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A90764"/>
    <w:multiLevelType w:val="hybridMultilevel"/>
    <w:tmpl w:val="778E1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ED025F"/>
    <w:multiLevelType w:val="multilevel"/>
    <w:tmpl w:val="51605C3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8814E41"/>
    <w:multiLevelType w:val="multilevel"/>
    <w:tmpl w:val="7F6485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1087039">
    <w:abstractNumId w:val="31"/>
  </w:num>
  <w:num w:numId="2" w16cid:durableId="1703093469">
    <w:abstractNumId w:val="5"/>
  </w:num>
  <w:num w:numId="3" w16cid:durableId="2069109498">
    <w:abstractNumId w:val="17"/>
  </w:num>
  <w:num w:numId="4" w16cid:durableId="461388242">
    <w:abstractNumId w:val="11"/>
  </w:num>
  <w:num w:numId="5" w16cid:durableId="1580671879">
    <w:abstractNumId w:val="25"/>
  </w:num>
  <w:num w:numId="6" w16cid:durableId="957835794">
    <w:abstractNumId w:val="15"/>
  </w:num>
  <w:num w:numId="7" w16cid:durableId="116488559">
    <w:abstractNumId w:val="3"/>
  </w:num>
  <w:num w:numId="8" w16cid:durableId="1914585392">
    <w:abstractNumId w:val="32"/>
  </w:num>
  <w:num w:numId="9" w16cid:durableId="308560323">
    <w:abstractNumId w:val="10"/>
  </w:num>
  <w:num w:numId="10" w16cid:durableId="556667494">
    <w:abstractNumId w:val="14"/>
  </w:num>
  <w:num w:numId="11" w16cid:durableId="108593704">
    <w:abstractNumId w:val="6"/>
  </w:num>
  <w:num w:numId="12" w16cid:durableId="1603412873">
    <w:abstractNumId w:val="41"/>
  </w:num>
  <w:num w:numId="13" w16cid:durableId="95365179">
    <w:abstractNumId w:val="37"/>
  </w:num>
  <w:num w:numId="14" w16cid:durableId="499003826">
    <w:abstractNumId w:val="21"/>
  </w:num>
  <w:num w:numId="15" w16cid:durableId="1136685077">
    <w:abstractNumId w:val="40"/>
  </w:num>
  <w:num w:numId="16" w16cid:durableId="705719964">
    <w:abstractNumId w:val="26"/>
  </w:num>
  <w:num w:numId="17" w16cid:durableId="821242107">
    <w:abstractNumId w:val="38"/>
  </w:num>
  <w:num w:numId="18" w16cid:durableId="1691762512">
    <w:abstractNumId w:val="39"/>
  </w:num>
  <w:num w:numId="19" w16cid:durableId="786047446">
    <w:abstractNumId w:val="36"/>
  </w:num>
  <w:num w:numId="20" w16cid:durableId="1337414555">
    <w:abstractNumId w:val="42"/>
  </w:num>
  <w:num w:numId="21" w16cid:durableId="677124926">
    <w:abstractNumId w:val="1"/>
  </w:num>
  <w:num w:numId="22" w16cid:durableId="1057320900">
    <w:abstractNumId w:val="18"/>
  </w:num>
  <w:num w:numId="23" w16cid:durableId="2056342668">
    <w:abstractNumId w:val="20"/>
  </w:num>
  <w:num w:numId="24" w16cid:durableId="1664623359">
    <w:abstractNumId w:val="0"/>
  </w:num>
  <w:num w:numId="25" w16cid:durableId="1291085670">
    <w:abstractNumId w:val="45"/>
  </w:num>
  <w:num w:numId="26" w16cid:durableId="1880699982">
    <w:abstractNumId w:val="7"/>
  </w:num>
  <w:num w:numId="27" w16cid:durableId="1412191063">
    <w:abstractNumId w:val="19"/>
  </w:num>
  <w:num w:numId="28" w16cid:durableId="2003848447">
    <w:abstractNumId w:val="28"/>
  </w:num>
  <w:num w:numId="29" w16cid:durableId="224417432">
    <w:abstractNumId w:val="4"/>
  </w:num>
  <w:num w:numId="30" w16cid:durableId="1129590670">
    <w:abstractNumId w:val="29"/>
  </w:num>
  <w:num w:numId="31" w16cid:durableId="341470432">
    <w:abstractNumId w:val="8"/>
  </w:num>
  <w:num w:numId="32" w16cid:durableId="789206727">
    <w:abstractNumId w:val="24"/>
  </w:num>
  <w:num w:numId="33" w16cid:durableId="1497451870">
    <w:abstractNumId w:val="9"/>
  </w:num>
  <w:num w:numId="34" w16cid:durableId="1311908267">
    <w:abstractNumId w:val="35"/>
  </w:num>
  <w:num w:numId="35" w16cid:durableId="1213348385">
    <w:abstractNumId w:val="2"/>
  </w:num>
  <w:num w:numId="36" w16cid:durableId="1283657080">
    <w:abstractNumId w:val="33"/>
  </w:num>
  <w:num w:numId="37" w16cid:durableId="16898664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4029554">
    <w:abstractNumId w:val="22"/>
  </w:num>
  <w:num w:numId="39" w16cid:durableId="975722275">
    <w:abstractNumId w:val="43"/>
  </w:num>
  <w:num w:numId="40" w16cid:durableId="644312286">
    <w:abstractNumId w:val="34"/>
  </w:num>
  <w:num w:numId="41" w16cid:durableId="1171026134">
    <w:abstractNumId w:val="27"/>
  </w:num>
  <w:num w:numId="42" w16cid:durableId="475224674">
    <w:abstractNumId w:val="30"/>
  </w:num>
  <w:num w:numId="43" w16cid:durableId="952782641">
    <w:abstractNumId w:val="23"/>
  </w:num>
  <w:num w:numId="44" w16cid:durableId="1610622250">
    <w:abstractNumId w:val="13"/>
  </w:num>
  <w:num w:numId="45" w16cid:durableId="2061204062">
    <w:abstractNumId w:val="12"/>
  </w:num>
  <w:num w:numId="46" w16cid:durableId="101372649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22"/>
    <w:rsid w:val="00020B8A"/>
    <w:rsid w:val="00021F96"/>
    <w:rsid w:val="00023CCE"/>
    <w:rsid w:val="00030945"/>
    <w:rsid w:val="00030E7F"/>
    <w:rsid w:val="000367E2"/>
    <w:rsid w:val="00037494"/>
    <w:rsid w:val="0004048C"/>
    <w:rsid w:val="000441E2"/>
    <w:rsid w:val="0004471F"/>
    <w:rsid w:val="00044E85"/>
    <w:rsid w:val="00045922"/>
    <w:rsid w:val="000519B7"/>
    <w:rsid w:val="00055DD5"/>
    <w:rsid w:val="0006741D"/>
    <w:rsid w:val="0007139D"/>
    <w:rsid w:val="000721BC"/>
    <w:rsid w:val="00077584"/>
    <w:rsid w:val="00077C3A"/>
    <w:rsid w:val="00080CFB"/>
    <w:rsid w:val="00086749"/>
    <w:rsid w:val="0008754A"/>
    <w:rsid w:val="00090615"/>
    <w:rsid w:val="00092997"/>
    <w:rsid w:val="00093677"/>
    <w:rsid w:val="000A0713"/>
    <w:rsid w:val="000B2BEF"/>
    <w:rsid w:val="000B39F2"/>
    <w:rsid w:val="000C0CE3"/>
    <w:rsid w:val="000C64EA"/>
    <w:rsid w:val="000E7653"/>
    <w:rsid w:val="000F274D"/>
    <w:rsid w:val="000F4A01"/>
    <w:rsid w:val="000F63A5"/>
    <w:rsid w:val="00107EDF"/>
    <w:rsid w:val="00117E67"/>
    <w:rsid w:val="00120967"/>
    <w:rsid w:val="00125D15"/>
    <w:rsid w:val="001317A3"/>
    <w:rsid w:val="00131CFE"/>
    <w:rsid w:val="0014653D"/>
    <w:rsid w:val="00147ADB"/>
    <w:rsid w:val="00151ED2"/>
    <w:rsid w:val="0015256C"/>
    <w:rsid w:val="00152D15"/>
    <w:rsid w:val="00152DCE"/>
    <w:rsid w:val="00154265"/>
    <w:rsid w:val="00154F88"/>
    <w:rsid w:val="001559BF"/>
    <w:rsid w:val="001669E4"/>
    <w:rsid w:val="00174C55"/>
    <w:rsid w:val="0018511F"/>
    <w:rsid w:val="00186877"/>
    <w:rsid w:val="00187B66"/>
    <w:rsid w:val="00187EB1"/>
    <w:rsid w:val="001B52CE"/>
    <w:rsid w:val="001D00EF"/>
    <w:rsid w:val="001D1B07"/>
    <w:rsid w:val="001D2DF3"/>
    <w:rsid w:val="001D4202"/>
    <w:rsid w:val="001D4BDF"/>
    <w:rsid w:val="001E2B96"/>
    <w:rsid w:val="001F3D04"/>
    <w:rsid w:val="001F64A6"/>
    <w:rsid w:val="00201B6F"/>
    <w:rsid w:val="0020699F"/>
    <w:rsid w:val="00207D59"/>
    <w:rsid w:val="00210767"/>
    <w:rsid w:val="00231287"/>
    <w:rsid w:val="00242E8C"/>
    <w:rsid w:val="00247CE8"/>
    <w:rsid w:val="00253C9F"/>
    <w:rsid w:val="00262B7C"/>
    <w:rsid w:val="00262E46"/>
    <w:rsid w:val="002660E7"/>
    <w:rsid w:val="002753B4"/>
    <w:rsid w:val="00276E49"/>
    <w:rsid w:val="00281ABC"/>
    <w:rsid w:val="00283413"/>
    <w:rsid w:val="002B2F6D"/>
    <w:rsid w:val="002C28E7"/>
    <w:rsid w:val="002C2E04"/>
    <w:rsid w:val="002C2E0F"/>
    <w:rsid w:val="002C4F4A"/>
    <w:rsid w:val="002D1446"/>
    <w:rsid w:val="002E1B09"/>
    <w:rsid w:val="002E379A"/>
    <w:rsid w:val="002E67BF"/>
    <w:rsid w:val="002E7E7C"/>
    <w:rsid w:val="002F1465"/>
    <w:rsid w:val="002F47F6"/>
    <w:rsid w:val="002F6277"/>
    <w:rsid w:val="002F692A"/>
    <w:rsid w:val="002F77A0"/>
    <w:rsid w:val="00304E38"/>
    <w:rsid w:val="00326B59"/>
    <w:rsid w:val="0033179E"/>
    <w:rsid w:val="00332145"/>
    <w:rsid w:val="003365EA"/>
    <w:rsid w:val="0035328E"/>
    <w:rsid w:val="0035433F"/>
    <w:rsid w:val="003624B0"/>
    <w:rsid w:val="00383955"/>
    <w:rsid w:val="003855AE"/>
    <w:rsid w:val="003B1122"/>
    <w:rsid w:val="003B215F"/>
    <w:rsid w:val="003B56C0"/>
    <w:rsid w:val="003B7C4B"/>
    <w:rsid w:val="003C51D8"/>
    <w:rsid w:val="003C63DF"/>
    <w:rsid w:val="003E71D9"/>
    <w:rsid w:val="003E7862"/>
    <w:rsid w:val="003F2347"/>
    <w:rsid w:val="003F4915"/>
    <w:rsid w:val="00403228"/>
    <w:rsid w:val="004118DF"/>
    <w:rsid w:val="00414FA8"/>
    <w:rsid w:val="00426455"/>
    <w:rsid w:val="0042791B"/>
    <w:rsid w:val="00440F68"/>
    <w:rsid w:val="004415CA"/>
    <w:rsid w:val="0044186E"/>
    <w:rsid w:val="004427AA"/>
    <w:rsid w:val="00446C11"/>
    <w:rsid w:val="004473E3"/>
    <w:rsid w:val="00455597"/>
    <w:rsid w:val="00455A15"/>
    <w:rsid w:val="00462A8A"/>
    <w:rsid w:val="00465187"/>
    <w:rsid w:val="00492FC6"/>
    <w:rsid w:val="004C01E9"/>
    <w:rsid w:val="004C44A9"/>
    <w:rsid w:val="004D7213"/>
    <w:rsid w:val="004E0135"/>
    <w:rsid w:val="004E03BD"/>
    <w:rsid w:val="00515442"/>
    <w:rsid w:val="005178B7"/>
    <w:rsid w:val="00542E61"/>
    <w:rsid w:val="00545CC6"/>
    <w:rsid w:val="00550C07"/>
    <w:rsid w:val="0055359F"/>
    <w:rsid w:val="005626A9"/>
    <w:rsid w:val="0056739B"/>
    <w:rsid w:val="0057139D"/>
    <w:rsid w:val="005728DB"/>
    <w:rsid w:val="005829BA"/>
    <w:rsid w:val="00582E71"/>
    <w:rsid w:val="00585158"/>
    <w:rsid w:val="00592822"/>
    <w:rsid w:val="005A64F1"/>
    <w:rsid w:val="005B0E2E"/>
    <w:rsid w:val="005C1474"/>
    <w:rsid w:val="005C21A9"/>
    <w:rsid w:val="005C77C1"/>
    <w:rsid w:val="005E6AA0"/>
    <w:rsid w:val="005E7755"/>
    <w:rsid w:val="005F2B46"/>
    <w:rsid w:val="005F6991"/>
    <w:rsid w:val="0062004E"/>
    <w:rsid w:val="006214B6"/>
    <w:rsid w:val="00634887"/>
    <w:rsid w:val="00637F6F"/>
    <w:rsid w:val="00637FCE"/>
    <w:rsid w:val="00642A9F"/>
    <w:rsid w:val="006433CD"/>
    <w:rsid w:val="00646609"/>
    <w:rsid w:val="00650398"/>
    <w:rsid w:val="0065142B"/>
    <w:rsid w:val="00655546"/>
    <w:rsid w:val="006633E0"/>
    <w:rsid w:val="0066404C"/>
    <w:rsid w:val="00665412"/>
    <w:rsid w:val="00683F5D"/>
    <w:rsid w:val="0068657F"/>
    <w:rsid w:val="0068706A"/>
    <w:rsid w:val="006A4E1C"/>
    <w:rsid w:val="006A503A"/>
    <w:rsid w:val="006A709B"/>
    <w:rsid w:val="006B2B6D"/>
    <w:rsid w:val="006B3E3A"/>
    <w:rsid w:val="006B5328"/>
    <w:rsid w:val="006B75FE"/>
    <w:rsid w:val="006C2305"/>
    <w:rsid w:val="006D1D77"/>
    <w:rsid w:val="006D46A2"/>
    <w:rsid w:val="006E174A"/>
    <w:rsid w:val="006E477F"/>
    <w:rsid w:val="006E7EF8"/>
    <w:rsid w:val="006F4393"/>
    <w:rsid w:val="006F6AB8"/>
    <w:rsid w:val="006F7B0C"/>
    <w:rsid w:val="00714BC9"/>
    <w:rsid w:val="00731C46"/>
    <w:rsid w:val="0074006A"/>
    <w:rsid w:val="0074135E"/>
    <w:rsid w:val="00741A6F"/>
    <w:rsid w:val="00746084"/>
    <w:rsid w:val="00752D14"/>
    <w:rsid w:val="00772771"/>
    <w:rsid w:val="00773269"/>
    <w:rsid w:val="00792565"/>
    <w:rsid w:val="00793043"/>
    <w:rsid w:val="00796128"/>
    <w:rsid w:val="007A0810"/>
    <w:rsid w:val="007A1A1F"/>
    <w:rsid w:val="007A5941"/>
    <w:rsid w:val="007A6A5C"/>
    <w:rsid w:val="007B061D"/>
    <w:rsid w:val="007C5779"/>
    <w:rsid w:val="007C58BB"/>
    <w:rsid w:val="008102ED"/>
    <w:rsid w:val="008111D8"/>
    <w:rsid w:val="008175F9"/>
    <w:rsid w:val="00820249"/>
    <w:rsid w:val="00823DC6"/>
    <w:rsid w:val="00824A5C"/>
    <w:rsid w:val="0082681D"/>
    <w:rsid w:val="00827D4C"/>
    <w:rsid w:val="00827F27"/>
    <w:rsid w:val="008438C9"/>
    <w:rsid w:val="00847C84"/>
    <w:rsid w:val="0085021E"/>
    <w:rsid w:val="00850E09"/>
    <w:rsid w:val="00862E99"/>
    <w:rsid w:val="0086710C"/>
    <w:rsid w:val="00867659"/>
    <w:rsid w:val="00873224"/>
    <w:rsid w:val="008741E5"/>
    <w:rsid w:val="008742F6"/>
    <w:rsid w:val="0087567C"/>
    <w:rsid w:val="00882071"/>
    <w:rsid w:val="00887F9A"/>
    <w:rsid w:val="0089179C"/>
    <w:rsid w:val="00894CD4"/>
    <w:rsid w:val="008A7F1D"/>
    <w:rsid w:val="008B1518"/>
    <w:rsid w:val="008B4B5E"/>
    <w:rsid w:val="008B7634"/>
    <w:rsid w:val="008C0B5B"/>
    <w:rsid w:val="008D16B4"/>
    <w:rsid w:val="008D2FD9"/>
    <w:rsid w:val="008E1333"/>
    <w:rsid w:val="008E32C1"/>
    <w:rsid w:val="008E6403"/>
    <w:rsid w:val="008E7AEC"/>
    <w:rsid w:val="008F2E32"/>
    <w:rsid w:val="0090261E"/>
    <w:rsid w:val="00933DE8"/>
    <w:rsid w:val="009379EA"/>
    <w:rsid w:val="00944038"/>
    <w:rsid w:val="00945234"/>
    <w:rsid w:val="00950C15"/>
    <w:rsid w:val="00960E5D"/>
    <w:rsid w:val="00966BAD"/>
    <w:rsid w:val="009728A9"/>
    <w:rsid w:val="00980DD1"/>
    <w:rsid w:val="00990B36"/>
    <w:rsid w:val="00991490"/>
    <w:rsid w:val="009A5C8C"/>
    <w:rsid w:val="009A5E57"/>
    <w:rsid w:val="009B125C"/>
    <w:rsid w:val="009B44CA"/>
    <w:rsid w:val="009B654A"/>
    <w:rsid w:val="009C17DB"/>
    <w:rsid w:val="009C180B"/>
    <w:rsid w:val="009C1DC1"/>
    <w:rsid w:val="009E0F35"/>
    <w:rsid w:val="009E2557"/>
    <w:rsid w:val="009E485B"/>
    <w:rsid w:val="009E51E7"/>
    <w:rsid w:val="009E53B5"/>
    <w:rsid w:val="009F3B5C"/>
    <w:rsid w:val="009F4521"/>
    <w:rsid w:val="00A0125F"/>
    <w:rsid w:val="00A01BDC"/>
    <w:rsid w:val="00A01C65"/>
    <w:rsid w:val="00A05E81"/>
    <w:rsid w:val="00A07765"/>
    <w:rsid w:val="00A078A7"/>
    <w:rsid w:val="00A165E5"/>
    <w:rsid w:val="00A178EF"/>
    <w:rsid w:val="00A22858"/>
    <w:rsid w:val="00A2352C"/>
    <w:rsid w:val="00A23A8F"/>
    <w:rsid w:val="00A333F1"/>
    <w:rsid w:val="00A50F0E"/>
    <w:rsid w:val="00A6585C"/>
    <w:rsid w:val="00A7026B"/>
    <w:rsid w:val="00A71B38"/>
    <w:rsid w:val="00A80DF1"/>
    <w:rsid w:val="00A83A81"/>
    <w:rsid w:val="00A850EE"/>
    <w:rsid w:val="00A950E1"/>
    <w:rsid w:val="00AB6B4D"/>
    <w:rsid w:val="00AD02C7"/>
    <w:rsid w:val="00AD2DE7"/>
    <w:rsid w:val="00AD4895"/>
    <w:rsid w:val="00AD6F89"/>
    <w:rsid w:val="00AE037F"/>
    <w:rsid w:val="00AE3A53"/>
    <w:rsid w:val="00AF2BFA"/>
    <w:rsid w:val="00AF74E3"/>
    <w:rsid w:val="00B001A3"/>
    <w:rsid w:val="00B055AF"/>
    <w:rsid w:val="00B070D0"/>
    <w:rsid w:val="00B13BF5"/>
    <w:rsid w:val="00B23539"/>
    <w:rsid w:val="00B354C6"/>
    <w:rsid w:val="00B37204"/>
    <w:rsid w:val="00B37945"/>
    <w:rsid w:val="00B40943"/>
    <w:rsid w:val="00B46AB4"/>
    <w:rsid w:val="00B47B3F"/>
    <w:rsid w:val="00B51C7A"/>
    <w:rsid w:val="00B522E7"/>
    <w:rsid w:val="00B533E9"/>
    <w:rsid w:val="00B53BC6"/>
    <w:rsid w:val="00B57144"/>
    <w:rsid w:val="00B72BD5"/>
    <w:rsid w:val="00B743AE"/>
    <w:rsid w:val="00B7607E"/>
    <w:rsid w:val="00B7722E"/>
    <w:rsid w:val="00B82D3C"/>
    <w:rsid w:val="00B923FF"/>
    <w:rsid w:val="00B93EF7"/>
    <w:rsid w:val="00BA39E3"/>
    <w:rsid w:val="00BA668C"/>
    <w:rsid w:val="00BB5ACD"/>
    <w:rsid w:val="00BC5D84"/>
    <w:rsid w:val="00BE1198"/>
    <w:rsid w:val="00BF0E12"/>
    <w:rsid w:val="00BF1D86"/>
    <w:rsid w:val="00BF2991"/>
    <w:rsid w:val="00BF2F56"/>
    <w:rsid w:val="00C058DB"/>
    <w:rsid w:val="00C2580B"/>
    <w:rsid w:val="00C33D14"/>
    <w:rsid w:val="00C3600D"/>
    <w:rsid w:val="00C36AE8"/>
    <w:rsid w:val="00C4184A"/>
    <w:rsid w:val="00C41E44"/>
    <w:rsid w:val="00C422BC"/>
    <w:rsid w:val="00C468BA"/>
    <w:rsid w:val="00C46F38"/>
    <w:rsid w:val="00C51B3F"/>
    <w:rsid w:val="00C62774"/>
    <w:rsid w:val="00C63C99"/>
    <w:rsid w:val="00C77EA0"/>
    <w:rsid w:val="00C92F25"/>
    <w:rsid w:val="00CA42C1"/>
    <w:rsid w:val="00CA67C2"/>
    <w:rsid w:val="00CB1376"/>
    <w:rsid w:val="00CB2B4D"/>
    <w:rsid w:val="00CB779D"/>
    <w:rsid w:val="00CD0210"/>
    <w:rsid w:val="00CD2F36"/>
    <w:rsid w:val="00CD7008"/>
    <w:rsid w:val="00CE4FE1"/>
    <w:rsid w:val="00CF6567"/>
    <w:rsid w:val="00CF7411"/>
    <w:rsid w:val="00D01812"/>
    <w:rsid w:val="00D05ACA"/>
    <w:rsid w:val="00D12CCC"/>
    <w:rsid w:val="00D1433A"/>
    <w:rsid w:val="00D1529B"/>
    <w:rsid w:val="00D20082"/>
    <w:rsid w:val="00D36CA6"/>
    <w:rsid w:val="00D42AA5"/>
    <w:rsid w:val="00D42AB6"/>
    <w:rsid w:val="00D4562B"/>
    <w:rsid w:val="00D45DDA"/>
    <w:rsid w:val="00D45F64"/>
    <w:rsid w:val="00D53580"/>
    <w:rsid w:val="00D74255"/>
    <w:rsid w:val="00D77CA0"/>
    <w:rsid w:val="00D900CF"/>
    <w:rsid w:val="00D90796"/>
    <w:rsid w:val="00DA4EA2"/>
    <w:rsid w:val="00DA7652"/>
    <w:rsid w:val="00DB4531"/>
    <w:rsid w:val="00DB6E2C"/>
    <w:rsid w:val="00DC7224"/>
    <w:rsid w:val="00DE3593"/>
    <w:rsid w:val="00DE5E9E"/>
    <w:rsid w:val="00E00209"/>
    <w:rsid w:val="00E00BF7"/>
    <w:rsid w:val="00E0416A"/>
    <w:rsid w:val="00E168DA"/>
    <w:rsid w:val="00E17E45"/>
    <w:rsid w:val="00E2585C"/>
    <w:rsid w:val="00E406BB"/>
    <w:rsid w:val="00E4170C"/>
    <w:rsid w:val="00E45E68"/>
    <w:rsid w:val="00E56A64"/>
    <w:rsid w:val="00E57131"/>
    <w:rsid w:val="00E65198"/>
    <w:rsid w:val="00E73AB9"/>
    <w:rsid w:val="00E73E3E"/>
    <w:rsid w:val="00E77D2F"/>
    <w:rsid w:val="00E83274"/>
    <w:rsid w:val="00E92331"/>
    <w:rsid w:val="00E93259"/>
    <w:rsid w:val="00E938DA"/>
    <w:rsid w:val="00EB0F60"/>
    <w:rsid w:val="00EB36D2"/>
    <w:rsid w:val="00EB4630"/>
    <w:rsid w:val="00EB7A8B"/>
    <w:rsid w:val="00EC2942"/>
    <w:rsid w:val="00EC3672"/>
    <w:rsid w:val="00EC7670"/>
    <w:rsid w:val="00ED0B0B"/>
    <w:rsid w:val="00EE1AD3"/>
    <w:rsid w:val="00EE54AB"/>
    <w:rsid w:val="00EF0756"/>
    <w:rsid w:val="00EF23A6"/>
    <w:rsid w:val="00F01DFA"/>
    <w:rsid w:val="00F037EF"/>
    <w:rsid w:val="00F06126"/>
    <w:rsid w:val="00F072C7"/>
    <w:rsid w:val="00F11597"/>
    <w:rsid w:val="00F2521A"/>
    <w:rsid w:val="00F252A9"/>
    <w:rsid w:val="00F308C6"/>
    <w:rsid w:val="00F3746C"/>
    <w:rsid w:val="00F433AD"/>
    <w:rsid w:val="00F5492D"/>
    <w:rsid w:val="00F54AF4"/>
    <w:rsid w:val="00F62A29"/>
    <w:rsid w:val="00F64062"/>
    <w:rsid w:val="00F65F24"/>
    <w:rsid w:val="00F71DE2"/>
    <w:rsid w:val="00F805B4"/>
    <w:rsid w:val="00F813D0"/>
    <w:rsid w:val="00F86FFD"/>
    <w:rsid w:val="00F938EF"/>
    <w:rsid w:val="00F95416"/>
    <w:rsid w:val="00FA01A3"/>
    <w:rsid w:val="00FA41F6"/>
    <w:rsid w:val="00FA6D87"/>
    <w:rsid w:val="00FA6FF7"/>
    <w:rsid w:val="00FA7BEC"/>
    <w:rsid w:val="00FB10FD"/>
    <w:rsid w:val="00FB30BC"/>
    <w:rsid w:val="00FB3A14"/>
    <w:rsid w:val="00FB763E"/>
    <w:rsid w:val="00FC4773"/>
    <w:rsid w:val="00FD0D1B"/>
    <w:rsid w:val="00FD43C8"/>
    <w:rsid w:val="00FD6343"/>
    <w:rsid w:val="00FE32AB"/>
    <w:rsid w:val="00FF105D"/>
    <w:rsid w:val="00FF2B72"/>
    <w:rsid w:val="00FF3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1EF5EC8E"/>
  <w15:chartTrackingRefBased/>
  <w15:docId w15:val="{9EB458B5-B2F9-40F0-8BCC-7CF9CA53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122"/>
    <w:rPr>
      <w:sz w:val="24"/>
      <w:szCs w:val="24"/>
    </w:rPr>
  </w:style>
  <w:style w:type="paragraph" w:styleId="Heading1">
    <w:name w:val="heading 1"/>
    <w:basedOn w:val="Normal"/>
    <w:next w:val="Normal"/>
    <w:qFormat/>
    <w:rsid w:val="003B1122"/>
    <w:pPr>
      <w:keepNext/>
      <w:outlineLvl w:val="0"/>
    </w:pPr>
    <w:rPr>
      <w:rFonts w:ascii="Arial" w:hAnsi="Arial"/>
      <w:b/>
      <w:bCs/>
      <w:lang w:eastAsia="en-US"/>
    </w:rPr>
  </w:style>
  <w:style w:type="paragraph" w:styleId="Heading2">
    <w:name w:val="heading 2"/>
    <w:basedOn w:val="Normal"/>
    <w:next w:val="Normal"/>
    <w:qFormat/>
    <w:rsid w:val="003B1122"/>
    <w:pPr>
      <w:keepNext/>
      <w:outlineLvl w:val="1"/>
    </w:pPr>
    <w:rPr>
      <w:rFonts w:ascii="Arial" w:hAnsi="Arial"/>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122"/>
    <w:pPr>
      <w:tabs>
        <w:tab w:val="center" w:pos="4153"/>
        <w:tab w:val="right" w:pos="8306"/>
      </w:tabs>
    </w:pPr>
  </w:style>
  <w:style w:type="paragraph" w:styleId="Footer">
    <w:name w:val="footer"/>
    <w:basedOn w:val="Normal"/>
    <w:rsid w:val="003B1122"/>
    <w:pPr>
      <w:tabs>
        <w:tab w:val="center" w:pos="4153"/>
        <w:tab w:val="right" w:pos="8306"/>
      </w:tabs>
    </w:pPr>
  </w:style>
  <w:style w:type="character" w:styleId="PageNumber">
    <w:name w:val="page number"/>
    <w:basedOn w:val="DefaultParagraphFont"/>
    <w:rsid w:val="003B1122"/>
  </w:style>
  <w:style w:type="paragraph" w:styleId="NormalWeb">
    <w:name w:val="Normal (Web)"/>
    <w:basedOn w:val="Normal"/>
    <w:rsid w:val="003B1122"/>
    <w:pPr>
      <w:spacing w:before="100" w:beforeAutospacing="1" w:after="100" w:afterAutospacing="1"/>
    </w:pPr>
  </w:style>
  <w:style w:type="paragraph" w:styleId="Subtitle">
    <w:name w:val="Subtitle"/>
    <w:basedOn w:val="Normal"/>
    <w:qFormat/>
    <w:rsid w:val="003B1122"/>
    <w:rPr>
      <w:rFonts w:ascii="Arial" w:hAnsi="Arial"/>
      <w:b/>
      <w:bCs/>
      <w:lang w:eastAsia="en-US"/>
    </w:rPr>
  </w:style>
  <w:style w:type="paragraph" w:styleId="ListParagraph">
    <w:name w:val="List Paragraph"/>
    <w:basedOn w:val="Normal"/>
    <w:qFormat/>
    <w:rsid w:val="003B1122"/>
    <w:pPr>
      <w:ind w:left="720"/>
    </w:pPr>
  </w:style>
  <w:style w:type="paragraph" w:styleId="BalloonText">
    <w:name w:val="Balloon Text"/>
    <w:basedOn w:val="Normal"/>
    <w:semiHidden/>
    <w:rsid w:val="00945234"/>
    <w:rPr>
      <w:rFonts w:ascii="Tahoma" w:hAnsi="Tahoma" w:cs="Tahoma"/>
      <w:sz w:val="16"/>
      <w:szCs w:val="16"/>
    </w:rPr>
  </w:style>
  <w:style w:type="paragraph" w:styleId="FootnoteText">
    <w:name w:val="footnote text"/>
    <w:basedOn w:val="Normal"/>
    <w:semiHidden/>
    <w:rsid w:val="00E0416A"/>
    <w:rPr>
      <w:sz w:val="20"/>
      <w:szCs w:val="20"/>
    </w:rPr>
  </w:style>
  <w:style w:type="character" w:styleId="FootnoteReference">
    <w:name w:val="footnote reference"/>
    <w:semiHidden/>
    <w:rsid w:val="00E0416A"/>
    <w:rPr>
      <w:vertAlign w:val="superscript"/>
    </w:rPr>
  </w:style>
  <w:style w:type="table" w:styleId="TableGrid">
    <w:name w:val="Table Grid"/>
    <w:basedOn w:val="TableNormal"/>
    <w:rsid w:val="002E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2585C"/>
    <w:rPr>
      <w:sz w:val="16"/>
      <w:szCs w:val="16"/>
    </w:rPr>
  </w:style>
  <w:style w:type="paragraph" w:styleId="CommentText">
    <w:name w:val="annotation text"/>
    <w:basedOn w:val="Normal"/>
    <w:semiHidden/>
    <w:rsid w:val="00E2585C"/>
    <w:rPr>
      <w:sz w:val="20"/>
      <w:szCs w:val="20"/>
    </w:rPr>
  </w:style>
  <w:style w:type="paragraph" w:styleId="CommentSubject">
    <w:name w:val="annotation subject"/>
    <w:basedOn w:val="CommentText"/>
    <w:next w:val="CommentText"/>
    <w:semiHidden/>
    <w:rsid w:val="00E2585C"/>
    <w:rPr>
      <w:b/>
      <w:bCs/>
    </w:rPr>
  </w:style>
  <w:style w:type="character" w:styleId="Strong">
    <w:name w:val="Strong"/>
    <w:basedOn w:val="DefaultParagraphFont"/>
    <w:uiPriority w:val="22"/>
    <w:qFormat/>
    <w:rsid w:val="00F07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549">
      <w:bodyDiv w:val="1"/>
      <w:marLeft w:val="0"/>
      <w:marRight w:val="0"/>
      <w:marTop w:val="0"/>
      <w:marBottom w:val="0"/>
      <w:divBdr>
        <w:top w:val="none" w:sz="0" w:space="0" w:color="auto"/>
        <w:left w:val="none" w:sz="0" w:space="0" w:color="auto"/>
        <w:bottom w:val="none" w:sz="0" w:space="0" w:color="auto"/>
        <w:right w:val="none" w:sz="0" w:space="0" w:color="auto"/>
      </w:divBdr>
    </w:div>
    <w:div w:id="55713849">
      <w:bodyDiv w:val="1"/>
      <w:marLeft w:val="0"/>
      <w:marRight w:val="0"/>
      <w:marTop w:val="0"/>
      <w:marBottom w:val="0"/>
      <w:divBdr>
        <w:top w:val="none" w:sz="0" w:space="0" w:color="auto"/>
        <w:left w:val="none" w:sz="0" w:space="0" w:color="auto"/>
        <w:bottom w:val="none" w:sz="0" w:space="0" w:color="auto"/>
        <w:right w:val="none" w:sz="0" w:space="0" w:color="auto"/>
      </w:divBdr>
    </w:div>
    <w:div w:id="148864547">
      <w:bodyDiv w:val="1"/>
      <w:marLeft w:val="0"/>
      <w:marRight w:val="0"/>
      <w:marTop w:val="0"/>
      <w:marBottom w:val="0"/>
      <w:divBdr>
        <w:top w:val="none" w:sz="0" w:space="0" w:color="auto"/>
        <w:left w:val="none" w:sz="0" w:space="0" w:color="auto"/>
        <w:bottom w:val="none" w:sz="0" w:space="0" w:color="auto"/>
        <w:right w:val="none" w:sz="0" w:space="0" w:color="auto"/>
      </w:divBdr>
    </w:div>
    <w:div w:id="172963877">
      <w:bodyDiv w:val="1"/>
      <w:marLeft w:val="0"/>
      <w:marRight w:val="0"/>
      <w:marTop w:val="0"/>
      <w:marBottom w:val="0"/>
      <w:divBdr>
        <w:top w:val="none" w:sz="0" w:space="0" w:color="auto"/>
        <w:left w:val="none" w:sz="0" w:space="0" w:color="auto"/>
        <w:bottom w:val="none" w:sz="0" w:space="0" w:color="auto"/>
        <w:right w:val="none" w:sz="0" w:space="0" w:color="auto"/>
      </w:divBdr>
    </w:div>
    <w:div w:id="434249619">
      <w:bodyDiv w:val="1"/>
      <w:marLeft w:val="0"/>
      <w:marRight w:val="0"/>
      <w:marTop w:val="0"/>
      <w:marBottom w:val="0"/>
      <w:divBdr>
        <w:top w:val="none" w:sz="0" w:space="0" w:color="auto"/>
        <w:left w:val="none" w:sz="0" w:space="0" w:color="auto"/>
        <w:bottom w:val="none" w:sz="0" w:space="0" w:color="auto"/>
        <w:right w:val="none" w:sz="0" w:space="0" w:color="auto"/>
      </w:divBdr>
    </w:div>
    <w:div w:id="498472494">
      <w:bodyDiv w:val="1"/>
      <w:marLeft w:val="0"/>
      <w:marRight w:val="0"/>
      <w:marTop w:val="0"/>
      <w:marBottom w:val="0"/>
      <w:divBdr>
        <w:top w:val="none" w:sz="0" w:space="0" w:color="auto"/>
        <w:left w:val="none" w:sz="0" w:space="0" w:color="auto"/>
        <w:bottom w:val="none" w:sz="0" w:space="0" w:color="auto"/>
        <w:right w:val="none" w:sz="0" w:space="0" w:color="auto"/>
      </w:divBdr>
    </w:div>
    <w:div w:id="767770917">
      <w:bodyDiv w:val="1"/>
      <w:marLeft w:val="0"/>
      <w:marRight w:val="0"/>
      <w:marTop w:val="0"/>
      <w:marBottom w:val="0"/>
      <w:divBdr>
        <w:top w:val="none" w:sz="0" w:space="0" w:color="auto"/>
        <w:left w:val="none" w:sz="0" w:space="0" w:color="auto"/>
        <w:bottom w:val="none" w:sz="0" w:space="0" w:color="auto"/>
        <w:right w:val="none" w:sz="0" w:space="0" w:color="auto"/>
      </w:divBdr>
    </w:div>
    <w:div w:id="981693928">
      <w:bodyDiv w:val="1"/>
      <w:marLeft w:val="0"/>
      <w:marRight w:val="0"/>
      <w:marTop w:val="0"/>
      <w:marBottom w:val="0"/>
      <w:divBdr>
        <w:top w:val="none" w:sz="0" w:space="0" w:color="auto"/>
        <w:left w:val="none" w:sz="0" w:space="0" w:color="auto"/>
        <w:bottom w:val="none" w:sz="0" w:space="0" w:color="auto"/>
        <w:right w:val="none" w:sz="0" w:space="0" w:color="auto"/>
      </w:divBdr>
    </w:div>
    <w:div w:id="1363704503">
      <w:bodyDiv w:val="1"/>
      <w:marLeft w:val="0"/>
      <w:marRight w:val="0"/>
      <w:marTop w:val="0"/>
      <w:marBottom w:val="0"/>
      <w:divBdr>
        <w:top w:val="none" w:sz="0" w:space="0" w:color="auto"/>
        <w:left w:val="none" w:sz="0" w:space="0" w:color="auto"/>
        <w:bottom w:val="none" w:sz="0" w:space="0" w:color="auto"/>
        <w:right w:val="none" w:sz="0" w:space="0" w:color="auto"/>
      </w:divBdr>
    </w:div>
    <w:div w:id="15369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6977</Words>
  <Characters>39774</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Pay Policy</vt:lpstr>
    </vt:vector>
  </TitlesOfParts>
  <Company>Nottingham City Council</Company>
  <LinksUpToDate>false</LinksUpToDate>
  <CharactersWithSpaces>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Policy</dc:title>
  <dc:subject/>
  <dc:creator>Nottingham City Council</dc:creator>
  <cp:keywords/>
  <cp:lastModifiedBy>Labeeb Aslam</cp:lastModifiedBy>
  <cp:revision>2</cp:revision>
  <cp:lastPrinted>2013-01-30T07:48:00Z</cp:lastPrinted>
  <dcterms:created xsi:type="dcterms:W3CDTF">2026-04-29T12:18:00Z</dcterms:created>
  <dcterms:modified xsi:type="dcterms:W3CDTF">2026-04-29T12:18:00Z</dcterms:modified>
</cp:coreProperties>
</file>